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8823A78">
      <w:bookmarkStart w:name="_GoBack" w:id="0"/>
      <w:bookmarkEnd w:id="0"/>
      <w:r w:rsidR="2A5C4127">
        <w:rPr/>
        <w:t>Business Continuity</w:t>
      </w:r>
    </w:p>
    <w:p w:rsidR="49C752F0" w:rsidP="49C752F0" w:rsidRDefault="49C752F0" w14:paraId="7848D9BD" w14:textId="571D2767">
      <w:pPr>
        <w:pStyle w:val="Normal"/>
      </w:pPr>
    </w:p>
    <w:p w:rsidR="2A5C4127" w:rsidP="49C752F0" w:rsidRDefault="2A5C4127" w14:paraId="15E4244E" w14:textId="25421650">
      <w:pPr>
        <w:pStyle w:val="Normal"/>
      </w:pPr>
      <w:r w:rsidRPr="49C752F0" w:rsidR="2A5C4127">
        <w:rPr>
          <w:rFonts w:ascii="Calibri" w:hAnsi="Calibri" w:eastAsia="Calibri" w:cs="Calibri"/>
          <w:noProof w:val="0"/>
          <w:sz w:val="22"/>
          <w:szCs w:val="22"/>
          <w:lang w:val="en-US"/>
        </w:rPr>
        <w:t xml:space="preserve">Policy Statement </w:t>
      </w:r>
    </w:p>
    <w:p w:rsidR="2A5C4127" w:rsidP="49C752F0" w:rsidRDefault="2A5C4127" w14:paraId="15D56031" w14:textId="6B05CA31">
      <w:pPr>
        <w:pStyle w:val="Normal"/>
      </w:pPr>
      <w:r w:rsidRPr="49C752F0" w:rsidR="2A5C4127">
        <w:rPr>
          <w:rFonts w:ascii="Calibri" w:hAnsi="Calibri" w:eastAsia="Calibri" w:cs="Calibri"/>
          <w:noProof w:val="0"/>
          <w:sz w:val="22"/>
          <w:szCs w:val="22"/>
          <w:lang w:val="en-US"/>
        </w:rPr>
        <w:t xml:space="preserve">Corporate management has approved the following policy statement: </w:t>
      </w:r>
    </w:p>
    <w:p w:rsidR="2A5C4127" w:rsidP="49C752F0" w:rsidRDefault="2A5C4127" w14:paraId="709188AF" w14:textId="2384E2B0">
      <w:pPr>
        <w:pStyle w:val="Normal"/>
      </w:pPr>
      <w:r w:rsidRPr="49C752F0" w:rsidR="2A5C4127">
        <w:rPr>
          <w:rFonts w:ascii="Calibri" w:hAnsi="Calibri" w:eastAsia="Calibri" w:cs="Calibri"/>
          <w:noProof w:val="0"/>
          <w:sz w:val="22"/>
          <w:szCs w:val="22"/>
          <w:lang w:val="en-US"/>
        </w:rPr>
        <w:t>• The company shall develop a comprehensive IT disaster recovery plan.</w:t>
      </w:r>
    </w:p>
    <w:p w:rsidR="2A5C4127" w:rsidP="49C752F0" w:rsidRDefault="2A5C4127" w14:paraId="3E9EB1F4" w14:textId="125851B3">
      <w:pPr>
        <w:pStyle w:val="Normal"/>
      </w:pPr>
      <w:r w:rsidRPr="49C752F0" w:rsidR="2A5C4127">
        <w:rPr>
          <w:rFonts w:ascii="Calibri" w:hAnsi="Calibri" w:eastAsia="Calibri" w:cs="Calibri"/>
          <w:noProof w:val="0"/>
          <w:sz w:val="22"/>
          <w:szCs w:val="22"/>
          <w:lang w:val="en-US"/>
        </w:rPr>
        <w:t xml:space="preserve">• A formal risk assessment shall be undertaken to determine the requirements for the disaster recovery plan. </w:t>
      </w:r>
    </w:p>
    <w:p w:rsidR="2A5C4127" w:rsidP="49C752F0" w:rsidRDefault="2A5C4127" w14:paraId="1E7E8AF1" w14:textId="0587271D">
      <w:pPr>
        <w:pStyle w:val="Normal"/>
      </w:pPr>
      <w:r w:rsidRPr="49C752F0" w:rsidR="2A5C4127">
        <w:rPr>
          <w:rFonts w:ascii="Calibri" w:hAnsi="Calibri" w:eastAsia="Calibri" w:cs="Calibri"/>
          <w:noProof w:val="0"/>
          <w:sz w:val="22"/>
          <w:szCs w:val="22"/>
          <w:lang w:val="en-US"/>
        </w:rPr>
        <w:t xml:space="preserve">• The disaster recovery plan should cover all essential and critical infrastructure elements, systems and networks, in accordance with key </w:t>
      </w:r>
      <w:r w:rsidRPr="49C752F0" w:rsidR="2A5C4127">
        <w:rPr>
          <w:rFonts w:ascii="Calibri" w:hAnsi="Calibri" w:eastAsia="Calibri" w:cs="Calibri"/>
          <w:noProof w:val="0"/>
          <w:sz w:val="22"/>
          <w:szCs w:val="22"/>
          <w:lang w:val="en-US"/>
        </w:rPr>
        <w:t>business activities</w:t>
      </w:r>
      <w:r w:rsidRPr="49C752F0" w:rsidR="2A5C4127">
        <w:rPr>
          <w:rFonts w:ascii="Calibri" w:hAnsi="Calibri" w:eastAsia="Calibri" w:cs="Calibri"/>
          <w:noProof w:val="0"/>
          <w:sz w:val="22"/>
          <w:szCs w:val="22"/>
          <w:lang w:val="en-US"/>
        </w:rPr>
        <w:t xml:space="preserve">. </w:t>
      </w:r>
    </w:p>
    <w:p w:rsidR="2A5C4127" w:rsidP="49C752F0" w:rsidRDefault="2A5C4127" w14:paraId="456834A2" w14:textId="08228F7F">
      <w:pPr>
        <w:pStyle w:val="Normal"/>
      </w:pPr>
      <w:r w:rsidRPr="49C752F0" w:rsidR="2A5C4127">
        <w:rPr>
          <w:rFonts w:ascii="Calibri" w:hAnsi="Calibri" w:eastAsia="Calibri" w:cs="Calibri"/>
          <w:noProof w:val="0"/>
          <w:sz w:val="22"/>
          <w:szCs w:val="22"/>
          <w:lang w:val="en-US"/>
        </w:rPr>
        <w:t xml:space="preserve">• The disaster recovery plan should be periodically tested in a simulated environment to ensure that it can be implemented in emergency situations and that the management and staff understand how it is to be executed. </w:t>
      </w:r>
    </w:p>
    <w:p w:rsidR="2A5C4127" w:rsidP="49C752F0" w:rsidRDefault="2A5C4127" w14:paraId="7DCD91A2" w14:textId="1187893B">
      <w:pPr>
        <w:pStyle w:val="Normal"/>
      </w:pPr>
      <w:r w:rsidRPr="49C752F0" w:rsidR="2A5C4127">
        <w:rPr>
          <w:rFonts w:ascii="Calibri" w:hAnsi="Calibri" w:eastAsia="Calibri" w:cs="Calibri"/>
          <w:noProof w:val="0"/>
          <w:sz w:val="22"/>
          <w:szCs w:val="22"/>
          <w:lang w:val="en-US"/>
        </w:rPr>
        <w:t xml:space="preserve">• All staff must be made aware of the disaster recovery plan and their own respective roles. </w:t>
      </w:r>
    </w:p>
    <w:p w:rsidR="2A5C4127" w:rsidP="49C752F0" w:rsidRDefault="2A5C4127" w14:paraId="67701EA2" w14:textId="48871877">
      <w:pPr>
        <w:pStyle w:val="Normal"/>
      </w:pPr>
      <w:r w:rsidRPr="49C752F0" w:rsidR="2A5C4127">
        <w:rPr>
          <w:rFonts w:ascii="Calibri" w:hAnsi="Calibri" w:eastAsia="Calibri" w:cs="Calibri"/>
          <w:noProof w:val="0"/>
          <w:sz w:val="22"/>
          <w:szCs w:val="22"/>
          <w:lang w:val="en-US"/>
        </w:rPr>
        <w:t xml:space="preserve">• The disaster recovery plan is to be kept up to date to </w:t>
      </w:r>
      <w:r w:rsidRPr="49C752F0" w:rsidR="57B6BB9A">
        <w:rPr>
          <w:rFonts w:ascii="Calibri" w:hAnsi="Calibri" w:eastAsia="Calibri" w:cs="Calibri"/>
          <w:noProof w:val="0"/>
          <w:sz w:val="22"/>
          <w:szCs w:val="22"/>
          <w:lang w:val="en-US"/>
        </w:rPr>
        <w:t>consider</w:t>
      </w:r>
      <w:r w:rsidRPr="49C752F0" w:rsidR="2A5C4127">
        <w:rPr>
          <w:rFonts w:ascii="Calibri" w:hAnsi="Calibri" w:eastAsia="Calibri" w:cs="Calibri"/>
          <w:noProof w:val="0"/>
          <w:sz w:val="22"/>
          <w:szCs w:val="22"/>
          <w:lang w:val="en-US"/>
        </w:rPr>
        <w:t xml:space="preserve"> changing circumstances.</w:t>
      </w:r>
    </w:p>
    <w:p w:rsidR="49C752F0" w:rsidP="49C752F0" w:rsidRDefault="49C752F0" w14:paraId="71393F70" w14:textId="7179342A">
      <w:pPr>
        <w:pStyle w:val="Normal"/>
        <w:rPr>
          <w:rFonts w:ascii="Calibri" w:hAnsi="Calibri" w:eastAsia="Calibri" w:cs="Calibri"/>
          <w:noProof w:val="0"/>
          <w:sz w:val="22"/>
          <w:szCs w:val="22"/>
          <w:lang w:val="en-US"/>
        </w:rPr>
      </w:pPr>
    </w:p>
    <w:p w:rsidR="6092F83F" w:rsidP="49C752F0" w:rsidRDefault="6092F83F" w14:paraId="402DBF3C" w14:textId="002AD2C6">
      <w:pPr>
        <w:pStyle w:val="Normal"/>
      </w:pPr>
      <w:r w:rsidRPr="49C752F0" w:rsidR="6092F83F">
        <w:rPr>
          <w:rFonts w:ascii="Calibri" w:hAnsi="Calibri" w:eastAsia="Calibri" w:cs="Calibri"/>
          <w:noProof w:val="0"/>
          <w:sz w:val="22"/>
          <w:szCs w:val="22"/>
          <w:lang w:val="en-US"/>
        </w:rPr>
        <w:t xml:space="preserve">Objectives </w:t>
      </w:r>
    </w:p>
    <w:p w:rsidR="6092F83F" w:rsidP="49C752F0" w:rsidRDefault="6092F83F" w14:paraId="7167666D" w14:textId="0975F43A">
      <w:pPr>
        <w:pStyle w:val="Normal"/>
        <w:rPr>
          <w:rFonts w:ascii="Calibri" w:hAnsi="Calibri" w:eastAsia="Calibri" w:cs="Calibri"/>
          <w:noProof w:val="0"/>
          <w:sz w:val="22"/>
          <w:szCs w:val="22"/>
          <w:lang w:val="en-US"/>
        </w:rPr>
      </w:pPr>
      <w:r w:rsidRPr="49C752F0" w:rsidR="6092F83F">
        <w:rPr>
          <w:rFonts w:ascii="Calibri" w:hAnsi="Calibri" w:eastAsia="Calibri" w:cs="Calibri"/>
          <w:noProof w:val="0"/>
          <w:sz w:val="22"/>
          <w:szCs w:val="22"/>
          <w:lang w:val="en-US"/>
        </w:rPr>
        <w:t xml:space="preserve">The principal objective of the disaster recovery program is to develop, test and document a well-structured and easily understood plan which will help the company recover as quickly and effectively as possible from an unforeseen disaster or emergency which interrupts information systems and business operations. Additional objectives include the following: </w:t>
      </w:r>
    </w:p>
    <w:p w:rsidR="6092F83F" w:rsidP="49C752F0" w:rsidRDefault="6092F83F" w14:paraId="21619E4F" w14:textId="38A0F30F">
      <w:pPr>
        <w:pStyle w:val="Normal"/>
        <w:rPr>
          <w:rFonts w:ascii="Calibri" w:hAnsi="Calibri" w:eastAsia="Calibri" w:cs="Calibri"/>
          <w:noProof w:val="0"/>
          <w:sz w:val="22"/>
          <w:szCs w:val="22"/>
          <w:lang w:val="en-US"/>
        </w:rPr>
      </w:pPr>
      <w:r w:rsidRPr="49C752F0" w:rsidR="6092F83F">
        <w:rPr>
          <w:rFonts w:ascii="Calibri" w:hAnsi="Calibri" w:eastAsia="Calibri" w:cs="Calibri"/>
          <w:noProof w:val="0"/>
          <w:sz w:val="22"/>
          <w:szCs w:val="22"/>
          <w:lang w:val="en-US"/>
        </w:rPr>
        <w:t xml:space="preserve">• The need to ensure that all employees fully understand their duties in implementing such a plan </w:t>
      </w:r>
    </w:p>
    <w:p w:rsidR="6092F83F" w:rsidP="49C752F0" w:rsidRDefault="6092F83F" w14:paraId="26635101" w14:textId="1BE032E3">
      <w:pPr>
        <w:pStyle w:val="Normal"/>
        <w:rPr>
          <w:rFonts w:ascii="Calibri" w:hAnsi="Calibri" w:eastAsia="Calibri" w:cs="Calibri"/>
          <w:noProof w:val="0"/>
          <w:sz w:val="22"/>
          <w:szCs w:val="22"/>
          <w:lang w:val="en-US"/>
        </w:rPr>
      </w:pPr>
      <w:r w:rsidRPr="49C752F0" w:rsidR="6092F83F">
        <w:rPr>
          <w:rFonts w:ascii="Calibri" w:hAnsi="Calibri" w:eastAsia="Calibri" w:cs="Calibri"/>
          <w:noProof w:val="0"/>
          <w:sz w:val="22"/>
          <w:szCs w:val="22"/>
          <w:lang w:val="en-US"/>
        </w:rPr>
        <w:t xml:space="preserve">• The need to ensure that operational policies are adhered to within all planned activities </w:t>
      </w:r>
    </w:p>
    <w:p w:rsidR="6092F83F" w:rsidP="49C752F0" w:rsidRDefault="6092F83F" w14:paraId="00003FF4" w14:textId="27D6A15F">
      <w:pPr>
        <w:pStyle w:val="Normal"/>
        <w:rPr>
          <w:rFonts w:ascii="Calibri" w:hAnsi="Calibri" w:eastAsia="Calibri" w:cs="Calibri"/>
          <w:noProof w:val="0"/>
          <w:sz w:val="22"/>
          <w:szCs w:val="22"/>
          <w:lang w:val="en-US"/>
        </w:rPr>
      </w:pPr>
      <w:r w:rsidRPr="49C752F0" w:rsidR="6092F83F">
        <w:rPr>
          <w:rFonts w:ascii="Calibri" w:hAnsi="Calibri" w:eastAsia="Calibri" w:cs="Calibri"/>
          <w:noProof w:val="0"/>
          <w:sz w:val="22"/>
          <w:szCs w:val="22"/>
          <w:lang w:val="en-US"/>
        </w:rPr>
        <w:t xml:space="preserve">• The need to ensure that proposed contingency arrangements are cost-effective </w:t>
      </w:r>
    </w:p>
    <w:p w:rsidR="6092F83F" w:rsidP="49C752F0" w:rsidRDefault="6092F83F" w14:paraId="3CA7970E" w14:textId="2C630256">
      <w:pPr>
        <w:pStyle w:val="Normal"/>
        <w:rPr>
          <w:rFonts w:ascii="Calibri" w:hAnsi="Calibri" w:eastAsia="Calibri" w:cs="Calibri"/>
          <w:noProof w:val="0"/>
          <w:sz w:val="22"/>
          <w:szCs w:val="22"/>
          <w:lang w:val="en-US"/>
        </w:rPr>
      </w:pPr>
      <w:r w:rsidRPr="49C752F0" w:rsidR="6092F83F">
        <w:rPr>
          <w:rFonts w:ascii="Calibri" w:hAnsi="Calibri" w:eastAsia="Calibri" w:cs="Calibri"/>
          <w:noProof w:val="0"/>
          <w:sz w:val="22"/>
          <w:szCs w:val="22"/>
          <w:lang w:val="en-US"/>
        </w:rPr>
        <w:t xml:space="preserve">• The need to consider implications on other company sites </w:t>
      </w:r>
    </w:p>
    <w:p w:rsidR="6092F83F" w:rsidP="49C752F0" w:rsidRDefault="6092F83F" w14:paraId="163E199D" w14:textId="0D55F76B">
      <w:pPr>
        <w:pStyle w:val="Normal"/>
        <w:rPr>
          <w:rFonts w:ascii="Calibri" w:hAnsi="Calibri" w:eastAsia="Calibri" w:cs="Calibri"/>
          <w:noProof w:val="0"/>
          <w:sz w:val="22"/>
          <w:szCs w:val="22"/>
          <w:lang w:val="en-US"/>
        </w:rPr>
      </w:pPr>
      <w:r w:rsidRPr="49C752F0" w:rsidR="6092F83F">
        <w:rPr>
          <w:rFonts w:ascii="Calibri" w:hAnsi="Calibri" w:eastAsia="Calibri" w:cs="Calibri"/>
          <w:noProof w:val="0"/>
          <w:sz w:val="22"/>
          <w:szCs w:val="22"/>
          <w:lang w:val="en-US"/>
        </w:rPr>
        <w:t>• Disaster recovery capabilities as applicable to key customers, vendors and</w:t>
      </w:r>
      <w:r w:rsidRPr="49C752F0" w:rsidR="165BA0CC">
        <w:rPr>
          <w:rFonts w:ascii="Calibri" w:hAnsi="Calibri" w:eastAsia="Calibri" w:cs="Calibri"/>
          <w:noProof w:val="0"/>
          <w:sz w:val="22"/>
          <w:szCs w:val="22"/>
          <w:lang w:val="en-US"/>
        </w:rPr>
        <w:t xml:space="preserve"> </w:t>
      </w:r>
      <w:r w:rsidRPr="49C752F0" w:rsidR="6092F83F">
        <w:rPr>
          <w:rFonts w:ascii="Calibri" w:hAnsi="Calibri" w:eastAsia="Calibri" w:cs="Calibri"/>
          <w:noProof w:val="0"/>
          <w:sz w:val="22"/>
          <w:szCs w:val="22"/>
          <w:lang w:val="en-US"/>
        </w:rPr>
        <w:t>others</w:t>
      </w:r>
      <w:r w:rsidRPr="49C752F0" w:rsidR="6598BA34">
        <w:rPr>
          <w:rFonts w:ascii="Calibri" w:hAnsi="Calibri" w:eastAsia="Calibri" w:cs="Calibri"/>
          <w:noProof w:val="0"/>
          <w:sz w:val="22"/>
          <w:szCs w:val="22"/>
          <w:lang w:val="en-US"/>
        </w:rPr>
        <w:t>.</w:t>
      </w:r>
    </w:p>
    <w:p w:rsidR="49C752F0" w:rsidP="49C752F0" w:rsidRDefault="49C752F0" w14:paraId="0D15E673" w14:textId="2A67ECF1">
      <w:pPr>
        <w:pStyle w:val="Normal"/>
        <w:rPr>
          <w:rFonts w:ascii="Calibri" w:hAnsi="Calibri" w:eastAsia="Calibri" w:cs="Calibri"/>
          <w:noProof w:val="0"/>
          <w:sz w:val="22"/>
          <w:szCs w:val="22"/>
          <w:lang w:val="en-US"/>
        </w:rPr>
      </w:pPr>
    </w:p>
    <w:p w:rsidR="49C752F0" w:rsidP="49C752F0" w:rsidRDefault="49C752F0" w14:paraId="46F234EE" w14:textId="583A2691">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76E0F9"/>
    <w:rsid w:val="0CC8DBC3"/>
    <w:rsid w:val="165BA0CC"/>
    <w:rsid w:val="2A5C4127"/>
    <w:rsid w:val="2B76E0F9"/>
    <w:rsid w:val="2BF81188"/>
    <w:rsid w:val="468FB22E"/>
    <w:rsid w:val="49C752F0"/>
    <w:rsid w:val="57B6BB9A"/>
    <w:rsid w:val="5D1D0502"/>
    <w:rsid w:val="6092F83F"/>
    <w:rsid w:val="6598B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E0F9"/>
  <w15:chartTrackingRefBased/>
  <w15:docId w15:val="{513A612E-A598-4B2F-B798-0C3C878CD2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9B30DF-5FB0-42B8-932E-6B4425A9D0ED}"/>
</file>

<file path=customXml/itemProps2.xml><?xml version="1.0" encoding="utf-8"?>
<ds:datastoreItem xmlns:ds="http://schemas.openxmlformats.org/officeDocument/2006/customXml" ds:itemID="{B650A9C5-706C-48A5-920B-1652393DA7A8}"/>
</file>

<file path=customXml/itemProps3.xml><?xml version="1.0" encoding="utf-8"?>
<ds:datastoreItem xmlns:ds="http://schemas.openxmlformats.org/officeDocument/2006/customXml" ds:itemID="{C071C9D7-B892-449B-AEE4-5AA96E4222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Anjaly T A</dc:creator>
  <cp:keywords/>
  <dc:description/>
  <cp:lastModifiedBy>Anjaly T A</cp:lastModifiedBy>
  <dcterms:created xsi:type="dcterms:W3CDTF">2022-11-15T12:13:13Z</dcterms:created>
  <dcterms:modified xsi:type="dcterms:W3CDTF">2022-11-15T12:17:44Z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ies>
</file>