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7E44" w14:textId="77777777" w:rsidR="00EB37C1" w:rsidRPr="00EB37C1" w:rsidRDefault="00EB37C1" w:rsidP="00EB37C1">
      <w:pPr>
        <w:rPr>
          <w:b/>
          <w:bCs/>
        </w:rPr>
      </w:pPr>
      <w:r w:rsidRPr="00EB37C1">
        <w:rPr>
          <w:b/>
          <w:bCs/>
        </w:rPr>
        <w:t>Data Profile &amp; Observations</w:t>
      </w:r>
    </w:p>
    <w:p w14:paraId="2A1BA563" w14:textId="77777777" w:rsidR="00EB37C1" w:rsidRPr="00EB37C1" w:rsidRDefault="00EB37C1" w:rsidP="00EB37C1">
      <w:pPr>
        <w:rPr>
          <w:b/>
          <w:bCs/>
        </w:rPr>
      </w:pPr>
      <w:r w:rsidRPr="00EB37C1">
        <w:rPr>
          <w:b/>
          <w:bCs/>
        </w:rPr>
        <w:t>1. Dataset Quality &amp; Structure</w:t>
      </w:r>
    </w:p>
    <w:p w14:paraId="01A480AA" w14:textId="77777777" w:rsidR="00EB37C1" w:rsidRPr="00EB37C1" w:rsidRDefault="00EB37C1" w:rsidP="00EB37C1">
      <w:pPr>
        <w:numPr>
          <w:ilvl w:val="0"/>
          <w:numId w:val="1"/>
        </w:numPr>
      </w:pPr>
      <w:r w:rsidRPr="00EB37C1">
        <w:rPr>
          <w:b/>
          <w:bCs/>
        </w:rPr>
        <w:t>Completeness:</w:t>
      </w:r>
      <w:r w:rsidRPr="00EB37C1">
        <w:t xml:space="preserve"> The raw scraped dataset contains exactly </w:t>
      </w:r>
      <w:r w:rsidRPr="00EB37C1">
        <w:rPr>
          <w:b/>
          <w:bCs/>
        </w:rPr>
        <w:t>125 reviews</w:t>
      </w:r>
      <w:r w:rsidRPr="00EB37C1">
        <w:t xml:space="preserve"> across 7 attributes (title, rating, text, author, date, helpful, source). </w:t>
      </w:r>
    </w:p>
    <w:p w14:paraId="1EE8A7FE" w14:textId="77777777" w:rsidR="00EB37C1" w:rsidRPr="00EB37C1" w:rsidRDefault="00EB37C1" w:rsidP="00EB37C1">
      <w:pPr>
        <w:numPr>
          <w:ilvl w:val="0"/>
          <w:numId w:val="1"/>
        </w:numPr>
      </w:pPr>
      <w:r w:rsidRPr="00EB37C1">
        <w:rPr>
          <w:b/>
          <w:bCs/>
        </w:rPr>
        <w:t>Quality:</w:t>
      </w:r>
      <w:r w:rsidRPr="00EB37C1">
        <w:t xml:space="preserve"> The dataset exhibits </w:t>
      </w:r>
      <w:r w:rsidRPr="00EB37C1">
        <w:rPr>
          <w:b/>
          <w:bCs/>
        </w:rPr>
        <w:t>perfect</w:t>
      </w:r>
      <w:r w:rsidRPr="00EB37C1">
        <w:t xml:space="preserve"> quality, with zero missing inputs and zero duplicate records. </w:t>
      </w:r>
    </w:p>
    <w:p w14:paraId="5E817185" w14:textId="77777777" w:rsidR="00EB37C1" w:rsidRPr="00EB37C1" w:rsidRDefault="00EB37C1" w:rsidP="00EB37C1">
      <w:pPr>
        <w:rPr>
          <w:b/>
          <w:bCs/>
        </w:rPr>
      </w:pPr>
      <w:r w:rsidRPr="00EB37C1">
        <w:rPr>
          <w:b/>
          <w:bCs/>
        </w:rPr>
        <w:t>2. Rating Breakdown</w:t>
      </w:r>
    </w:p>
    <w:p w14:paraId="26ECF424" w14:textId="77777777" w:rsidR="00EB37C1" w:rsidRPr="00EB37C1" w:rsidRDefault="00EB37C1" w:rsidP="00EB37C1">
      <w:r w:rsidRPr="00EB37C1">
        <w:t xml:space="preserve">The product maintains a strong </w:t>
      </w:r>
      <w:r w:rsidRPr="00EB37C1">
        <w:rPr>
          <w:b/>
          <w:bCs/>
        </w:rPr>
        <w:t>average rating of 3.90/5</w:t>
      </w:r>
      <w:r w:rsidRPr="00EB37C1">
        <w:t xml:space="preserve"> and a median rating of 4.00/5. The sentiment distribution leans decisively positive: </w:t>
      </w:r>
    </w:p>
    <w:p w14:paraId="6B5ECBC3" w14:textId="77777777" w:rsidR="00EB37C1" w:rsidRPr="00EB37C1" w:rsidRDefault="00EB37C1" w:rsidP="00EB37C1">
      <w:pPr>
        <w:numPr>
          <w:ilvl w:val="0"/>
          <w:numId w:val="2"/>
        </w:numPr>
      </w:pPr>
      <w:r w:rsidRPr="00EB37C1">
        <w:rPr>
          <w:b/>
          <w:bCs/>
        </w:rPr>
        <w:t>Positive (4–5 Stars):</w:t>
      </w:r>
      <w:r w:rsidRPr="00EB37C1">
        <w:t xml:space="preserve"> 72.0% (90 reviews) </w:t>
      </w:r>
    </w:p>
    <w:p w14:paraId="2EBBEB02" w14:textId="77777777" w:rsidR="00EB37C1" w:rsidRPr="00EB37C1" w:rsidRDefault="00EB37C1" w:rsidP="00EB37C1">
      <w:pPr>
        <w:numPr>
          <w:ilvl w:val="0"/>
          <w:numId w:val="2"/>
        </w:numPr>
      </w:pPr>
      <w:r w:rsidRPr="00EB37C1">
        <w:rPr>
          <w:b/>
          <w:bCs/>
        </w:rPr>
        <w:t>Neutral (3 Stars):</w:t>
      </w:r>
      <w:r w:rsidRPr="00EB37C1">
        <w:t xml:space="preserve"> 12.8% (16 reviews) </w:t>
      </w:r>
    </w:p>
    <w:p w14:paraId="7A33663E" w14:textId="77777777" w:rsidR="00EB37C1" w:rsidRPr="00EB37C1" w:rsidRDefault="00EB37C1" w:rsidP="00EB37C1">
      <w:pPr>
        <w:numPr>
          <w:ilvl w:val="0"/>
          <w:numId w:val="2"/>
        </w:numPr>
      </w:pPr>
      <w:r w:rsidRPr="00EB37C1">
        <w:rPr>
          <w:b/>
          <w:bCs/>
        </w:rPr>
        <w:t>Negative (1–2 Stars):</w:t>
      </w:r>
      <w:r w:rsidRPr="00EB37C1">
        <w:t xml:space="preserve"> 15.2% (19 reviews) </w:t>
      </w:r>
    </w:p>
    <w:p w14:paraId="20E65368" w14:textId="77777777" w:rsidR="00EB37C1" w:rsidRPr="00EB37C1" w:rsidRDefault="00EB37C1" w:rsidP="00EB37C1">
      <w:pPr>
        <w:rPr>
          <w:b/>
          <w:bCs/>
        </w:rPr>
      </w:pPr>
      <w:r w:rsidRPr="00EB37C1">
        <w:rPr>
          <w:b/>
          <w:bCs/>
        </w:rPr>
        <w:t>3. Natural Language Preprocessing (NLP) Statistics</w:t>
      </w:r>
    </w:p>
    <w:p w14:paraId="3F1A926D" w14:textId="0D13C999" w:rsidR="00EB37C1" w:rsidRPr="00EB37C1" w:rsidRDefault="00EB37C1" w:rsidP="00EB37C1">
      <w:pPr>
        <w:numPr>
          <w:ilvl w:val="0"/>
          <w:numId w:val="3"/>
        </w:numPr>
      </w:pPr>
      <w:r w:rsidRPr="00EB37C1">
        <w:rPr>
          <w:b/>
          <w:bCs/>
        </w:rPr>
        <w:t>Token Pruning:</w:t>
      </w:r>
      <w:r w:rsidRPr="00EB37C1">
        <w:t xml:space="preserve"> Applying a standard 5-step text preprocessing pipeline (lowercasing, punctuation removal, tokenization, stop</w:t>
      </w:r>
      <w:r>
        <w:t>-</w:t>
      </w:r>
      <w:r w:rsidRPr="00EB37C1">
        <w:t xml:space="preserve">word removal, and lemmatization) significantly compacted textual lengths. </w:t>
      </w:r>
    </w:p>
    <w:p w14:paraId="79702AAC" w14:textId="77777777" w:rsidR="00EB37C1" w:rsidRPr="00EB37C1" w:rsidRDefault="00EB37C1" w:rsidP="00EB37C1">
      <w:pPr>
        <w:numPr>
          <w:ilvl w:val="0"/>
          <w:numId w:val="3"/>
        </w:numPr>
      </w:pPr>
      <w:r w:rsidRPr="00EB37C1">
        <w:rPr>
          <w:b/>
          <w:bCs/>
        </w:rPr>
        <w:t>Compression Efficiency:</w:t>
      </w:r>
    </w:p>
    <w:p w14:paraId="5F2208D6" w14:textId="77777777" w:rsidR="00EB37C1" w:rsidRPr="00EB37C1" w:rsidRDefault="00EB37C1" w:rsidP="00EB37C1">
      <w:pPr>
        <w:numPr>
          <w:ilvl w:val="1"/>
          <w:numId w:val="3"/>
        </w:numPr>
      </w:pPr>
      <w:r w:rsidRPr="00EB37C1">
        <w:t xml:space="preserve">Title text lengths were shortened from a maximum of 28 characters down to 27. </w:t>
      </w:r>
    </w:p>
    <w:p w14:paraId="37B9D96D" w14:textId="77777777" w:rsidR="00EB37C1" w:rsidRDefault="00EB37C1" w:rsidP="00EB37C1">
      <w:pPr>
        <w:numPr>
          <w:ilvl w:val="1"/>
          <w:numId w:val="3"/>
        </w:numPr>
      </w:pPr>
      <w:r w:rsidRPr="00EB37C1">
        <w:t xml:space="preserve">The final parsed datasets achieved a clean footprint, averaging </w:t>
      </w:r>
      <w:r w:rsidRPr="00EB37C1">
        <w:rPr>
          <w:b/>
          <w:bCs/>
        </w:rPr>
        <w:t>2.28 tokens per review title</w:t>
      </w:r>
      <w:r w:rsidRPr="00EB37C1">
        <w:t xml:space="preserve"> and </w:t>
      </w:r>
      <w:r w:rsidRPr="00EB37C1">
        <w:rPr>
          <w:b/>
          <w:bCs/>
        </w:rPr>
        <w:t>4.82 tokens per review text</w:t>
      </w:r>
      <w:r w:rsidRPr="00EB37C1">
        <w:t xml:space="preserve"> block. </w:t>
      </w:r>
    </w:p>
    <w:p w14:paraId="193BAEF5" w14:textId="77777777" w:rsidR="00EB37C1" w:rsidRPr="00EB37C1" w:rsidRDefault="00EB37C1" w:rsidP="00EB37C1"/>
    <w:p w14:paraId="6FD702B6" w14:textId="77777777" w:rsidR="00EB37C1" w:rsidRPr="00EB37C1" w:rsidRDefault="00EB37C1" w:rsidP="00EB37C1">
      <w:pPr>
        <w:rPr>
          <w:b/>
          <w:bCs/>
        </w:rPr>
      </w:pPr>
      <w:r w:rsidRPr="00EB37C1">
        <w:rPr>
          <w:b/>
          <w:bCs/>
        </w:rPr>
        <w:t>Vocabulary &amp; Feature Analysis</w:t>
      </w:r>
    </w:p>
    <w:p w14:paraId="268FF156" w14:textId="77777777" w:rsidR="00EB37C1" w:rsidRPr="00EB37C1" w:rsidRDefault="00EB37C1" w:rsidP="00EB37C1">
      <w:pPr>
        <w:rPr>
          <w:b/>
          <w:bCs/>
        </w:rPr>
      </w:pPr>
      <w:r w:rsidRPr="00EB37C1">
        <w:rPr>
          <w:b/>
          <w:bCs/>
        </w:rPr>
        <w:t xml:space="preserve">1. Term Frequency (Manual Count vs. </w:t>
      </w:r>
      <w:proofErr w:type="spellStart"/>
      <w:r w:rsidRPr="00EB37C1">
        <w:rPr>
          <w:b/>
          <w:bCs/>
        </w:rPr>
        <w:t>CountVectorizer</w:t>
      </w:r>
      <w:proofErr w:type="spellEnd"/>
      <w:r w:rsidRPr="00EB37C1">
        <w:rPr>
          <w:b/>
          <w:bCs/>
        </w:rPr>
        <w:t>)</w:t>
      </w:r>
    </w:p>
    <w:p w14:paraId="7B2A3566" w14:textId="77777777" w:rsidR="00EB37C1" w:rsidRPr="00EB37C1" w:rsidRDefault="00EB37C1" w:rsidP="00EB37C1">
      <w:r w:rsidRPr="00EB37C1">
        <w:t>Both manual aggregation and scikit-</w:t>
      </w:r>
      <w:proofErr w:type="spellStart"/>
      <w:r w:rsidRPr="00EB37C1">
        <w:t>learn's</w:t>
      </w:r>
      <w:proofErr w:type="spellEnd"/>
      <w:r w:rsidRPr="00EB37C1">
        <w:t xml:space="preserve"> </w:t>
      </w:r>
      <w:proofErr w:type="spellStart"/>
      <w:r w:rsidRPr="00EB37C1">
        <w:t>CountVectorizer</w:t>
      </w:r>
      <w:proofErr w:type="spellEnd"/>
      <w:r w:rsidRPr="00EB37C1">
        <w:t xml:space="preserve"> pinpoint identical focal nodes driving user sentiment. The top product traits mentioned across both methods include: </w:t>
      </w:r>
    </w:p>
    <w:p w14:paraId="1D4F7CFF" w14:textId="77777777" w:rsidR="00EB37C1" w:rsidRPr="00EB37C1" w:rsidRDefault="00EB37C1" w:rsidP="00EB37C1">
      <w:pPr>
        <w:numPr>
          <w:ilvl w:val="0"/>
          <w:numId w:val="4"/>
        </w:numPr>
      </w:pPr>
      <w:r w:rsidRPr="00EB37C1">
        <w:rPr>
          <w:b/>
          <w:bCs/>
        </w:rPr>
        <w:t>Key Features:</w:t>
      </w:r>
      <w:r w:rsidRPr="00EB37C1">
        <w:t xml:space="preserve"> </w:t>
      </w:r>
      <w:r w:rsidRPr="00EB37C1">
        <w:rPr>
          <w:i/>
          <w:iCs/>
        </w:rPr>
        <w:t>Quality</w:t>
      </w:r>
      <w:r w:rsidRPr="00EB37C1">
        <w:t xml:space="preserve"> (Top overall word, up to 4.5% of dictionary distribution), </w:t>
      </w:r>
      <w:r w:rsidRPr="00EB37C1">
        <w:rPr>
          <w:i/>
          <w:iCs/>
        </w:rPr>
        <w:t>Camera</w:t>
      </w:r>
      <w:r w:rsidRPr="00EB37C1">
        <w:t xml:space="preserve">, </w:t>
      </w:r>
      <w:r w:rsidRPr="00EB37C1">
        <w:rPr>
          <w:i/>
          <w:iCs/>
        </w:rPr>
        <w:t>Performance</w:t>
      </w:r>
      <w:r w:rsidRPr="00EB37C1">
        <w:t xml:space="preserve">, </w:t>
      </w:r>
      <w:r w:rsidRPr="00EB37C1">
        <w:rPr>
          <w:i/>
          <w:iCs/>
        </w:rPr>
        <w:t>Display</w:t>
      </w:r>
      <w:r w:rsidRPr="00EB37C1">
        <w:t xml:space="preserve">, </w:t>
      </w:r>
      <w:r w:rsidRPr="00EB37C1">
        <w:rPr>
          <w:i/>
          <w:iCs/>
        </w:rPr>
        <w:t>Processor</w:t>
      </w:r>
      <w:r w:rsidRPr="00EB37C1">
        <w:t xml:space="preserve">, and </w:t>
      </w:r>
      <w:r w:rsidRPr="00EB37C1">
        <w:rPr>
          <w:i/>
          <w:iCs/>
        </w:rPr>
        <w:t>Battery</w:t>
      </w:r>
      <w:r w:rsidRPr="00EB37C1">
        <w:t xml:space="preserve">. </w:t>
      </w:r>
    </w:p>
    <w:p w14:paraId="0D7B0EB1" w14:textId="77777777" w:rsidR="00EB37C1" w:rsidRPr="00EB37C1" w:rsidRDefault="00EB37C1" w:rsidP="00EB37C1">
      <w:pPr>
        <w:numPr>
          <w:ilvl w:val="0"/>
          <w:numId w:val="4"/>
        </w:numPr>
      </w:pPr>
      <w:r w:rsidRPr="00EB37C1">
        <w:rPr>
          <w:b/>
          <w:bCs/>
        </w:rPr>
        <w:t>Sentimental Triggers:</w:t>
      </w:r>
      <w:r w:rsidRPr="00EB37C1">
        <w:t xml:space="preserve"> High occurrences of explicit positive indicators like </w:t>
      </w:r>
      <w:r w:rsidRPr="00EB37C1">
        <w:rPr>
          <w:i/>
          <w:iCs/>
        </w:rPr>
        <w:t>Good</w:t>
      </w:r>
      <w:r w:rsidRPr="00EB37C1">
        <w:t xml:space="preserve">, </w:t>
      </w:r>
      <w:r w:rsidRPr="00EB37C1">
        <w:rPr>
          <w:i/>
          <w:iCs/>
        </w:rPr>
        <w:t>Great</w:t>
      </w:r>
      <w:r w:rsidRPr="00EB37C1">
        <w:t xml:space="preserve">, and </w:t>
      </w:r>
      <w:r w:rsidRPr="00EB37C1">
        <w:rPr>
          <w:i/>
          <w:iCs/>
        </w:rPr>
        <w:t>Excellent</w:t>
      </w:r>
      <w:r w:rsidRPr="00EB37C1">
        <w:t xml:space="preserve">. </w:t>
      </w:r>
    </w:p>
    <w:p w14:paraId="44EF5DCA" w14:textId="77777777" w:rsidR="00EB37C1" w:rsidRPr="00EB37C1" w:rsidRDefault="00EB37C1" w:rsidP="00EB37C1">
      <w:pPr>
        <w:rPr>
          <w:b/>
          <w:bCs/>
        </w:rPr>
      </w:pPr>
      <w:r w:rsidRPr="00EB37C1">
        <w:rPr>
          <w:b/>
          <w:bCs/>
        </w:rPr>
        <w:lastRenderedPageBreak/>
        <w:t>2. Term Importance (TF-IDF Vectorization)</w:t>
      </w:r>
    </w:p>
    <w:p w14:paraId="2DEDDEC8" w14:textId="77777777" w:rsidR="00EB37C1" w:rsidRPr="00EB37C1" w:rsidRDefault="00EB37C1" w:rsidP="00EB37C1">
      <w:r w:rsidRPr="00EB37C1">
        <w:t>Scikit-</w:t>
      </w:r>
      <w:proofErr w:type="spellStart"/>
      <w:r w:rsidRPr="00EB37C1">
        <w:t>learn's</w:t>
      </w:r>
      <w:proofErr w:type="spellEnd"/>
      <w:r w:rsidRPr="00EB37C1">
        <w:t xml:space="preserve"> </w:t>
      </w:r>
      <w:proofErr w:type="spellStart"/>
      <w:r w:rsidRPr="00EB37C1">
        <w:t>TfidfVectorizer</w:t>
      </w:r>
      <w:proofErr w:type="spellEnd"/>
      <w:r w:rsidRPr="00EB37C1">
        <w:t xml:space="preserve"> generated an engineered dictionary matrix of 130 unique words with a </w:t>
      </w:r>
      <w:r w:rsidRPr="00EB37C1">
        <w:rPr>
          <w:b/>
          <w:bCs/>
        </w:rPr>
        <w:t>sparsity of 96.29%</w:t>
      </w:r>
      <w:r w:rsidRPr="00EB37C1">
        <w:t xml:space="preserve">. The calculated inverse document frequency (IDF) rankings highlighted the highest-scoring diagnostic keywords: </w:t>
      </w:r>
    </w:p>
    <w:p w14:paraId="198874AD" w14:textId="77777777" w:rsidR="00EB37C1" w:rsidRPr="00EB37C1" w:rsidRDefault="00EB37C1" w:rsidP="00EB37C1">
      <w:pPr>
        <w:numPr>
          <w:ilvl w:val="0"/>
          <w:numId w:val="5"/>
        </w:numPr>
      </w:pPr>
      <w:r w:rsidRPr="00EB37C1">
        <w:rPr>
          <w:b/>
          <w:bCs/>
        </w:rPr>
        <w:t>High-Scoring Terms (IDF: 5.1431):</w:t>
      </w:r>
      <w:r w:rsidRPr="00EB37C1">
        <w:t xml:space="preserve"> </w:t>
      </w:r>
      <w:r w:rsidRPr="00EB37C1">
        <w:rPr>
          <w:i/>
          <w:iCs/>
        </w:rPr>
        <w:t>best</w:t>
      </w:r>
      <w:r w:rsidRPr="00EB37C1">
        <w:t xml:space="preserve">, </w:t>
      </w:r>
      <w:r w:rsidRPr="00EB37C1">
        <w:rPr>
          <w:i/>
          <w:iCs/>
        </w:rPr>
        <w:t>charge</w:t>
      </w:r>
      <w:r w:rsidRPr="00EB37C1">
        <w:t xml:space="preserve">, </w:t>
      </w:r>
      <w:r w:rsidRPr="00EB37C1">
        <w:rPr>
          <w:i/>
          <w:iCs/>
        </w:rPr>
        <w:t>could</w:t>
      </w:r>
      <w:r w:rsidRPr="00EB37C1">
        <w:t xml:space="preserve">, </w:t>
      </w:r>
      <w:r w:rsidRPr="00EB37C1">
        <w:rPr>
          <w:i/>
          <w:iCs/>
        </w:rPr>
        <w:t>drain</w:t>
      </w:r>
      <w:r w:rsidRPr="00EB37C1">
        <w:t xml:space="preserve">, </w:t>
      </w:r>
      <w:r w:rsidRPr="00EB37C1">
        <w:rPr>
          <w:i/>
          <w:iCs/>
        </w:rPr>
        <w:t>highly</w:t>
      </w:r>
      <w:r w:rsidRPr="00EB37C1">
        <w:t xml:space="preserve">, </w:t>
      </w:r>
      <w:r w:rsidRPr="00EB37C1">
        <w:rPr>
          <w:i/>
          <w:iCs/>
        </w:rPr>
        <w:t>last</w:t>
      </w:r>
      <w:r w:rsidRPr="00EB37C1">
        <w:t xml:space="preserve">, </w:t>
      </w:r>
      <w:r w:rsidRPr="00EB37C1">
        <w:rPr>
          <w:i/>
          <w:iCs/>
        </w:rPr>
        <w:t>need</w:t>
      </w:r>
      <w:r w:rsidRPr="00EB37C1">
        <w:t xml:space="preserve">, </w:t>
      </w:r>
      <w:r w:rsidRPr="00EB37C1">
        <w:rPr>
          <w:i/>
          <w:iCs/>
        </w:rPr>
        <w:t>quickly</w:t>
      </w:r>
      <w:r w:rsidRPr="00EB37C1">
        <w:t xml:space="preserve">, </w:t>
      </w:r>
      <w:r w:rsidRPr="00EB37C1">
        <w:rPr>
          <w:i/>
          <w:iCs/>
        </w:rPr>
        <w:t>verified</w:t>
      </w:r>
      <w:r w:rsidRPr="00EB37C1">
        <w:t xml:space="preserve">, and </w:t>
      </w:r>
      <w:r w:rsidRPr="00EB37C1">
        <w:rPr>
          <w:i/>
          <w:iCs/>
        </w:rPr>
        <w:t>working</w:t>
      </w:r>
      <w:r w:rsidRPr="00EB37C1">
        <w:t xml:space="preserve">. </w:t>
      </w:r>
    </w:p>
    <w:p w14:paraId="22F0D868" w14:textId="77777777" w:rsidR="00EB37C1" w:rsidRPr="00EB37C1" w:rsidRDefault="00EB37C1" w:rsidP="00EB37C1">
      <w:pPr>
        <w:numPr>
          <w:ilvl w:val="0"/>
          <w:numId w:val="5"/>
        </w:numPr>
      </w:pPr>
      <w:r w:rsidRPr="00EB37C1">
        <w:rPr>
          <w:b/>
          <w:bCs/>
        </w:rPr>
        <w:t>Significance:</w:t>
      </w:r>
      <w:r w:rsidRPr="00EB37C1">
        <w:t xml:space="preserve"> These terms serve as crucial contextual markers for extreme sentiment (e.g., "</w:t>
      </w:r>
      <w:r w:rsidRPr="00EB37C1">
        <w:rPr>
          <w:i/>
          <w:iCs/>
        </w:rPr>
        <w:t>best</w:t>
      </w:r>
      <w:r w:rsidRPr="00EB37C1">
        <w:t>" / "</w:t>
      </w:r>
      <w:r w:rsidRPr="00EB37C1">
        <w:rPr>
          <w:i/>
          <w:iCs/>
        </w:rPr>
        <w:t>highly</w:t>
      </w:r>
      <w:r w:rsidRPr="00EB37C1">
        <w:t>" vs. "</w:t>
      </w:r>
      <w:r w:rsidRPr="00EB37C1">
        <w:rPr>
          <w:i/>
          <w:iCs/>
        </w:rPr>
        <w:t>drain</w:t>
      </w:r>
      <w:r w:rsidRPr="00EB37C1">
        <w:t>" / "</w:t>
      </w:r>
      <w:r w:rsidRPr="00EB37C1">
        <w:rPr>
          <w:i/>
          <w:iCs/>
        </w:rPr>
        <w:t>need</w:t>
      </w:r>
      <w:r w:rsidRPr="00EB37C1">
        <w:t xml:space="preserve">") because they occur in fewer specific reviews, unlike frequent generic blanket words like </w:t>
      </w:r>
      <w:r w:rsidRPr="00EB37C1">
        <w:rPr>
          <w:i/>
          <w:iCs/>
        </w:rPr>
        <w:t>good</w:t>
      </w:r>
      <w:r w:rsidRPr="00EB37C1">
        <w:t xml:space="preserve"> or </w:t>
      </w:r>
      <w:r w:rsidRPr="00EB37C1">
        <w:rPr>
          <w:i/>
          <w:iCs/>
        </w:rPr>
        <w:t>phone</w:t>
      </w:r>
      <w:r w:rsidRPr="00EB37C1">
        <w:t xml:space="preserve">. </w:t>
      </w:r>
    </w:p>
    <w:p w14:paraId="0CAAD32B" w14:textId="77777777" w:rsidR="00EB37C1" w:rsidRPr="00EB37C1" w:rsidRDefault="00EB37C1" w:rsidP="00EB37C1">
      <w:pPr>
        <w:rPr>
          <w:b/>
          <w:bCs/>
        </w:rPr>
      </w:pPr>
      <w:r w:rsidRPr="00EB37C1">
        <w:rPr>
          <w:b/>
          <w:bCs/>
        </w:rPr>
        <w:t>Conclusions</w:t>
      </w:r>
    </w:p>
    <w:p w14:paraId="1073D3BE" w14:textId="77777777" w:rsidR="00EB37C1" w:rsidRPr="00EB37C1" w:rsidRDefault="00EB37C1" w:rsidP="00EB37C1">
      <w:r w:rsidRPr="00EB37C1">
        <w:t xml:space="preserve">The </w:t>
      </w:r>
      <w:proofErr w:type="spellStart"/>
      <w:r w:rsidRPr="00EB37C1">
        <w:t>analyzed</w:t>
      </w:r>
      <w:proofErr w:type="spellEnd"/>
      <w:r w:rsidRPr="00EB37C1">
        <w:t xml:space="preserve"> mobile device displays solid consumer performance metrics, heavily anchored by </w:t>
      </w:r>
      <w:r w:rsidRPr="00EB37C1">
        <w:rPr>
          <w:b/>
          <w:bCs/>
        </w:rPr>
        <w:t>display, processing speed, and general hardware builds</w:t>
      </w:r>
      <w:r w:rsidRPr="00EB37C1">
        <w:t xml:space="preserve">. </w:t>
      </w:r>
    </w:p>
    <w:p w14:paraId="468EDF90" w14:textId="77777777" w:rsidR="00EB37C1" w:rsidRPr="00EB37C1" w:rsidRDefault="00EB37C1" w:rsidP="00EB37C1">
      <w:r w:rsidRPr="00EB37C1">
        <w:t xml:space="preserve">However, critical systemic issues are present in a notable 15.2% fraction of low ratings. The high-weighted TF-IDF terms like </w:t>
      </w:r>
      <w:r w:rsidRPr="00EB37C1">
        <w:rPr>
          <w:i/>
          <w:iCs/>
        </w:rPr>
        <w:t>drain</w:t>
      </w:r>
      <w:r w:rsidRPr="00EB37C1">
        <w:t xml:space="preserve">, </w:t>
      </w:r>
      <w:r w:rsidRPr="00EB37C1">
        <w:rPr>
          <w:i/>
          <w:iCs/>
        </w:rPr>
        <w:t>charge</w:t>
      </w:r>
      <w:r w:rsidRPr="00EB37C1">
        <w:t xml:space="preserve">, and </w:t>
      </w:r>
      <w:r w:rsidRPr="00EB37C1">
        <w:rPr>
          <w:i/>
          <w:iCs/>
        </w:rPr>
        <w:t>need</w:t>
      </w:r>
      <w:r w:rsidRPr="00EB37C1">
        <w:t xml:space="preserve"> combined with secondary high-frequency tags pinpoint severe user pain points surrounding </w:t>
      </w:r>
      <w:r w:rsidRPr="00EB37C1">
        <w:rPr>
          <w:b/>
          <w:bCs/>
        </w:rPr>
        <w:t>battery decay speeds, system lagging over continuous use, and hardware vulnerability (shattering/glass damage)</w:t>
      </w:r>
      <w:r w:rsidRPr="00EB37C1">
        <w:t xml:space="preserve">. Future iterations should prioritize battery optimization and structural durability to address these core complaints. </w:t>
      </w:r>
    </w:p>
    <w:p w14:paraId="58AC75C8" w14:textId="77777777" w:rsidR="000D51BA" w:rsidRDefault="000D51BA"/>
    <w:sectPr w:rsidR="000D5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2B0F"/>
    <w:multiLevelType w:val="multilevel"/>
    <w:tmpl w:val="18EC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207D0"/>
    <w:multiLevelType w:val="multilevel"/>
    <w:tmpl w:val="F0A2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95972"/>
    <w:multiLevelType w:val="multilevel"/>
    <w:tmpl w:val="65E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C27E5"/>
    <w:multiLevelType w:val="multilevel"/>
    <w:tmpl w:val="5856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92E5E"/>
    <w:multiLevelType w:val="multilevel"/>
    <w:tmpl w:val="210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587818">
    <w:abstractNumId w:val="4"/>
  </w:num>
  <w:num w:numId="2" w16cid:durableId="595405697">
    <w:abstractNumId w:val="1"/>
  </w:num>
  <w:num w:numId="3" w16cid:durableId="737477501">
    <w:abstractNumId w:val="2"/>
  </w:num>
  <w:num w:numId="4" w16cid:durableId="322707892">
    <w:abstractNumId w:val="0"/>
  </w:num>
  <w:num w:numId="5" w16cid:durableId="154103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C1"/>
    <w:rsid w:val="000D51BA"/>
    <w:rsid w:val="00B72E70"/>
    <w:rsid w:val="00D318E7"/>
    <w:rsid w:val="00EB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153CB"/>
  <w15:chartTrackingRefBased/>
  <w15:docId w15:val="{17680BA1-49EC-4936-8DD5-F2F3A22F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 Ashok Anchan</dc:creator>
  <cp:keywords/>
  <dc:description/>
  <cp:lastModifiedBy>Akshath Ashok Anchan</cp:lastModifiedBy>
  <cp:revision>1</cp:revision>
  <dcterms:created xsi:type="dcterms:W3CDTF">2026-07-06T11:12:00Z</dcterms:created>
  <dcterms:modified xsi:type="dcterms:W3CDTF">2026-07-06T11:13:00Z</dcterms:modified>
</cp:coreProperties>
</file>