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4838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1: Title &amp; Introduction</w:t>
      </w:r>
    </w:p>
    <w:p w14:paraId="752E40F1" w14:textId="77777777" w:rsidR="00CD57FE" w:rsidRPr="00CD57FE" w:rsidRDefault="00CD57FE" w:rsidP="00CD57FE">
      <w:pPr>
        <w:numPr>
          <w:ilvl w:val="0"/>
          <w:numId w:val="1"/>
        </w:numPr>
      </w:pPr>
      <w:r w:rsidRPr="00CD57FE">
        <w:rPr>
          <w:b/>
          <w:bCs/>
        </w:rPr>
        <w:t>Title:</w:t>
      </w:r>
      <w:r w:rsidRPr="00CD57FE">
        <w:t xml:space="preserve"> “Unified Education Portal for Tamil Nadu Government Schools”</w:t>
      </w:r>
    </w:p>
    <w:p w14:paraId="0A7E4B06" w14:textId="77777777" w:rsidR="00CD57FE" w:rsidRPr="00CD57FE" w:rsidRDefault="00CD57FE" w:rsidP="00CD57FE">
      <w:pPr>
        <w:numPr>
          <w:ilvl w:val="0"/>
          <w:numId w:val="1"/>
        </w:numPr>
      </w:pPr>
      <w:r w:rsidRPr="00CD57FE">
        <w:rPr>
          <w:b/>
          <w:bCs/>
        </w:rPr>
        <w:t>Subheading:</w:t>
      </w:r>
      <w:r w:rsidRPr="00CD57FE">
        <w:t xml:space="preserve"> A Digital Transformation for Education, Talent Identification, and Government Collaboration</w:t>
      </w:r>
    </w:p>
    <w:p w14:paraId="2A10E731" w14:textId="77777777" w:rsidR="00CD57FE" w:rsidRPr="00CD57FE" w:rsidRDefault="00CD57FE" w:rsidP="00CD57FE">
      <w:pPr>
        <w:numPr>
          <w:ilvl w:val="0"/>
          <w:numId w:val="1"/>
        </w:numPr>
      </w:pPr>
      <w:r w:rsidRPr="00CD57FE">
        <w:rPr>
          <w:b/>
          <w:bCs/>
        </w:rPr>
        <w:t>Your Name/Team Name</w:t>
      </w:r>
    </w:p>
    <w:p w14:paraId="65821D9D" w14:textId="77777777" w:rsidR="00CD57FE" w:rsidRPr="00CD57FE" w:rsidRDefault="00CD57FE" w:rsidP="00CD57FE">
      <w:pPr>
        <w:numPr>
          <w:ilvl w:val="0"/>
          <w:numId w:val="1"/>
        </w:numPr>
      </w:pPr>
      <w:r w:rsidRPr="00CD57FE">
        <w:rPr>
          <w:b/>
          <w:bCs/>
        </w:rPr>
        <w:t>Date of Presentation</w:t>
      </w:r>
    </w:p>
    <w:p w14:paraId="4BB6EF91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2: Current Challenges in Education Management</w:t>
      </w:r>
    </w:p>
    <w:p w14:paraId="44117E38" w14:textId="77777777" w:rsidR="00CD57FE" w:rsidRPr="00CD57FE" w:rsidRDefault="00CD57FE" w:rsidP="00CD57FE">
      <w:pPr>
        <w:numPr>
          <w:ilvl w:val="0"/>
          <w:numId w:val="2"/>
        </w:numPr>
      </w:pPr>
      <w:r w:rsidRPr="00CD57FE">
        <w:t>Clearly describe the existing issues:</w:t>
      </w:r>
    </w:p>
    <w:p w14:paraId="6E23FD70" w14:textId="77777777" w:rsidR="00CD57FE" w:rsidRPr="00CD57FE" w:rsidRDefault="00CD57FE" w:rsidP="00CD57FE">
      <w:pPr>
        <w:numPr>
          <w:ilvl w:val="1"/>
          <w:numId w:val="2"/>
        </w:numPr>
      </w:pPr>
      <w:r w:rsidRPr="00CD57FE">
        <w:t>Manual processes</w:t>
      </w:r>
    </w:p>
    <w:p w14:paraId="75BE9C62" w14:textId="77777777" w:rsidR="00CD57FE" w:rsidRPr="00CD57FE" w:rsidRDefault="00CD57FE" w:rsidP="00CD57FE">
      <w:pPr>
        <w:numPr>
          <w:ilvl w:val="1"/>
          <w:numId w:val="2"/>
        </w:numPr>
      </w:pPr>
      <w:r w:rsidRPr="00CD57FE">
        <w:t>Inefficient communication between schools and the Education Department</w:t>
      </w:r>
    </w:p>
    <w:p w14:paraId="2C824E9E" w14:textId="77777777" w:rsidR="00CD57FE" w:rsidRPr="00CD57FE" w:rsidRDefault="00CD57FE" w:rsidP="00CD57FE">
      <w:pPr>
        <w:numPr>
          <w:ilvl w:val="1"/>
          <w:numId w:val="2"/>
        </w:numPr>
      </w:pPr>
      <w:r w:rsidRPr="00CD57FE">
        <w:t>Delayed talent identification and reporting</w:t>
      </w:r>
    </w:p>
    <w:p w14:paraId="1E0ED659" w14:textId="77777777" w:rsidR="00CD57FE" w:rsidRPr="00CD57FE" w:rsidRDefault="00CD57FE" w:rsidP="00CD57FE">
      <w:pPr>
        <w:numPr>
          <w:ilvl w:val="1"/>
          <w:numId w:val="2"/>
        </w:numPr>
      </w:pPr>
      <w:r w:rsidRPr="00CD57FE">
        <w:t xml:space="preserve">High costs for paper, printing, and manual </w:t>
      </w:r>
      <w:proofErr w:type="spellStart"/>
      <w:r w:rsidRPr="00CD57FE">
        <w:t>labor</w:t>
      </w:r>
      <w:proofErr w:type="spellEnd"/>
    </w:p>
    <w:p w14:paraId="3A41CABB" w14:textId="77777777" w:rsidR="00CD57FE" w:rsidRPr="00CD57FE" w:rsidRDefault="00CD57FE" w:rsidP="00CD57FE">
      <w:pPr>
        <w:numPr>
          <w:ilvl w:val="1"/>
          <w:numId w:val="2"/>
        </w:numPr>
      </w:pPr>
      <w:r w:rsidRPr="00CD57FE">
        <w:t>Lack of real-time data for decision-making</w:t>
      </w:r>
    </w:p>
    <w:p w14:paraId="090B3CD5" w14:textId="77777777" w:rsidR="00CD57FE" w:rsidRPr="00CD57FE" w:rsidRDefault="00CD57FE" w:rsidP="00CD57FE">
      <w:pPr>
        <w:numPr>
          <w:ilvl w:val="0"/>
          <w:numId w:val="2"/>
        </w:numPr>
      </w:pPr>
      <w:r w:rsidRPr="00CD57FE">
        <w:t>Visual aids: Show data on the current state, with graphs or pie charts to depict the challenges.</w:t>
      </w:r>
    </w:p>
    <w:p w14:paraId="0F296324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3: Vision for the Unified Education Portal</w:t>
      </w:r>
    </w:p>
    <w:p w14:paraId="41CD128D" w14:textId="77777777" w:rsidR="00CD57FE" w:rsidRPr="00CD57FE" w:rsidRDefault="00CD57FE" w:rsidP="00CD57FE">
      <w:pPr>
        <w:numPr>
          <w:ilvl w:val="0"/>
          <w:numId w:val="3"/>
        </w:numPr>
      </w:pPr>
      <w:r w:rsidRPr="00CD57FE">
        <w:rPr>
          <w:b/>
          <w:bCs/>
        </w:rPr>
        <w:t>Objective:</w:t>
      </w:r>
      <w:r w:rsidRPr="00CD57FE">
        <w:t xml:space="preserve"> Provide a comprehensive digital platform that connects 38,000+ government schools with the Education Department, students, and the Sports Department.</w:t>
      </w:r>
    </w:p>
    <w:p w14:paraId="734D8715" w14:textId="77777777" w:rsidR="00CD57FE" w:rsidRPr="00CD57FE" w:rsidRDefault="00CD57FE" w:rsidP="00CD57FE">
      <w:pPr>
        <w:numPr>
          <w:ilvl w:val="0"/>
          <w:numId w:val="3"/>
        </w:numPr>
      </w:pPr>
      <w:r w:rsidRPr="00CD57FE">
        <w:t>Key functionalities:</w:t>
      </w:r>
    </w:p>
    <w:p w14:paraId="004424FF" w14:textId="77777777" w:rsidR="00CD57FE" w:rsidRPr="00CD57FE" w:rsidRDefault="00CD57FE" w:rsidP="00CD57FE">
      <w:pPr>
        <w:numPr>
          <w:ilvl w:val="1"/>
          <w:numId w:val="3"/>
        </w:numPr>
      </w:pPr>
      <w:r w:rsidRPr="00CD57FE">
        <w:rPr>
          <w:b/>
          <w:bCs/>
        </w:rPr>
        <w:t>Digital administration</w:t>
      </w:r>
      <w:r w:rsidRPr="00CD57FE">
        <w:t xml:space="preserve"> for real-time school management.</w:t>
      </w:r>
    </w:p>
    <w:p w14:paraId="514C018F" w14:textId="77777777" w:rsidR="00CD57FE" w:rsidRPr="00CD57FE" w:rsidRDefault="00CD57FE" w:rsidP="00CD57FE">
      <w:pPr>
        <w:numPr>
          <w:ilvl w:val="1"/>
          <w:numId w:val="3"/>
        </w:numPr>
      </w:pPr>
      <w:r w:rsidRPr="00CD57FE">
        <w:rPr>
          <w:b/>
          <w:bCs/>
        </w:rPr>
        <w:t>Talent identification system</w:t>
      </w:r>
      <w:r w:rsidRPr="00CD57FE">
        <w:t xml:space="preserve"> integrated with video capabilities for sports, arts, and academic talent.</w:t>
      </w:r>
    </w:p>
    <w:p w14:paraId="6BE4AA42" w14:textId="77777777" w:rsidR="00CD57FE" w:rsidRPr="00CD57FE" w:rsidRDefault="00CD57FE" w:rsidP="00CD57FE">
      <w:pPr>
        <w:numPr>
          <w:ilvl w:val="1"/>
          <w:numId w:val="3"/>
        </w:numPr>
      </w:pPr>
      <w:r w:rsidRPr="00CD57FE">
        <w:rPr>
          <w:b/>
          <w:bCs/>
        </w:rPr>
        <w:t>Collaboration platform</w:t>
      </w:r>
      <w:r w:rsidRPr="00CD57FE">
        <w:t xml:space="preserve"> for real-time communication and reporting.</w:t>
      </w:r>
    </w:p>
    <w:p w14:paraId="3E649000" w14:textId="77777777" w:rsidR="00CD57FE" w:rsidRPr="00CD57FE" w:rsidRDefault="00CD57FE" w:rsidP="00CD57FE">
      <w:pPr>
        <w:numPr>
          <w:ilvl w:val="0"/>
          <w:numId w:val="3"/>
        </w:numPr>
      </w:pPr>
      <w:r w:rsidRPr="00CD57FE">
        <w:t>Visual aids: Illustrate the platform’s architecture, showing how schools, students, and departments are interconnected.</w:t>
      </w:r>
    </w:p>
    <w:p w14:paraId="32F52ABD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4: Commercial Benefits for the Government</w:t>
      </w:r>
    </w:p>
    <w:p w14:paraId="02756D3B" w14:textId="77777777" w:rsidR="00CD57FE" w:rsidRPr="00CD57FE" w:rsidRDefault="00CD57FE" w:rsidP="00CD57FE">
      <w:pPr>
        <w:numPr>
          <w:ilvl w:val="0"/>
          <w:numId w:val="4"/>
        </w:numPr>
      </w:pPr>
      <w:r w:rsidRPr="00CD57FE">
        <w:rPr>
          <w:b/>
          <w:bCs/>
        </w:rPr>
        <w:t>Annual Savings:</w:t>
      </w:r>
      <w:r w:rsidRPr="00CD57FE">
        <w:t xml:space="preserve"> Showcase the total estimated cost savings of ₹1,322 crores.</w:t>
      </w:r>
    </w:p>
    <w:p w14:paraId="6DEC185E" w14:textId="77777777" w:rsidR="00CD57FE" w:rsidRPr="00CD57FE" w:rsidRDefault="00CD57FE" w:rsidP="00CD57FE">
      <w:pPr>
        <w:numPr>
          <w:ilvl w:val="0"/>
          <w:numId w:val="4"/>
        </w:numPr>
      </w:pPr>
      <w:r w:rsidRPr="00CD57FE">
        <w:t>Break down the savings:</w:t>
      </w:r>
    </w:p>
    <w:p w14:paraId="156FC73D" w14:textId="77777777" w:rsidR="00CD57FE" w:rsidRPr="00CD57FE" w:rsidRDefault="00CD57FE" w:rsidP="00CD57FE">
      <w:pPr>
        <w:numPr>
          <w:ilvl w:val="1"/>
          <w:numId w:val="4"/>
        </w:numPr>
      </w:pPr>
      <w:r w:rsidRPr="00CD57FE">
        <w:rPr>
          <w:b/>
          <w:bCs/>
        </w:rPr>
        <w:t>80% reduction in administrative costs</w:t>
      </w:r>
    </w:p>
    <w:p w14:paraId="7C3B27BA" w14:textId="77777777" w:rsidR="00CD57FE" w:rsidRPr="00CD57FE" w:rsidRDefault="00CD57FE" w:rsidP="00CD57FE">
      <w:pPr>
        <w:numPr>
          <w:ilvl w:val="1"/>
          <w:numId w:val="4"/>
        </w:numPr>
      </w:pPr>
      <w:r w:rsidRPr="00CD57FE">
        <w:rPr>
          <w:b/>
          <w:bCs/>
        </w:rPr>
        <w:t>90% reduction in paperwork and printing costs</w:t>
      </w:r>
    </w:p>
    <w:p w14:paraId="04701019" w14:textId="77777777" w:rsidR="00CD57FE" w:rsidRPr="00CD57FE" w:rsidRDefault="00CD57FE" w:rsidP="00CD57FE">
      <w:pPr>
        <w:numPr>
          <w:ilvl w:val="1"/>
          <w:numId w:val="4"/>
        </w:numPr>
      </w:pPr>
      <w:r w:rsidRPr="00CD57FE">
        <w:rPr>
          <w:b/>
          <w:bCs/>
        </w:rPr>
        <w:t>70% savings in communication</w:t>
      </w:r>
    </w:p>
    <w:p w14:paraId="5A263691" w14:textId="77777777" w:rsidR="00CD57FE" w:rsidRPr="00CD57FE" w:rsidRDefault="00CD57FE" w:rsidP="00CD57FE">
      <w:pPr>
        <w:numPr>
          <w:ilvl w:val="1"/>
          <w:numId w:val="4"/>
        </w:numPr>
      </w:pPr>
      <w:r w:rsidRPr="00CD57FE">
        <w:rPr>
          <w:b/>
          <w:bCs/>
        </w:rPr>
        <w:t>60% savings in talent identification processes</w:t>
      </w:r>
    </w:p>
    <w:p w14:paraId="07084E51" w14:textId="77777777" w:rsidR="00CD57FE" w:rsidRPr="00CD57FE" w:rsidRDefault="00CD57FE" w:rsidP="00CD57FE">
      <w:pPr>
        <w:numPr>
          <w:ilvl w:val="0"/>
          <w:numId w:val="4"/>
        </w:numPr>
      </w:pPr>
      <w:r w:rsidRPr="00CD57FE">
        <w:t>Visual aids: A bar graph comparing current manual process costs vs. digital system costs.</w:t>
      </w:r>
    </w:p>
    <w:p w14:paraId="64B133A5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5: Benefits Beyond Cost Savings</w:t>
      </w:r>
    </w:p>
    <w:p w14:paraId="7D171FF2" w14:textId="77777777" w:rsidR="00CD57FE" w:rsidRPr="00CD57FE" w:rsidRDefault="00CD57FE" w:rsidP="00CD57FE">
      <w:pPr>
        <w:numPr>
          <w:ilvl w:val="0"/>
          <w:numId w:val="5"/>
        </w:numPr>
      </w:pPr>
      <w:r w:rsidRPr="00CD57FE">
        <w:rPr>
          <w:b/>
          <w:bCs/>
        </w:rPr>
        <w:t>Data-Driven Decision Making:</w:t>
      </w:r>
      <w:r w:rsidRPr="00CD57FE">
        <w:t xml:space="preserve"> Explain how real-time data from schools can help the government make faster and more effective policy decisions.</w:t>
      </w:r>
    </w:p>
    <w:p w14:paraId="7B319367" w14:textId="77777777" w:rsidR="00CD57FE" w:rsidRPr="00CD57FE" w:rsidRDefault="00CD57FE" w:rsidP="00CD57FE">
      <w:pPr>
        <w:numPr>
          <w:ilvl w:val="0"/>
          <w:numId w:val="5"/>
        </w:numPr>
      </w:pPr>
      <w:r w:rsidRPr="00CD57FE">
        <w:rPr>
          <w:b/>
          <w:bCs/>
        </w:rPr>
        <w:t>Boost in Talent Development:</w:t>
      </w:r>
      <w:r w:rsidRPr="00CD57FE">
        <w:t xml:space="preserve"> With early identification of talent through video submissions, the system promotes development in academics, sports, and arts.</w:t>
      </w:r>
    </w:p>
    <w:p w14:paraId="37F0C670" w14:textId="77777777" w:rsidR="00CD57FE" w:rsidRPr="00CD57FE" w:rsidRDefault="00CD57FE" w:rsidP="00CD57FE">
      <w:pPr>
        <w:numPr>
          <w:ilvl w:val="0"/>
          <w:numId w:val="5"/>
        </w:numPr>
      </w:pPr>
      <w:r w:rsidRPr="00CD57FE">
        <w:rPr>
          <w:b/>
          <w:bCs/>
        </w:rPr>
        <w:t>Long-term Economic Benefits:</w:t>
      </w:r>
      <w:r w:rsidRPr="00CD57FE">
        <w:t xml:space="preserve"> Explain how the system nurtures future talents that can contribute to the state’s growth.</w:t>
      </w:r>
    </w:p>
    <w:p w14:paraId="2AF97F72" w14:textId="77777777" w:rsidR="00CD57FE" w:rsidRPr="00CD57FE" w:rsidRDefault="00CD57FE" w:rsidP="00CD57FE">
      <w:pPr>
        <w:numPr>
          <w:ilvl w:val="0"/>
          <w:numId w:val="5"/>
        </w:numPr>
      </w:pPr>
      <w:r w:rsidRPr="00CD57FE">
        <w:lastRenderedPageBreak/>
        <w:t>Visual aids: An infographic or diagram explaining the positive cycle from data collection to talent development.</w:t>
      </w:r>
    </w:p>
    <w:p w14:paraId="409AFA34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6: Technology Overview</w:t>
      </w:r>
    </w:p>
    <w:p w14:paraId="147D62CD" w14:textId="77777777" w:rsidR="00CD57FE" w:rsidRPr="00CD57FE" w:rsidRDefault="00CD57FE" w:rsidP="00CD57FE">
      <w:pPr>
        <w:numPr>
          <w:ilvl w:val="0"/>
          <w:numId w:val="6"/>
        </w:numPr>
      </w:pPr>
      <w:r w:rsidRPr="00CD57FE">
        <w:t>Briefly outline the key technologies involved:</w:t>
      </w:r>
    </w:p>
    <w:p w14:paraId="29441802" w14:textId="77777777" w:rsidR="00CD57FE" w:rsidRPr="00CD57FE" w:rsidRDefault="00CD57FE" w:rsidP="00CD57FE">
      <w:pPr>
        <w:numPr>
          <w:ilvl w:val="1"/>
          <w:numId w:val="6"/>
        </w:numPr>
      </w:pPr>
      <w:r w:rsidRPr="00CD57FE">
        <w:rPr>
          <w:b/>
          <w:bCs/>
        </w:rPr>
        <w:t>Cloud Infrastructure:</w:t>
      </w:r>
      <w:r w:rsidRPr="00CD57FE">
        <w:t xml:space="preserve"> AWS/Azure/GCP</w:t>
      </w:r>
    </w:p>
    <w:p w14:paraId="3459CDC8" w14:textId="77777777" w:rsidR="00CD57FE" w:rsidRPr="00CD57FE" w:rsidRDefault="00CD57FE" w:rsidP="00CD57FE">
      <w:pPr>
        <w:numPr>
          <w:ilvl w:val="1"/>
          <w:numId w:val="6"/>
        </w:numPr>
      </w:pPr>
      <w:r w:rsidRPr="00CD57FE">
        <w:rPr>
          <w:b/>
          <w:bCs/>
        </w:rPr>
        <w:t>Database:</w:t>
      </w:r>
      <w:r w:rsidRPr="00CD57FE">
        <w:t xml:space="preserve"> MySQL/PostgreSQL, NoSQL (MongoDB)</w:t>
      </w:r>
    </w:p>
    <w:p w14:paraId="74384F50" w14:textId="77777777" w:rsidR="00CD57FE" w:rsidRPr="00CD57FE" w:rsidRDefault="00CD57FE" w:rsidP="00CD57FE">
      <w:pPr>
        <w:numPr>
          <w:ilvl w:val="1"/>
          <w:numId w:val="6"/>
        </w:numPr>
      </w:pPr>
      <w:r w:rsidRPr="00CD57FE">
        <w:rPr>
          <w:b/>
          <w:bCs/>
        </w:rPr>
        <w:t>Web &amp; Mobile App Frameworks:</w:t>
      </w:r>
      <w:r w:rsidRPr="00CD57FE">
        <w:t xml:space="preserve"> React.js, Node.js</w:t>
      </w:r>
    </w:p>
    <w:p w14:paraId="2F47B237" w14:textId="77777777" w:rsidR="00CD57FE" w:rsidRPr="00CD57FE" w:rsidRDefault="00CD57FE" w:rsidP="00CD57FE">
      <w:pPr>
        <w:numPr>
          <w:ilvl w:val="1"/>
          <w:numId w:val="6"/>
        </w:numPr>
      </w:pPr>
      <w:r w:rsidRPr="00CD57FE">
        <w:rPr>
          <w:b/>
          <w:bCs/>
        </w:rPr>
        <w:t>Video Platform:</w:t>
      </w:r>
      <w:r w:rsidRPr="00CD57FE">
        <w:t xml:space="preserve"> AWS Media Services, CDN (CloudFront)</w:t>
      </w:r>
    </w:p>
    <w:p w14:paraId="6C8CAF16" w14:textId="77777777" w:rsidR="00CD57FE" w:rsidRPr="00CD57FE" w:rsidRDefault="00CD57FE" w:rsidP="00CD57FE">
      <w:pPr>
        <w:numPr>
          <w:ilvl w:val="1"/>
          <w:numId w:val="6"/>
        </w:numPr>
      </w:pPr>
      <w:r w:rsidRPr="00CD57FE">
        <w:rPr>
          <w:b/>
          <w:bCs/>
        </w:rPr>
        <w:t>Security:</w:t>
      </w:r>
      <w:r w:rsidRPr="00CD57FE">
        <w:t xml:space="preserve"> Data encryption, Identity &amp; Access Management (IAM)</w:t>
      </w:r>
    </w:p>
    <w:p w14:paraId="6C25C74A" w14:textId="77777777" w:rsidR="00CD57FE" w:rsidRPr="00CD57FE" w:rsidRDefault="00CD57FE" w:rsidP="00CD57FE">
      <w:pPr>
        <w:numPr>
          <w:ilvl w:val="0"/>
          <w:numId w:val="6"/>
        </w:numPr>
      </w:pPr>
      <w:r w:rsidRPr="00CD57FE">
        <w:t>Visual aids: A simple tech stack diagram with icons of the major platforms.</w:t>
      </w:r>
    </w:p>
    <w:p w14:paraId="005B5C18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7: Phased Implementation Plan</w:t>
      </w:r>
    </w:p>
    <w:p w14:paraId="4BE8C216" w14:textId="77777777" w:rsidR="00CD57FE" w:rsidRPr="00CD57FE" w:rsidRDefault="00CD57FE" w:rsidP="00CD57FE">
      <w:pPr>
        <w:numPr>
          <w:ilvl w:val="0"/>
          <w:numId w:val="7"/>
        </w:numPr>
      </w:pPr>
      <w:r w:rsidRPr="00CD57FE">
        <w:rPr>
          <w:b/>
          <w:bCs/>
        </w:rPr>
        <w:t>Phase 1:</w:t>
      </w:r>
      <w:r w:rsidRPr="00CD57FE">
        <w:t xml:space="preserve"> Planning &amp; Prototyping (2-3 months)</w:t>
      </w:r>
    </w:p>
    <w:p w14:paraId="3B6A96C4" w14:textId="77777777" w:rsidR="00CD57FE" w:rsidRPr="00CD57FE" w:rsidRDefault="00CD57FE" w:rsidP="00CD57FE">
      <w:pPr>
        <w:numPr>
          <w:ilvl w:val="0"/>
          <w:numId w:val="7"/>
        </w:numPr>
      </w:pPr>
      <w:r w:rsidRPr="00CD57FE">
        <w:rPr>
          <w:b/>
          <w:bCs/>
        </w:rPr>
        <w:t>Phase 2:</w:t>
      </w:r>
      <w:r w:rsidRPr="00CD57FE">
        <w:t xml:space="preserve"> Core Development (6-8 months)</w:t>
      </w:r>
    </w:p>
    <w:p w14:paraId="0326BE17" w14:textId="77777777" w:rsidR="00CD57FE" w:rsidRPr="00CD57FE" w:rsidRDefault="00CD57FE" w:rsidP="00CD57FE">
      <w:pPr>
        <w:numPr>
          <w:ilvl w:val="0"/>
          <w:numId w:val="7"/>
        </w:numPr>
      </w:pPr>
      <w:r w:rsidRPr="00CD57FE">
        <w:rPr>
          <w:b/>
          <w:bCs/>
        </w:rPr>
        <w:t>Phase 3:</w:t>
      </w:r>
      <w:r w:rsidRPr="00CD57FE">
        <w:t xml:space="preserve"> Pilot Launch (3-4 months)</w:t>
      </w:r>
    </w:p>
    <w:p w14:paraId="00572684" w14:textId="77777777" w:rsidR="00CD57FE" w:rsidRPr="00CD57FE" w:rsidRDefault="00CD57FE" w:rsidP="00CD57FE">
      <w:pPr>
        <w:numPr>
          <w:ilvl w:val="0"/>
          <w:numId w:val="7"/>
        </w:numPr>
      </w:pPr>
      <w:r w:rsidRPr="00CD57FE">
        <w:rPr>
          <w:b/>
          <w:bCs/>
        </w:rPr>
        <w:t>Phase 4:</w:t>
      </w:r>
      <w:r w:rsidRPr="00CD57FE">
        <w:t xml:space="preserve"> Full Rollout (6 months)</w:t>
      </w:r>
    </w:p>
    <w:p w14:paraId="2A6D453D" w14:textId="77777777" w:rsidR="00CD57FE" w:rsidRPr="00CD57FE" w:rsidRDefault="00CD57FE" w:rsidP="00CD57FE">
      <w:pPr>
        <w:numPr>
          <w:ilvl w:val="0"/>
          <w:numId w:val="7"/>
        </w:numPr>
      </w:pPr>
      <w:r w:rsidRPr="00CD57FE">
        <w:rPr>
          <w:b/>
          <w:bCs/>
        </w:rPr>
        <w:t>Phase 5:</w:t>
      </w:r>
      <w:r w:rsidRPr="00CD57FE">
        <w:t xml:space="preserve"> Continuous Support and Enhancements</w:t>
      </w:r>
    </w:p>
    <w:p w14:paraId="3D05F0DF" w14:textId="77777777" w:rsidR="00CD57FE" w:rsidRPr="00CD57FE" w:rsidRDefault="00CD57FE" w:rsidP="00CD57FE">
      <w:pPr>
        <w:numPr>
          <w:ilvl w:val="0"/>
          <w:numId w:val="7"/>
        </w:numPr>
      </w:pPr>
      <w:r w:rsidRPr="00CD57FE">
        <w:t>Visual aids: Gantt chart or timeline showing the phases.</w:t>
      </w:r>
    </w:p>
    <w:p w14:paraId="27F6820A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8: Project Cost Estimate</w:t>
      </w:r>
    </w:p>
    <w:p w14:paraId="36E78A1B" w14:textId="77777777" w:rsidR="00CD57FE" w:rsidRPr="00CD57FE" w:rsidRDefault="00CD57FE" w:rsidP="00CD57FE">
      <w:pPr>
        <w:numPr>
          <w:ilvl w:val="0"/>
          <w:numId w:val="8"/>
        </w:numPr>
      </w:pPr>
      <w:r w:rsidRPr="00CD57FE">
        <w:t>Show a clear breakdown:</w:t>
      </w:r>
    </w:p>
    <w:p w14:paraId="6BAA0ACB" w14:textId="77777777" w:rsidR="00CD57FE" w:rsidRPr="00CD57FE" w:rsidRDefault="00CD57FE" w:rsidP="00CD57FE">
      <w:pPr>
        <w:numPr>
          <w:ilvl w:val="1"/>
          <w:numId w:val="8"/>
        </w:numPr>
      </w:pPr>
      <w:r w:rsidRPr="00CD57FE">
        <w:rPr>
          <w:b/>
          <w:bCs/>
        </w:rPr>
        <w:t>Initial Development Cost (Year 1):</w:t>
      </w:r>
      <w:r w:rsidRPr="00CD57FE">
        <w:t xml:space="preserve"> ₹24 - ₹32.5 crores</w:t>
      </w:r>
    </w:p>
    <w:p w14:paraId="756CF78B" w14:textId="77777777" w:rsidR="00CD57FE" w:rsidRPr="00CD57FE" w:rsidRDefault="00CD57FE" w:rsidP="00CD57FE">
      <w:pPr>
        <w:numPr>
          <w:ilvl w:val="1"/>
          <w:numId w:val="8"/>
        </w:numPr>
      </w:pPr>
      <w:r w:rsidRPr="00CD57FE">
        <w:rPr>
          <w:b/>
          <w:bCs/>
        </w:rPr>
        <w:t>Annual Infrastructure &amp; Maintenance Cost:</w:t>
      </w:r>
      <w:r w:rsidRPr="00CD57FE">
        <w:t xml:space="preserve"> ₹4 - ₹5.5 crores</w:t>
      </w:r>
    </w:p>
    <w:p w14:paraId="70617B9D" w14:textId="77777777" w:rsidR="00CD57FE" w:rsidRPr="00CD57FE" w:rsidRDefault="00CD57FE" w:rsidP="00CD57FE">
      <w:pPr>
        <w:numPr>
          <w:ilvl w:val="1"/>
          <w:numId w:val="8"/>
        </w:numPr>
      </w:pPr>
      <w:r w:rsidRPr="00CD57FE">
        <w:rPr>
          <w:b/>
          <w:bCs/>
        </w:rPr>
        <w:t>Training &amp; Support:</w:t>
      </w:r>
      <w:r w:rsidRPr="00CD57FE">
        <w:t xml:space="preserve"> ₹5 - ₹7 crores</w:t>
      </w:r>
    </w:p>
    <w:p w14:paraId="66D03A6E" w14:textId="77777777" w:rsidR="00CD57FE" w:rsidRPr="00CD57FE" w:rsidRDefault="00CD57FE" w:rsidP="00CD57FE">
      <w:pPr>
        <w:numPr>
          <w:ilvl w:val="0"/>
          <w:numId w:val="8"/>
        </w:numPr>
      </w:pPr>
      <w:r w:rsidRPr="00CD57FE">
        <w:t xml:space="preserve">Highlight the </w:t>
      </w:r>
      <w:r w:rsidRPr="00CD57FE">
        <w:rPr>
          <w:b/>
          <w:bCs/>
        </w:rPr>
        <w:t>ROI</w:t>
      </w:r>
      <w:r w:rsidRPr="00CD57FE">
        <w:t>: The project will pay for itself within the first year due to the savings.</w:t>
      </w:r>
    </w:p>
    <w:p w14:paraId="5D5E8CAA" w14:textId="77777777" w:rsidR="00CD57FE" w:rsidRPr="00CD57FE" w:rsidRDefault="00CD57FE" w:rsidP="00CD57FE">
      <w:pPr>
        <w:numPr>
          <w:ilvl w:val="0"/>
          <w:numId w:val="8"/>
        </w:numPr>
      </w:pPr>
      <w:r w:rsidRPr="00CD57FE">
        <w:t>Visual aids: A pie chart or table summarizing the costs.</w:t>
      </w:r>
    </w:p>
    <w:p w14:paraId="0F473585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9: Long-Term Vision &amp; Sustainability</w:t>
      </w:r>
    </w:p>
    <w:p w14:paraId="39DCE80A" w14:textId="77777777" w:rsidR="00CD57FE" w:rsidRPr="00CD57FE" w:rsidRDefault="00CD57FE" w:rsidP="00CD57FE">
      <w:pPr>
        <w:numPr>
          <w:ilvl w:val="0"/>
          <w:numId w:val="9"/>
        </w:numPr>
      </w:pPr>
      <w:r w:rsidRPr="00CD57FE">
        <w:t>Highlight how this system will:</w:t>
      </w:r>
    </w:p>
    <w:p w14:paraId="6ABE8E5D" w14:textId="77777777" w:rsidR="00CD57FE" w:rsidRPr="00CD57FE" w:rsidRDefault="00CD57FE" w:rsidP="00CD57FE">
      <w:pPr>
        <w:numPr>
          <w:ilvl w:val="1"/>
          <w:numId w:val="9"/>
        </w:numPr>
      </w:pPr>
      <w:r w:rsidRPr="00CD57FE">
        <w:rPr>
          <w:b/>
          <w:bCs/>
        </w:rPr>
        <w:t>Scale over time</w:t>
      </w:r>
      <w:r w:rsidRPr="00CD57FE">
        <w:t xml:space="preserve"> to support future government initiatives (e.g., private school inclusion, college-level integration).</w:t>
      </w:r>
    </w:p>
    <w:p w14:paraId="2B68719C" w14:textId="77777777" w:rsidR="00CD57FE" w:rsidRPr="00CD57FE" w:rsidRDefault="00CD57FE" w:rsidP="00CD57FE">
      <w:pPr>
        <w:numPr>
          <w:ilvl w:val="1"/>
          <w:numId w:val="9"/>
        </w:numPr>
      </w:pPr>
      <w:r w:rsidRPr="00CD57FE">
        <w:rPr>
          <w:b/>
          <w:bCs/>
        </w:rPr>
        <w:t>Provide sustainability</w:t>
      </w:r>
      <w:r w:rsidRPr="00CD57FE">
        <w:t xml:space="preserve"> with continuous updates, cloud scalability, and lower costs compared to manual operations.</w:t>
      </w:r>
    </w:p>
    <w:p w14:paraId="60DB2FC2" w14:textId="77777777" w:rsidR="00CD57FE" w:rsidRPr="00CD57FE" w:rsidRDefault="00CD57FE" w:rsidP="00CD57FE">
      <w:pPr>
        <w:numPr>
          <w:ilvl w:val="0"/>
          <w:numId w:val="9"/>
        </w:numPr>
      </w:pPr>
      <w:r w:rsidRPr="00CD57FE">
        <w:t>Mention the integration with other departments (e.g., sports, arts) for a broader talent development strategy.</w:t>
      </w:r>
    </w:p>
    <w:p w14:paraId="53C40742" w14:textId="77777777" w:rsidR="00CD57FE" w:rsidRPr="00CD57FE" w:rsidRDefault="00CD57FE" w:rsidP="00CD57FE">
      <w:pPr>
        <w:numPr>
          <w:ilvl w:val="0"/>
          <w:numId w:val="9"/>
        </w:numPr>
      </w:pPr>
      <w:r w:rsidRPr="00CD57FE">
        <w:t>Visual aids: A roadmap showing long-term goals (e.g., Year 2: Integration with higher education).</w:t>
      </w:r>
    </w:p>
    <w:p w14:paraId="22574A64" w14:textId="77777777" w:rsidR="00CD57FE" w:rsidRPr="00CD57FE" w:rsidRDefault="00CD57FE" w:rsidP="00CD57FE">
      <w:pPr>
        <w:rPr>
          <w:b/>
          <w:bCs/>
        </w:rPr>
      </w:pPr>
      <w:r w:rsidRPr="00CD57FE">
        <w:rPr>
          <w:b/>
          <w:bCs/>
        </w:rPr>
        <w:t>Slide 10: Call to Action</w:t>
      </w:r>
    </w:p>
    <w:p w14:paraId="09CDA8E3" w14:textId="77777777" w:rsidR="00CD57FE" w:rsidRPr="00CD57FE" w:rsidRDefault="00CD57FE" w:rsidP="00CD57FE">
      <w:pPr>
        <w:numPr>
          <w:ilvl w:val="0"/>
          <w:numId w:val="10"/>
        </w:numPr>
      </w:pPr>
      <w:r w:rsidRPr="00CD57FE">
        <w:rPr>
          <w:b/>
          <w:bCs/>
        </w:rPr>
        <w:t>Approval Needed</w:t>
      </w:r>
      <w:r w:rsidRPr="00CD57FE">
        <w:t>: Clearly state what you need from the officials (approval for the project, budget sanction, pilot go-ahead).</w:t>
      </w:r>
    </w:p>
    <w:p w14:paraId="31D4B5AD" w14:textId="77777777" w:rsidR="00CD57FE" w:rsidRPr="00CD57FE" w:rsidRDefault="00CD57FE" w:rsidP="00CD57FE">
      <w:pPr>
        <w:numPr>
          <w:ilvl w:val="0"/>
          <w:numId w:val="10"/>
        </w:numPr>
      </w:pPr>
      <w:r w:rsidRPr="00CD57FE">
        <w:rPr>
          <w:b/>
          <w:bCs/>
        </w:rPr>
        <w:t>Next Steps</w:t>
      </w:r>
      <w:r w:rsidRPr="00CD57FE">
        <w:t xml:space="preserve">: Explain the immediate actions after approval, such as setting up a core team, project </w:t>
      </w:r>
      <w:proofErr w:type="spellStart"/>
      <w:r w:rsidRPr="00CD57FE">
        <w:t>kickoff</w:t>
      </w:r>
      <w:proofErr w:type="spellEnd"/>
      <w:r w:rsidRPr="00CD57FE">
        <w:t>, and timelines for Phase 1.</w:t>
      </w:r>
    </w:p>
    <w:p w14:paraId="484A83F1" w14:textId="77777777" w:rsidR="00CD57FE" w:rsidRPr="00CD57FE" w:rsidRDefault="00CD57FE" w:rsidP="00CD57FE">
      <w:pPr>
        <w:numPr>
          <w:ilvl w:val="0"/>
          <w:numId w:val="10"/>
        </w:numPr>
      </w:pPr>
      <w:r w:rsidRPr="00CD57FE">
        <w:t>Visual aids: A checklist of next steps.</w:t>
      </w:r>
    </w:p>
    <w:p w14:paraId="50EA16CF" w14:textId="77777777" w:rsidR="00706FAD" w:rsidRDefault="00706FAD"/>
    <w:sectPr w:rsidR="0070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CE3"/>
    <w:multiLevelType w:val="multilevel"/>
    <w:tmpl w:val="8BB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2830"/>
    <w:multiLevelType w:val="multilevel"/>
    <w:tmpl w:val="E59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42216"/>
    <w:multiLevelType w:val="multilevel"/>
    <w:tmpl w:val="BBE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6A6B"/>
    <w:multiLevelType w:val="multilevel"/>
    <w:tmpl w:val="BDC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A1074"/>
    <w:multiLevelType w:val="multilevel"/>
    <w:tmpl w:val="CB3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C533D"/>
    <w:multiLevelType w:val="multilevel"/>
    <w:tmpl w:val="0E3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0279"/>
    <w:multiLevelType w:val="multilevel"/>
    <w:tmpl w:val="3A94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E5221"/>
    <w:multiLevelType w:val="multilevel"/>
    <w:tmpl w:val="ED1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903F8"/>
    <w:multiLevelType w:val="multilevel"/>
    <w:tmpl w:val="C4A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C40F9"/>
    <w:multiLevelType w:val="multilevel"/>
    <w:tmpl w:val="AA8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72391">
    <w:abstractNumId w:val="0"/>
  </w:num>
  <w:num w:numId="2" w16cid:durableId="426200416">
    <w:abstractNumId w:val="6"/>
  </w:num>
  <w:num w:numId="3" w16cid:durableId="462120911">
    <w:abstractNumId w:val="2"/>
  </w:num>
  <w:num w:numId="4" w16cid:durableId="577641872">
    <w:abstractNumId w:val="3"/>
  </w:num>
  <w:num w:numId="5" w16cid:durableId="1097021795">
    <w:abstractNumId w:val="7"/>
  </w:num>
  <w:num w:numId="6" w16cid:durableId="1909337510">
    <w:abstractNumId w:val="5"/>
  </w:num>
  <w:num w:numId="7" w16cid:durableId="2116437331">
    <w:abstractNumId w:val="1"/>
  </w:num>
  <w:num w:numId="8" w16cid:durableId="907572294">
    <w:abstractNumId w:val="4"/>
  </w:num>
  <w:num w:numId="9" w16cid:durableId="1137062724">
    <w:abstractNumId w:val="8"/>
  </w:num>
  <w:num w:numId="10" w16cid:durableId="1990743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7FE"/>
    <w:rsid w:val="00386B3F"/>
    <w:rsid w:val="003E7C09"/>
    <w:rsid w:val="005F4EB6"/>
    <w:rsid w:val="00706FAD"/>
    <w:rsid w:val="008A762B"/>
    <w:rsid w:val="00B307B2"/>
    <w:rsid w:val="00CD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109D"/>
  <w15:chartTrackingRefBased/>
  <w15:docId w15:val="{48D388A3-1952-4017-A21A-92C05982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09"/>
  </w:style>
  <w:style w:type="paragraph" w:styleId="Heading1">
    <w:name w:val="heading 1"/>
    <w:basedOn w:val="Normal"/>
    <w:next w:val="Normal"/>
    <w:link w:val="Heading1Char"/>
    <w:uiPriority w:val="9"/>
    <w:qFormat/>
    <w:rsid w:val="003E7C0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09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09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E7C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0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E7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Somasundaram</dc:creator>
  <cp:keywords/>
  <dc:description/>
  <cp:lastModifiedBy>Parthiban Somasundaram</cp:lastModifiedBy>
  <cp:revision>1</cp:revision>
  <dcterms:created xsi:type="dcterms:W3CDTF">2024-10-08T13:47:00Z</dcterms:created>
  <dcterms:modified xsi:type="dcterms:W3CDTF">2024-10-08T13:48:00Z</dcterms:modified>
</cp:coreProperties>
</file>