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OS  1371 / 1986 - DISTRICT MUN COURT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AS 220 / 1992 -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= 3 \* ROMAN \* MERGEFORMAT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sz w:val="32"/>
          <w:szCs w:val="32"/>
        </w:rPr>
        <w:t>III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ASJ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 342 / 1995 - HIGH COURT MADRAS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OS (2) 3364 / 2004 - DISTRICT MUN COURT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OS(3) 518 / 2004 -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OS 518 / 2006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OS 530 / 2023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OS 219/ 2011 - 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= 1 \* ROMAN \* MERGEFORMAT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sz w:val="32"/>
          <w:szCs w:val="32"/>
        </w:rPr>
        <w:t>I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ASJ SUB COURT CHENNAI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IR 1043 / 2016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 66/2014 -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= 4 \* ROMAN \* MERGEFORMAT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sz w:val="32"/>
          <w:szCs w:val="32"/>
        </w:rPr>
        <w:t>IV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ADJ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OS 301 / 2018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2/2019 (305/2018)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 809 / 2020 - HIGH COURT MADRAS (vanaja)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 37 / 2014 -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= 3 \* ROMAN \* MERGEFORMAT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sz w:val="32"/>
          <w:szCs w:val="32"/>
        </w:rPr>
        <w:t>III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SUB COURT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 1/ 2020 - vanaja &amp;  4 others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Mr. Jagadheesh s/o Venkatachalam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Mrs. Vanaja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Mr. Durai samy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Mr. Chandra mohan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Mr. Raveendra Sridhar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24827"/>
    <w:multiLevelType w:val="singleLevel"/>
    <w:tmpl w:val="FFD24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62DD5"/>
    <w:rsid w:val="2D5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2024-08-29T15:07:00Z</dcterms:created>
  <dc:creator>ADMIN</dc:creator>
  <cp:lastModifiedBy>Akshatha janakiraman</cp:lastModifiedBy>
  <dcterms:modified xsi:type="dcterms:W3CDTF">2024-08-29T15:25:04Z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3EB11FE6ADBA4BB3B66BFA3863E9E99D_11</vt:lpwstr>
  </property>
</Properties>
</file>