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3466" w14:textId="19741804" w:rsidR="00B72B17" w:rsidRPr="00C813C4" w:rsidRDefault="00C813C4" w:rsidP="00C813C4">
      <w:pPr>
        <w:jc w:val="center"/>
        <w:rPr>
          <w:b/>
          <w:bCs/>
          <w:sz w:val="56"/>
          <w:szCs w:val="56"/>
        </w:rPr>
      </w:pPr>
      <w:r w:rsidRPr="00C813C4">
        <w:rPr>
          <w:b/>
          <w:bCs/>
          <w:sz w:val="56"/>
          <w:szCs w:val="56"/>
        </w:rPr>
        <w:t>Annual Bonus Analysis of Employee:</w:t>
      </w:r>
    </w:p>
    <w:p w14:paraId="053F8CB4" w14:textId="77777777" w:rsidR="00C813C4" w:rsidRDefault="00C813C4"/>
    <w:p w14:paraId="56D11BCE" w14:textId="77777777" w:rsidR="00C813C4" w:rsidRDefault="00C813C4"/>
    <w:p w14:paraId="2A3EA973" w14:textId="5B44A439" w:rsidR="00C813C4" w:rsidRDefault="00C813C4">
      <w:r>
        <w:rPr>
          <w:noProof/>
        </w:rPr>
        <w:drawing>
          <wp:inline distT="0" distB="0" distL="0" distR="0" wp14:anchorId="735CFD30" wp14:editId="516A1C83">
            <wp:extent cx="5727994" cy="5086611"/>
            <wp:effectExtent l="0" t="0" r="6350" b="0"/>
            <wp:docPr id="14083266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662" name="Picture 1" descr="A graph of different colored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C4"/>
    <w:rsid w:val="00743F18"/>
    <w:rsid w:val="00910032"/>
    <w:rsid w:val="00B72B17"/>
    <w:rsid w:val="00C813C4"/>
    <w:rsid w:val="00E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9A70"/>
  <w15:chartTrackingRefBased/>
  <w15:docId w15:val="{6AD793C3-6D87-4596-A1C4-330A384D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Ganji</dc:creator>
  <cp:keywords/>
  <dc:description/>
  <cp:lastModifiedBy>Akshay Ganji</cp:lastModifiedBy>
  <cp:revision>1</cp:revision>
  <dcterms:created xsi:type="dcterms:W3CDTF">2024-03-17T23:36:00Z</dcterms:created>
  <dcterms:modified xsi:type="dcterms:W3CDTF">2024-03-17T23:37:00Z</dcterms:modified>
</cp:coreProperties>
</file>