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Lexical Syntax Analysis for Hostile Behaviour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FF3BC6"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615B99"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noticing a lack of introductory computer science opportunities and programming competitions in the Pittsburgh area, a friend and I </w:t>
      </w:r>
      <w:r w:rsidR="008212A9">
        <w:rPr>
          <w:rFonts w:ascii="Helvetica" w:eastAsia="Times New Roman" w:hAnsi="Helvetica" w:cs="Helvetica"/>
          <w:bCs/>
          <w:szCs w:val="24"/>
        </w:rPr>
        <w:t xml:space="preserve">co-founded HackNA—a twelve-hour </w:t>
      </w:r>
      <w:r>
        <w:rPr>
          <w:rFonts w:ascii="Helvetica" w:eastAsia="Times New Roman" w:hAnsi="Helvetica" w:cs="Helvetica"/>
          <w:bCs/>
          <w:szCs w:val="24"/>
        </w:rPr>
        <w:t xml:space="preserve">hackathon </w:t>
      </w:r>
      <w:r w:rsidR="000B3F63">
        <w:rPr>
          <w:rFonts w:ascii="Helvetica" w:eastAsia="Times New Roman" w:hAnsi="Helvetica" w:cs="Helvetica"/>
          <w:bCs/>
          <w:szCs w:val="24"/>
        </w:rPr>
        <w:t xml:space="preserve">taking place at </w:t>
      </w:r>
      <w:r>
        <w:rPr>
          <w:rFonts w:ascii="Helvetica" w:eastAsia="Times New Roman" w:hAnsi="Helvetica" w:cs="Helvetica"/>
          <w:bCs/>
          <w:szCs w:val="24"/>
        </w:rPr>
        <w:t>my high school. A hackathon is a competition during which teams design, develop, and build software or hardware hacks (e.g. websites, robots, Android/iOS apps) on site and compete to win sponsored prizes and awards. The event, on December 16, 2017, plans on bringing together about 350 middle and high school students from schools across Pittsburgh in order to foster a high school tech community. Moreover, the event is designed so that absolutely no prior experience is necessary! We’ll be providing mentor expertise and optional workshops to help beginners get started and experts excel.</w:t>
      </w:r>
    </w:p>
    <w:p w:rsidR="0072169E" w:rsidRDefault="0072169E"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Default="00CB5D95"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competing </w:t>
      </w:r>
      <w:r w:rsidR="00B9193C">
        <w:rPr>
          <w:rFonts w:ascii="Helvetica" w:eastAsia="Times New Roman" w:hAnsi="Helvetica" w:cs="Helvetica"/>
          <w:bCs/>
          <w:szCs w:val="24"/>
        </w:rPr>
        <w:t>in</w:t>
      </w:r>
      <w:r>
        <w:rPr>
          <w:rFonts w:ascii="Helvetica" w:eastAsia="Times New Roman" w:hAnsi="Helvetica" w:cs="Helvetica"/>
          <w:bCs/>
          <w:szCs w:val="24"/>
        </w:rPr>
        <w:t xml:space="preserve"> numerous computer science </w:t>
      </w:r>
      <w:r w:rsidR="00290C8B">
        <w:rPr>
          <w:rFonts w:ascii="Helvetica" w:eastAsia="Times New Roman" w:hAnsi="Helvetica" w:cs="Helvetica"/>
          <w:bCs/>
          <w:szCs w:val="24"/>
        </w:rPr>
        <w:t xml:space="preserve">and STEM-related </w:t>
      </w:r>
      <w:r>
        <w:rPr>
          <w:rFonts w:ascii="Helvetica" w:eastAsia="Times New Roman" w:hAnsi="Helvetica" w:cs="Helvetica"/>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72169E">
        <w:rPr>
          <w:rFonts w:ascii="Helvetica" w:eastAsia="Times New Roman" w:hAnsi="Helvetica" w:cs="Helvetica"/>
          <w:bCs/>
          <w:szCs w:val="24"/>
        </w:rPr>
        <w:t>computer science exposure in my community</w:t>
      </w:r>
      <w:r>
        <w:rPr>
          <w:rFonts w:ascii="Helvetica" w:eastAsia="Times New Roman" w:hAnsi="Helvetica" w:cs="Helvetica"/>
          <w:bCs/>
          <w:szCs w:val="24"/>
        </w:rPr>
        <w:t xml:space="preserve">. Partnered with Millvale Community Library, Code One organizes programming lessons in public locations every week after school for middle and high school students. </w:t>
      </w:r>
      <w:r w:rsidR="0072169E" w:rsidRPr="0072169E">
        <w:rPr>
          <w:rFonts w:ascii="Helvetica" w:eastAsia="Times New Roman" w:hAnsi="Helvetica" w:cs="Helvetica"/>
          <w:bCs/>
          <w:szCs w:val="24"/>
        </w:rPr>
        <w:t>Lessons first begin with Scratch, a simple drag and drop programming language designed to familiarize students with computer logic</w:t>
      </w:r>
      <w:r w:rsidR="00290C8B">
        <w:rPr>
          <w:rFonts w:ascii="Helvetica" w:eastAsia="Times New Roman" w:hAnsi="Helvetica" w:cs="Helvetica"/>
          <w:bCs/>
          <w:szCs w:val="24"/>
        </w:rPr>
        <w:t>, and</w:t>
      </w:r>
      <w:r w:rsidR="0072169E" w:rsidRPr="0072169E">
        <w:rPr>
          <w:rFonts w:ascii="Helvetica" w:eastAsia="Times New Roman" w:hAnsi="Helvetica" w:cs="Helvetica"/>
          <w:bCs/>
          <w:szCs w:val="24"/>
        </w:rPr>
        <w:t xml:space="preserve"> then progress onto Python, a versatile language with easy-to-learn syntax.</w:t>
      </w:r>
    </w:p>
    <w:p w:rsidR="00290C8B" w:rsidRDefault="00290C8B" w:rsidP="00FF3BC6">
      <w:pPr>
        <w:spacing w:after="0" w:line="276" w:lineRule="auto"/>
        <w:outlineLvl w:val="2"/>
        <w:rPr>
          <w:rFonts w:ascii="Helvetica" w:eastAsia="Times New Roman" w:hAnsi="Helvetica" w:cs="Helvetica"/>
          <w:bCs/>
          <w:szCs w:val="24"/>
        </w:rPr>
      </w:pPr>
    </w:p>
    <w:p w:rsidR="0036618E" w:rsidRDefault="0036618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Cross Country</w:t>
      </w:r>
    </w:p>
    <w:p w:rsidR="0036618E" w:rsidRPr="0036618E" w:rsidRDefault="0036618E"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As a runner for my school’s Cross Country team for three years, I became Varsity Co-Captain of the boy’s team</w:t>
      </w:r>
      <w:r w:rsidRPr="0036618E">
        <w:rPr>
          <w:rFonts w:ascii="Helvetica" w:eastAsia="Times New Roman" w:hAnsi="Helvetica" w:cs="Helvetica"/>
          <w:bCs/>
          <w:szCs w:val="24"/>
        </w:rPr>
        <w:t xml:space="preserve"> </w:t>
      </w:r>
      <w:r>
        <w:rPr>
          <w:rFonts w:ascii="Helvetica" w:eastAsia="Times New Roman" w:hAnsi="Helvetica" w:cs="Helvetica"/>
          <w:bCs/>
          <w:szCs w:val="24"/>
        </w:rPr>
        <w:t xml:space="preserve">this past season. My responsibilities as Co-Captain included leading </w:t>
      </w:r>
      <w:r w:rsidR="0004174D">
        <w:rPr>
          <w:rFonts w:ascii="Helvetica" w:eastAsia="Times New Roman" w:hAnsi="Helvetica" w:cs="Helvetica"/>
          <w:bCs/>
          <w:szCs w:val="24"/>
        </w:rPr>
        <w:t>almost</w:t>
      </w:r>
      <w:r>
        <w:rPr>
          <w:rFonts w:ascii="Helvetica" w:eastAsia="Times New Roman" w:hAnsi="Helvetica" w:cs="Helvetica"/>
          <w:bCs/>
          <w:szCs w:val="24"/>
        </w:rPr>
        <w:t xml:space="preserve"> a hundred teammates during practice and meets as well as helping newer members of the team become accustomed to the intense workload the sport carries.</w:t>
      </w:r>
      <w:bookmarkStart w:id="0" w:name="_GoBack"/>
      <w:bookmarkEnd w:id="0"/>
    </w:p>
    <w:p w:rsidR="0036618E" w:rsidRDefault="0036618E" w:rsidP="00FF3BC6">
      <w:pPr>
        <w:spacing w:after="0" w:line="276" w:lineRule="auto"/>
        <w:outlineLvl w:val="2"/>
        <w:rPr>
          <w:rFonts w:ascii="Helvetica" w:eastAsia="Times New Roman" w:hAnsi="Helvetica" w:cs="Helvetica"/>
          <w:b/>
          <w:bCs/>
          <w:szCs w:val="24"/>
        </w:rPr>
      </w:pPr>
    </w:p>
    <w:p w:rsidR="00290C8B" w:rsidRDefault="00290C8B"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Leap@CMU Teaching Assistant</w:t>
      </w:r>
    </w:p>
    <w:p w:rsidR="000372A4" w:rsidRDefault="000C269B"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Pr>
          <w:rFonts w:ascii="Helvetica" w:eastAsia="Times New Roman" w:hAnsi="Helvetica" w:cs="Helvetica"/>
          <w:bCs/>
          <w:szCs w:val="24"/>
        </w:rPr>
        <w:t>ssistant (TA) in 2016 and 2017. As a TA, I directed and taught the Intermediate Programming track, which based in Java, explored concepts ranging from Object Oriented Programming and Recursion to Machine Learning and</w:t>
      </w:r>
      <w:r w:rsidR="000F2BF7">
        <w:rPr>
          <w:rFonts w:ascii="Helvetica" w:eastAsia="Times New Roman" w:hAnsi="Helvetica" w:cs="Helvetica"/>
          <w:bCs/>
          <w:szCs w:val="24"/>
        </w:rPr>
        <w:t xml:space="preserve"> Data Mining</w:t>
      </w:r>
      <w:r w:rsidR="00766BA0">
        <w:rPr>
          <w:rFonts w:ascii="Helvetica" w:eastAsia="Times New Roman" w:hAnsi="Helvetica" w:cs="Helvetica"/>
          <w:bCs/>
          <w:szCs w:val="24"/>
        </w:rPr>
        <w:t>.</w:t>
      </w:r>
    </w:p>
    <w:p w:rsidR="001E6F8A" w:rsidRDefault="001E6F8A" w:rsidP="000372A4">
      <w:pPr>
        <w:spacing w:after="0" w:line="276" w:lineRule="auto"/>
        <w:outlineLvl w:val="2"/>
        <w:rPr>
          <w:rFonts w:ascii="Helvetica" w:eastAsia="Times New Roman" w:hAnsi="Helvetica" w:cs="Helvetica"/>
          <w:bCs/>
          <w:szCs w:val="24"/>
        </w:rPr>
      </w:pPr>
    </w:p>
    <w:p w:rsidR="001E6F8A" w:rsidRDefault="001E6F8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Pittsburgh Forensics Institute</w:t>
      </w:r>
    </w:p>
    <w:p w:rsidR="001E6F8A" w:rsidRDefault="001E6F8A" w:rsidP="000372A4">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the summer of 2017, I was elected to be an organizer for </w:t>
      </w:r>
      <w:r w:rsidR="00B6704C">
        <w:rPr>
          <w:rFonts w:ascii="Helvetica" w:eastAsia="Times New Roman" w:hAnsi="Helvetica" w:cs="Helvetica"/>
          <w:bCs/>
          <w:szCs w:val="24"/>
        </w:rPr>
        <w:t>Pittsburgh Forensics Institute (PFI</w:t>
      </w:r>
      <w:r w:rsidR="00620370">
        <w:rPr>
          <w:rFonts w:ascii="Helvetica" w:eastAsia="Times New Roman" w:hAnsi="Helvetica" w:cs="Helvetica"/>
          <w:bCs/>
          <w:szCs w:val="24"/>
        </w:rPr>
        <w:t>)</w:t>
      </w:r>
      <w:r w:rsidR="00B6704C">
        <w:rPr>
          <w:rFonts w:ascii="Helvetica" w:eastAsia="Times New Roman" w:hAnsi="Helvetica" w:cs="Helvetica"/>
          <w:bCs/>
          <w:szCs w:val="24"/>
        </w:rPr>
        <w:t>. Held at the University of Pittsburgh, PFI is</w:t>
      </w:r>
      <w:r w:rsidR="00620370">
        <w:rPr>
          <w:rFonts w:ascii="Helvetica" w:eastAsia="Times New Roman" w:hAnsi="Helvetica" w:cs="Helvetica"/>
          <w:bCs/>
          <w:szCs w:val="24"/>
        </w:rPr>
        <w:t xml:space="preserve"> a summer Speech &amp; Debate camp</w:t>
      </w:r>
      <w:r w:rsidR="00B6704C">
        <w:rPr>
          <w:rFonts w:ascii="Helvetica" w:eastAsia="Times New Roman" w:hAnsi="Helvetica" w:cs="Helvetica"/>
          <w:bCs/>
          <w:szCs w:val="24"/>
        </w:rPr>
        <w:t xml:space="preserve"> open to all middle and high school student</w:t>
      </w:r>
      <w:r w:rsidR="00FF00A8">
        <w:rPr>
          <w:rFonts w:ascii="Helvetica" w:eastAsia="Times New Roman" w:hAnsi="Helvetica" w:cs="Helvetica"/>
          <w:bCs/>
          <w:szCs w:val="24"/>
        </w:rPr>
        <w:t xml:space="preserve">s in the Greater Pittsburgh Area. </w:t>
      </w:r>
      <w:r w:rsidR="00B6704C">
        <w:rPr>
          <w:rFonts w:ascii="Helvetica" w:eastAsia="Times New Roman" w:hAnsi="Helvetica" w:cs="Helvetica"/>
          <w:bCs/>
          <w:szCs w:val="24"/>
        </w:rPr>
        <w:t xml:space="preserve">My role as organizer included key responsibilities such as creating a website, marketing, </w:t>
      </w:r>
      <w:r w:rsidR="007E7D93">
        <w:rPr>
          <w:rFonts w:ascii="Helvetica" w:eastAsia="Times New Roman" w:hAnsi="Helvetica" w:cs="Helvetica"/>
          <w:bCs/>
          <w:szCs w:val="24"/>
        </w:rPr>
        <w:t xml:space="preserve">communicating with Pitt, coordinating instructors, and teaching Public Forum Debate. </w:t>
      </w:r>
      <w:r w:rsidR="00FF00A8">
        <w:rPr>
          <w:rFonts w:ascii="Helvetica" w:eastAsia="Times New Roman" w:hAnsi="Helvetica" w:cs="Helvetica"/>
          <w:bCs/>
          <w:szCs w:val="24"/>
        </w:rPr>
        <w:t>Intended to serve as a fundraiser for my team’s Speech &amp; Debate team, PFI helped raise nearly $15,000 this past summer!</w:t>
      </w:r>
    </w:p>
    <w:p w:rsidR="002F727A" w:rsidRDefault="002F727A" w:rsidP="000372A4">
      <w:pPr>
        <w:spacing w:after="0" w:line="276" w:lineRule="auto"/>
        <w:outlineLvl w:val="2"/>
        <w:rPr>
          <w:rFonts w:ascii="Helvetica" w:eastAsia="Times New Roman" w:hAnsi="Helvetica" w:cs="Helvetica"/>
          <w:bCs/>
          <w:szCs w:val="24"/>
        </w:rPr>
      </w:pPr>
    </w:p>
    <w:p w:rsidR="002F727A" w:rsidRDefault="002F727A" w:rsidP="000372A4">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Hour of Code</w:t>
      </w:r>
    </w:p>
    <w:p w:rsidR="00827CFE" w:rsidRPr="00827CFE" w:rsidRDefault="00827CFE" w:rsidP="00652AA3">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During my freshman year of high school, I </w:t>
      </w:r>
      <w:r w:rsidR="009E56EE">
        <w:rPr>
          <w:rFonts w:ascii="Helvetica" w:eastAsia="Times New Roman" w:hAnsi="Helvetica" w:cs="Helvetica"/>
          <w:bCs/>
          <w:szCs w:val="24"/>
        </w:rPr>
        <w:t xml:space="preserve">helped organize and direct </w:t>
      </w:r>
      <w:r w:rsidR="00652AA3">
        <w:rPr>
          <w:rFonts w:ascii="Helvetica" w:eastAsia="Times New Roman" w:hAnsi="Helvetica" w:cs="Helvetica"/>
          <w:bCs/>
          <w:szCs w:val="24"/>
        </w:rPr>
        <w:t xml:space="preserve">the </w:t>
      </w:r>
      <w:r w:rsidR="009E56EE">
        <w:rPr>
          <w:rFonts w:ascii="Helvetica" w:eastAsia="Times New Roman" w:hAnsi="Helvetica" w:cs="Helvetica"/>
          <w:bCs/>
          <w:szCs w:val="24"/>
        </w:rPr>
        <w:t xml:space="preserve">Hour of Code </w:t>
      </w:r>
      <w:r w:rsidR="00652AA3">
        <w:rPr>
          <w:rFonts w:ascii="Helvetica" w:eastAsia="Times New Roman" w:hAnsi="Helvetica" w:cs="Helvetica"/>
          <w:bCs/>
          <w:szCs w:val="24"/>
        </w:rPr>
        <w:t xml:space="preserve">event </w:t>
      </w:r>
      <w:r w:rsidR="009E56EE">
        <w:rPr>
          <w:rFonts w:ascii="Helvetica" w:eastAsia="Times New Roman" w:hAnsi="Helvetica" w:cs="Helvetica"/>
          <w:bCs/>
          <w:szCs w:val="24"/>
        </w:rPr>
        <w:t>at my sc</w:t>
      </w:r>
      <w:r w:rsidR="00652AA3">
        <w:rPr>
          <w:rFonts w:ascii="Helvetica" w:eastAsia="Times New Roman" w:hAnsi="Helvetica" w:cs="Helvetica"/>
          <w:bCs/>
          <w:szCs w:val="24"/>
        </w:rPr>
        <w:t xml:space="preserve">hool on December 11, 2014. Bringing together 432 students, this event encouraged more </w:t>
      </w:r>
      <w:r w:rsidR="00BD2F52">
        <w:rPr>
          <w:rFonts w:ascii="Helvetica" w:eastAsia="Times New Roman" w:hAnsi="Helvetica" w:cs="Helvetica"/>
          <w:bCs/>
          <w:szCs w:val="24"/>
        </w:rPr>
        <w:t>participation</w:t>
      </w:r>
      <w:r w:rsidR="00652AA3">
        <w:rPr>
          <w:rFonts w:ascii="Helvetica" w:eastAsia="Times New Roman" w:hAnsi="Helvetica" w:cs="Helvetica"/>
          <w:bCs/>
          <w:szCs w:val="24"/>
        </w:rPr>
        <w:t xml:space="preserve"> in computer science by </w:t>
      </w:r>
      <w:r w:rsidR="00BD2F52">
        <w:rPr>
          <w:rFonts w:ascii="Helvetica" w:eastAsia="Times New Roman" w:hAnsi="Helvetica" w:cs="Helvetica"/>
          <w:bCs/>
          <w:szCs w:val="24"/>
        </w:rPr>
        <w:t xml:space="preserve">allowing participants to take time off </w:t>
      </w:r>
      <w:r w:rsidR="00652AA3">
        <w:rPr>
          <w:rFonts w:ascii="Helvetica" w:eastAsia="Times New Roman" w:hAnsi="Helvetica" w:cs="Helvetica"/>
          <w:bCs/>
          <w:szCs w:val="24"/>
        </w:rPr>
        <w:t>class to learn to code through Code.org.</w:t>
      </w:r>
    </w:p>
    <w:sectPr w:rsidR="00827CFE" w:rsidRPr="0082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372A4"/>
    <w:rsid w:val="0004174D"/>
    <w:rsid w:val="000B3F63"/>
    <w:rsid w:val="000C269B"/>
    <w:rsid w:val="000F2BF7"/>
    <w:rsid w:val="00113357"/>
    <w:rsid w:val="001E6F8A"/>
    <w:rsid w:val="00290C8B"/>
    <w:rsid w:val="002D0007"/>
    <w:rsid w:val="002F727A"/>
    <w:rsid w:val="0036618E"/>
    <w:rsid w:val="003B24B9"/>
    <w:rsid w:val="004E306F"/>
    <w:rsid w:val="004E7F87"/>
    <w:rsid w:val="005A6BEA"/>
    <w:rsid w:val="00615B99"/>
    <w:rsid w:val="00620370"/>
    <w:rsid w:val="00652AA3"/>
    <w:rsid w:val="0066115E"/>
    <w:rsid w:val="0072169E"/>
    <w:rsid w:val="00766BA0"/>
    <w:rsid w:val="007D3710"/>
    <w:rsid w:val="007E7D93"/>
    <w:rsid w:val="008212A9"/>
    <w:rsid w:val="00827CFE"/>
    <w:rsid w:val="00850EDB"/>
    <w:rsid w:val="008C0450"/>
    <w:rsid w:val="00962DCA"/>
    <w:rsid w:val="009E56EE"/>
    <w:rsid w:val="00AB20DB"/>
    <w:rsid w:val="00B6704C"/>
    <w:rsid w:val="00B9193C"/>
    <w:rsid w:val="00BD2F52"/>
    <w:rsid w:val="00C4715C"/>
    <w:rsid w:val="00CB5D95"/>
    <w:rsid w:val="00CD1D86"/>
    <w:rsid w:val="00D926C2"/>
    <w:rsid w:val="00E210BC"/>
    <w:rsid w:val="00E559A1"/>
    <w:rsid w:val="00EE4DA1"/>
    <w:rsid w:val="00EE773E"/>
    <w:rsid w:val="00F12620"/>
    <w:rsid w:val="00F35785"/>
    <w:rsid w:val="00F43C41"/>
    <w:rsid w:val="00FA1BC4"/>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2925"/>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34</cp:revision>
  <dcterms:created xsi:type="dcterms:W3CDTF">2017-06-29T14:57:00Z</dcterms:created>
  <dcterms:modified xsi:type="dcterms:W3CDTF">2017-11-05T18:07:00Z</dcterms:modified>
</cp:coreProperties>
</file>