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f0f6fc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-Problem Statement: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BloodNet-CRM-for-Blood-and-Plasma-Management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 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Access to blood and plasma during emergencies is often delayed due to fragmented donor records, manual request handling, and lack of real-time visibility into inventory. Hospitals rely on outdated processes such as phone calls, paperwork, and disconnected databases, leading to critical time loss in life-saving situations. Additionally, donors are not effectively engaged, resulting in missed opportunities for timely donations and poor inventory management in blood banks.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yf5wfsgzxr7" w:id="0"/>
      <w:bookmarkEnd w:id="0"/>
      <w:r w:rsidDel="00000000" w:rsidR="00000000" w:rsidRPr="00000000">
        <w:rPr>
          <w:rtl w:val="0"/>
        </w:rPr>
        <w:t xml:space="preserve">  Proposed Solution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proposed </w:t>
      </w:r>
      <w:r w:rsidDel="00000000" w:rsidR="00000000" w:rsidRPr="00000000">
        <w:rPr>
          <w:b w:val="1"/>
          <w:rtl w:val="0"/>
        </w:rPr>
        <w:t xml:space="preserve">BloodNet CRM</w:t>
      </w:r>
      <w:r w:rsidDel="00000000" w:rsidR="00000000" w:rsidRPr="00000000">
        <w:rPr>
          <w:rtl w:val="0"/>
        </w:rPr>
        <w:t xml:space="preserve"> is a Salesforce-based system that centralizes and automates the entire blood and plasma management process, the solution provides: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central donor registry</w:t>
      </w:r>
      <w:r w:rsidDel="00000000" w:rsidR="00000000" w:rsidRPr="00000000">
        <w:rPr>
          <w:rtl w:val="0"/>
        </w:rPr>
        <w:t xml:space="preserve"> with blood group, eligibility status, and donation history.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hospital request management system</w:t>
      </w:r>
      <w:r w:rsidDel="00000000" w:rsidR="00000000" w:rsidRPr="00000000">
        <w:rPr>
          <w:rtl w:val="0"/>
        </w:rPr>
        <w:t xml:space="preserve"> to raise and track urgent needs.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donor matching</w:t>
      </w:r>
      <w:r w:rsidDel="00000000" w:rsidR="00000000" w:rsidRPr="00000000">
        <w:rPr>
          <w:rtl w:val="0"/>
        </w:rPr>
        <w:t xml:space="preserve"> to identify compatible donors instantly.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Email/SMS alerts</w:t>
      </w:r>
      <w:r w:rsidDel="00000000" w:rsidR="00000000" w:rsidRPr="00000000">
        <w:rPr>
          <w:rtl w:val="0"/>
        </w:rPr>
        <w:t xml:space="preserve"> to donors and hospitals for faster communication.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inventory dashboards</w:t>
      </w:r>
      <w:r w:rsidDel="00000000" w:rsidR="00000000" w:rsidRPr="00000000">
        <w:rPr>
          <w:rtl w:val="0"/>
        </w:rPr>
        <w:t xml:space="preserve"> to monitor blood stock and trends.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and analytics</w:t>
      </w:r>
      <w:r w:rsidDel="00000000" w:rsidR="00000000" w:rsidRPr="00000000">
        <w:rPr>
          <w:rtl w:val="0"/>
        </w:rPr>
        <w:t xml:space="preserve"> for healthcare administrators to make data-driven decisions.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eliminates manual inefficiencies, accelerates emergency response, and improves donor engagement, ultimately saving lives and strengthening healthcare delivery.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PHASE 1: </w:t>
      </w:r>
      <w:r w:rsidDel="00000000" w:rsidR="00000000" w:rsidRPr="00000000">
        <w:rPr>
          <w:u w:val="single"/>
          <w:rtl w:val="0"/>
        </w:rPr>
        <w:t xml:space="preserve">Problem Understanding &amp; Industry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jdrwqhbvj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 Gathering</w:t>
      </w:r>
    </w:p>
    <w:p w:rsidR="00000000" w:rsidDel="00000000" w:rsidP="00000000" w:rsidRDefault="00000000" w:rsidRPr="00000000" w14:paraId="00000011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key requirements were identified through analysis of existing challenges in blood and plasma management: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Centralized Donor Records </w:t>
      </w:r>
      <w:r w:rsidDel="00000000" w:rsidR="00000000" w:rsidRPr="00000000">
        <w:rPr>
          <w:rtl w:val="0"/>
        </w:rPr>
        <w:t xml:space="preserve">– Store and maintain donor information, including blood group, eligibility, and donation history.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Hospital Request System</w:t>
      </w:r>
      <w:r w:rsidDel="00000000" w:rsidR="00000000" w:rsidRPr="00000000">
        <w:rPr>
          <w:rtl w:val="0"/>
        </w:rPr>
        <w:t xml:space="preserve"> – Enable hospitals and clinics to raise urgent requests for blood and plasma.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Automated Donor Matching</w:t>
      </w:r>
      <w:r w:rsidDel="00000000" w:rsidR="00000000" w:rsidRPr="00000000">
        <w:rPr>
          <w:rtl w:val="0"/>
        </w:rPr>
        <w:t xml:space="preserve"> – Match requests with compatible donors based on blood group and location.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Communication Mechanism</w:t>
      </w:r>
      <w:r w:rsidDel="00000000" w:rsidR="00000000" w:rsidRPr="00000000">
        <w:rPr>
          <w:rtl w:val="0"/>
        </w:rPr>
        <w:t xml:space="preserve"> – Provide automated alerts and notifications (SMS/Email) to donors and hospitals.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 – Track available blood stock, plasma units, and expiry dates across multiple blood banks.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Reporting &amp; Analytics</w:t>
      </w:r>
      <w:r w:rsidDel="00000000" w:rsidR="00000000" w:rsidRPr="00000000">
        <w:rPr>
          <w:rtl w:val="0"/>
        </w:rPr>
        <w:t xml:space="preserve"> – Generate dashboards and reports for monitoring trends, donor engagement, and fulfillment rates.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e8kcu1dwj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Stakeholder Analysis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solution involves multiple stakeholders, each with unique needs: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Donors</w:t>
      </w:r>
      <w:r w:rsidDel="00000000" w:rsidR="00000000" w:rsidRPr="00000000">
        <w:rPr>
          <w:rtl w:val="0"/>
        </w:rPr>
        <w:t xml:space="preserve"> – Want a simple way to register, update their eligibility, and receive reminders/alerts.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Hospitals &amp; Clinics</w:t>
      </w:r>
      <w:r w:rsidDel="00000000" w:rsidR="00000000" w:rsidRPr="00000000">
        <w:rPr>
          <w:rtl w:val="0"/>
        </w:rPr>
        <w:t xml:space="preserve"> – Require a fast and reliable method to raise requests and track fulfillment.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Blood Banks</w:t>
      </w:r>
      <w:r w:rsidDel="00000000" w:rsidR="00000000" w:rsidRPr="00000000">
        <w:rPr>
          <w:rtl w:val="0"/>
        </w:rPr>
        <w:t xml:space="preserve"> – Need to manage available stock, expiry dates, and donations efficiently.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Administrators/Government Bodies</w:t>
      </w:r>
      <w:r w:rsidDel="00000000" w:rsidR="00000000" w:rsidRPr="00000000">
        <w:rPr>
          <w:rtl w:val="0"/>
        </w:rPr>
        <w:t xml:space="preserve"> – Require reports and dashboards for decision-making and monitoring regional health preparedness.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s819q12og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Business Process Mapping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manual approach involves phone calls, fragmented spreadsheets, and delayed coordination, which leads to inefficiency. The proposed CRM streamlines the workflow: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Donor Registration →</w:t>
      </w:r>
      <w:r w:rsidDel="00000000" w:rsidR="00000000" w:rsidRPr="00000000">
        <w:rPr>
          <w:rtl w:val="0"/>
        </w:rPr>
        <w:t xml:space="preserve"> Donor enters details such as blood group, contact, and last donation date.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 Request →</w:t>
      </w:r>
      <w:r w:rsidDel="00000000" w:rsidR="00000000" w:rsidRPr="00000000">
        <w:rPr>
          <w:rtl w:val="0"/>
        </w:rPr>
        <w:t xml:space="preserve"> Hospital submits a requirement specifying blood/plasma type and urgency.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Matching →</w:t>
      </w:r>
      <w:r w:rsidDel="00000000" w:rsidR="00000000" w:rsidRPr="00000000">
        <w:rPr>
          <w:rtl w:val="0"/>
        </w:rPr>
        <w:t xml:space="preserve"> CRM identifies compatible donors and notifies them.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Update →</w:t>
      </w:r>
      <w:r w:rsidDel="00000000" w:rsidR="00000000" w:rsidRPr="00000000">
        <w:rPr>
          <w:rtl w:val="0"/>
        </w:rPr>
        <w:t xml:space="preserve"> Stock levels are updated when requests are fulfilled.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→</w:t>
      </w:r>
      <w:r w:rsidDel="00000000" w:rsidR="00000000" w:rsidRPr="00000000">
        <w:rPr>
          <w:rtl w:val="0"/>
        </w:rPr>
        <w:t xml:space="preserve"> Dashboards display live statistics on requests, fulfillment, and inventory.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j70awxqvv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Industry-Specific Use Case Analysis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Context:</w:t>
      </w:r>
      <w:r w:rsidDel="00000000" w:rsidR="00000000" w:rsidRPr="00000000">
        <w:rPr>
          <w:rtl w:val="0"/>
        </w:rPr>
        <w:t xml:space="preserve"> Emergencies such as road accidents, surgeries, or pandemics demand quick access to compatible blood and plasma.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in Industry:</w:t>
      </w:r>
      <w:r w:rsidDel="00000000" w:rsidR="00000000" w:rsidRPr="00000000">
        <w:rPr>
          <w:rtl w:val="0"/>
        </w:rPr>
        <w:t xml:space="preserve"> Lack of integration between donor databases, inefficient communication, and outdated tracking methods.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Advantage:</w:t>
      </w:r>
      <w:r w:rsidDel="00000000" w:rsidR="00000000" w:rsidRPr="00000000">
        <w:rPr>
          <w:rtl w:val="0"/>
        </w:rPr>
        <w:t xml:space="preserve"> Salesforce CRM provides automation, real-time dashboards, and donor lifecycle management, which are missing in traditional approaches. This ensures faster emergency response and improved healthcare efficiency.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pt8qao2zn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AppExchange Exploration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Apps:</w:t>
      </w:r>
      <w:r w:rsidDel="00000000" w:rsidR="00000000" w:rsidRPr="00000000">
        <w:rPr>
          <w:rtl w:val="0"/>
        </w:rPr>
        <w:t xml:space="preserve"> Salesforce AppExchange offers generic healthcare and donor management applications (e.g., Health Cloud, fundraising solutions).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 Identified:</w:t>
      </w:r>
      <w:r w:rsidDel="00000000" w:rsidR="00000000" w:rsidRPr="00000000">
        <w:rPr>
          <w:rtl w:val="0"/>
        </w:rPr>
        <w:t xml:space="preserve"> Most available apps are broad, complex, or costly, making them unsuitable for smaller hospitals and NGOs.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Differentiator: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BloodNet CRM</w:t>
      </w:r>
      <w:r w:rsidDel="00000000" w:rsidR="00000000" w:rsidRPr="00000000">
        <w:rPr>
          <w:rtl w:val="0"/>
        </w:rPr>
        <w:t xml:space="preserve"> is designed as a targeted, affordable, and scalable solution focusing exclusively on </w:t>
      </w:r>
      <w:r w:rsidDel="00000000" w:rsidR="00000000" w:rsidRPr="00000000">
        <w:rPr>
          <w:b w:val="1"/>
          <w:rtl w:val="0"/>
        </w:rPr>
        <w:t xml:space="preserve">blood and plasma management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