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320"/>
        <w:jc w:val="both"/>
      </w:pPr>
    </w:p>
    <w:p>
      <w:pPr>
        <w:spacing w:after="60" w:before="60" w:line="320"/>
        <w:jc w:val="center"/>
      </w:pPr>
      <w:r>
        <w:rPr>
          <w:rFonts w:ascii="Times New Roman" w:cs="Times New Roman" w:eastAsia="Times New Roman" w:hAnsi="Times New Roman"/>
          <w:b w:val="false"/>
          <w:bCs w:val="false"/>
          <w:i w:val="false"/>
          <w:iCs w:val="false"/>
          <w:sz w:val="26"/>
          <w:szCs w:val="26"/>
        </w:rPr>
        <w:t xml:space="preserve">A Project Report on</w:t>
      </w:r>
    </w:p>
    <w:p>
      <w:r>
        <w:t xml:space="preserve"/>
      </w:r>
    </w:p>
    <w:p>
      <w:pPr>
        <w:spacing w:after="60" w:before="60" w:line="320"/>
        <w:jc w:val="center"/>
      </w:pPr>
      <w:r>
        <w:rPr>
          <w:rFonts w:ascii="Times New Roman" w:cs="Times New Roman" w:eastAsia="Times New Roman" w:hAnsi="Times New Roman"/>
          <w:b/>
          <w:bCs/>
          <w:i w:val="false"/>
          <w:iCs w:val="false"/>
          <w:sz w:val="32"/>
          <w:szCs w:val="32"/>
        </w:rPr>
        <w:t xml:space="preserve">"StructAI — An LLM-Powered Multi-Agent System for</w:t>
      </w:r>
    </w:p>
    <w:p>
      <w:pPr>
        <w:spacing w:after="60" w:before="60" w:line="320"/>
        <w:jc w:val="center"/>
      </w:pPr>
      <w:r>
        <w:rPr>
          <w:rFonts w:ascii="Times New Roman" w:cs="Times New Roman" w:eastAsia="Times New Roman" w:hAnsi="Times New Roman"/>
          <w:b/>
          <w:bCs/>
          <w:i w:val="false"/>
          <w:iCs w:val="false"/>
          <w:sz w:val="32"/>
          <w:szCs w:val="32"/>
        </w:rPr>
        <w:t xml:space="preserve">Automated Software Architecture Design and Education"</w:t>
      </w:r>
    </w:p>
    <w:p>
      <w:r>
        <w:t xml:space="preserve"/>
      </w:r>
    </w:p>
    <w:p>
      <w:pPr>
        <w:spacing w:after="60" w:before="60" w:line="320"/>
        <w:jc w:val="center"/>
      </w:pPr>
      <w:r>
        <w:rPr>
          <w:rFonts w:ascii="Times New Roman" w:cs="Times New Roman" w:eastAsia="Times New Roman" w:hAnsi="Times New Roman"/>
          <w:b w:val="false"/>
          <w:bCs w:val="false"/>
          <w:i w:val="false"/>
          <w:iCs w:val="false"/>
          <w:sz w:val="24"/>
          <w:szCs w:val="24"/>
        </w:rPr>
        <w:t xml:space="preserve">Submitted in partial fulfillment of the requirements for</w:t>
      </w:r>
    </w:p>
    <w:p>
      <w:pPr>
        <w:spacing w:after="60" w:before="60" w:line="320"/>
        <w:jc w:val="center"/>
      </w:pPr>
      <w:r>
        <w:rPr>
          <w:rFonts w:ascii="Times New Roman" w:cs="Times New Roman" w:eastAsia="Times New Roman" w:hAnsi="Times New Roman"/>
          <w:b w:val="false"/>
          <w:bCs w:val="false"/>
          <w:i w:val="false"/>
          <w:iCs w:val="false"/>
          <w:sz w:val="24"/>
          <w:szCs w:val="24"/>
        </w:rPr>
        <w:t xml:space="preserve">the award of the degree of</w:t>
      </w:r>
    </w:p>
    <w:p>
      <w:r>
        <w:t xml:space="preserve"/>
      </w:r>
    </w:p>
    <w:p>
      <w:pPr>
        <w:spacing w:after="60" w:before="60" w:line="320"/>
        <w:jc w:val="center"/>
      </w:pPr>
      <w:r>
        <w:rPr>
          <w:rFonts w:ascii="Times New Roman" w:cs="Times New Roman" w:eastAsia="Times New Roman" w:hAnsi="Times New Roman"/>
          <w:b/>
          <w:bCs/>
          <w:i w:val="false"/>
          <w:iCs w:val="false"/>
          <w:sz w:val="28"/>
          <w:szCs w:val="28"/>
        </w:rPr>
        <w:t xml:space="preserve">BACHELOR OF ENGINEERING</w:t>
      </w:r>
    </w:p>
    <w:p>
      <w:pPr>
        <w:spacing w:after="60" w:before="60" w:line="320"/>
        <w:jc w:val="center"/>
      </w:pPr>
      <w:r>
        <w:rPr>
          <w:rFonts w:ascii="Times New Roman" w:cs="Times New Roman" w:eastAsia="Times New Roman" w:hAnsi="Times New Roman"/>
          <w:b w:val="false"/>
          <w:bCs w:val="false"/>
          <w:i w:val="false"/>
          <w:iCs w:val="false"/>
          <w:sz w:val="24"/>
          <w:szCs w:val="24"/>
        </w:rPr>
        <w:t xml:space="preserve">in</w:t>
      </w:r>
    </w:p>
    <w:p>
      <w:pPr>
        <w:spacing w:after="60" w:before="60" w:line="320"/>
        <w:jc w:val="center"/>
      </w:pPr>
      <w:r>
        <w:rPr>
          <w:rFonts w:ascii="Times New Roman" w:cs="Times New Roman" w:eastAsia="Times New Roman" w:hAnsi="Times New Roman"/>
          <w:b/>
          <w:bCs/>
          <w:i w:val="false"/>
          <w:iCs w:val="false"/>
          <w:sz w:val="28"/>
          <w:szCs w:val="28"/>
        </w:rPr>
        <w:t xml:space="preserve">ARTIFICIAL INTELLIGENCE AND MACHINE LEARNING</w:t>
      </w:r>
    </w:p>
    <w:p>
      <w:r>
        <w:t xml:space="preserve"/>
      </w:r>
    </w:p>
    <w:p>
      <w:pPr>
        <w:spacing w:after="60" w:before="60" w:line="320"/>
        <w:jc w:val="center"/>
      </w:pPr>
      <w:r>
        <w:rPr>
          <w:rFonts w:ascii="Times New Roman" w:cs="Times New Roman" w:eastAsia="Times New Roman" w:hAnsi="Times New Roman"/>
          <w:b w:val="false"/>
          <w:bCs w:val="false"/>
          <w:i w:val="false"/>
          <w:iCs w:val="false"/>
          <w:sz w:val="24"/>
          <w:szCs w:val="24"/>
        </w:rPr>
        <w:t xml:space="preserve">Submitted by</w:t>
      </w:r>
    </w:p>
    <w:p>
      <w:r>
        <w:t xml:space="preserve"/>
      </w:r>
    </w:p>
    <w:p>
      <w:pPr>
        <w:spacing w:after="60" w:before="60" w:line="320"/>
        <w:jc w:val="center"/>
      </w:pPr>
      <w:r>
        <w:rPr>
          <w:rFonts w:ascii="Times New Roman" w:cs="Times New Roman" w:eastAsia="Times New Roman" w:hAnsi="Times New Roman"/>
          <w:b/>
          <w:bCs/>
          <w:i w:val="false"/>
          <w:iCs w:val="false"/>
          <w:sz w:val="26"/>
          <w:szCs w:val="26"/>
        </w:rPr>
        <w:t xml:space="preserve">Akshat D. More</w:t>
      </w:r>
    </w:p>
    <w:p>
      <w:pPr>
        <w:spacing w:after="60" w:before="60" w:line="320"/>
        <w:jc w:val="center"/>
      </w:pPr>
      <w:r>
        <w:rPr>
          <w:rFonts w:ascii="Times New Roman" w:cs="Times New Roman" w:eastAsia="Times New Roman" w:hAnsi="Times New Roman"/>
          <w:b/>
          <w:bCs/>
          <w:i w:val="false"/>
          <w:iCs w:val="false"/>
          <w:sz w:val="26"/>
          <w:szCs w:val="26"/>
        </w:rPr>
        <w:t xml:space="preserve">Narendra B. Tekale</w:t>
      </w:r>
    </w:p>
    <w:p>
      <w:pPr>
        <w:spacing w:after="60" w:before="60" w:line="320"/>
        <w:jc w:val="center"/>
      </w:pPr>
      <w:r>
        <w:rPr>
          <w:rFonts w:ascii="Times New Roman" w:cs="Times New Roman" w:eastAsia="Times New Roman" w:hAnsi="Times New Roman"/>
          <w:b/>
          <w:bCs/>
          <w:i w:val="false"/>
          <w:iCs w:val="false"/>
          <w:sz w:val="26"/>
          <w:szCs w:val="26"/>
        </w:rPr>
        <w:t xml:space="preserve">Yash D. Thakare</w:t>
      </w:r>
    </w:p>
    <w:p>
      <w:pPr>
        <w:spacing w:after="60" w:before="60" w:line="320"/>
        <w:jc w:val="center"/>
      </w:pPr>
      <w:r>
        <w:rPr>
          <w:rFonts w:ascii="Times New Roman" w:cs="Times New Roman" w:eastAsia="Times New Roman" w:hAnsi="Times New Roman"/>
          <w:b/>
          <w:bCs/>
          <w:i w:val="false"/>
          <w:iCs w:val="false"/>
          <w:sz w:val="26"/>
          <w:szCs w:val="26"/>
        </w:rPr>
        <w:t xml:space="preserve">Neha B. Yengandul</w:t>
      </w:r>
    </w:p>
    <w:p>
      <w:r>
        <w:t xml:space="preserve"/>
      </w:r>
    </w:p>
    <w:p>
      <w:pPr>
        <w:spacing w:after="60" w:before="60" w:line="320"/>
        <w:jc w:val="center"/>
      </w:pPr>
      <w:r>
        <w:rPr>
          <w:rFonts w:ascii="Times New Roman" w:cs="Times New Roman" w:eastAsia="Times New Roman" w:hAnsi="Times New Roman"/>
          <w:b w:val="false"/>
          <w:bCs w:val="false"/>
          <w:i w:val="false"/>
          <w:iCs w:val="false"/>
          <w:sz w:val="24"/>
          <w:szCs w:val="24"/>
        </w:rPr>
        <w:t xml:space="preserve">Under the Guidance of</w:t>
      </w:r>
    </w:p>
    <w:p>
      <w:pPr>
        <w:spacing w:after="60" w:before="60" w:line="320"/>
        <w:jc w:val="center"/>
      </w:pPr>
      <w:r>
        <w:rPr>
          <w:rFonts w:ascii="Times New Roman" w:cs="Times New Roman" w:eastAsia="Times New Roman" w:hAnsi="Times New Roman"/>
          <w:b/>
          <w:bCs/>
          <w:i w:val="false"/>
          <w:iCs w:val="false"/>
          <w:sz w:val="26"/>
          <w:szCs w:val="26"/>
        </w:rPr>
        <w:t xml:space="preserve">Prof. &lt;Guide Name&gt;</w:t>
      </w:r>
    </w:p>
    <w:p>
      <w:pPr>
        <w:spacing w:after="60" w:before="60" w:line="320"/>
        <w:jc w:val="center"/>
      </w:pPr>
      <w:r>
        <w:rPr>
          <w:rFonts w:ascii="Times New Roman" w:cs="Times New Roman" w:eastAsia="Times New Roman" w:hAnsi="Times New Roman"/>
          <w:b w:val="false"/>
          <w:bCs w:val="false"/>
          <w:i/>
          <w:iCs/>
          <w:sz w:val="22"/>
          <w:szCs w:val="22"/>
        </w:rPr>
        <w:t xml:space="preserve">Department of Artificial Intelligence and Machine Learning</w:t>
      </w:r>
    </w:p>
    <w:p>
      <w:r>
        <w:t xml:space="preserve"/>
      </w:r>
    </w:p>
    <w:p>
      <w:pPr>
        <w:spacing w:after="60" w:before="60" w:line="320"/>
        <w:jc w:val="center"/>
      </w:pPr>
      <w:r>
        <w:rPr>
          <w:rFonts w:ascii="Times New Roman" w:cs="Times New Roman" w:eastAsia="Times New Roman" w:hAnsi="Times New Roman"/>
          <w:b/>
          <w:bCs/>
          <w:i w:val="false"/>
          <w:iCs w:val="false"/>
          <w:sz w:val="24"/>
          <w:szCs w:val="24"/>
        </w:rPr>
        <w:t xml:space="preserve">DEPARTMENT OF ARTIFICIAL INTELLIGENCE AND MACHINE LEARNING</w:t>
      </w:r>
    </w:p>
    <w:p>
      <w:pPr>
        <w:spacing w:after="60" w:before="60" w:line="320"/>
        <w:jc w:val="center"/>
      </w:pPr>
      <w:r>
        <w:rPr>
          <w:rFonts w:ascii="Times New Roman" w:cs="Times New Roman" w:eastAsia="Times New Roman" w:hAnsi="Times New Roman"/>
          <w:b/>
          <w:bCs/>
          <w:i w:val="false"/>
          <w:iCs w:val="false"/>
          <w:sz w:val="24"/>
          <w:szCs w:val="24"/>
        </w:rPr>
        <w:t xml:space="preserve">PES's MODERN COLLEGE OF ENGINEERING, PUNE</w:t>
      </w:r>
    </w:p>
    <w:p>
      <w:pPr>
        <w:spacing w:after="60" w:before="60" w:line="320"/>
        <w:jc w:val="center"/>
      </w:pPr>
      <w:r>
        <w:rPr>
          <w:rFonts w:ascii="Times New Roman" w:cs="Times New Roman" w:eastAsia="Times New Roman" w:hAnsi="Times New Roman"/>
          <w:b/>
          <w:bCs/>
          <w:i w:val="false"/>
          <w:iCs w:val="false"/>
          <w:sz w:val="24"/>
          <w:szCs w:val="24"/>
        </w:rPr>
        <w:t xml:space="preserve">SAVITRIBAI PHULE PUNE UNIVERSITY</w:t>
      </w:r>
    </w:p>
    <w:p>
      <w:pPr>
        <w:spacing w:after="60" w:before="60" w:line="320"/>
        <w:jc w:val="center"/>
      </w:pPr>
      <w:r>
        <w:rPr>
          <w:rFonts w:ascii="Times New Roman" w:cs="Times New Roman" w:eastAsia="Times New Roman" w:hAnsi="Times New Roman"/>
          <w:b/>
          <w:bCs/>
          <w:i w:val="false"/>
          <w:iCs w:val="false"/>
          <w:sz w:val="24"/>
          <w:szCs w:val="24"/>
        </w:rPr>
        <w:t xml:space="preserve">Academic Year 2025–2026</w:t>
      </w:r>
    </w:p>
    <w:p>
      <w:r>
        <w:br w:type="page"/>
      </w:r>
    </w:p>
    <w:p>
      <w:pPr>
        <w:spacing w:after="60" w:before="60" w:line="320"/>
        <w:jc w:val="center"/>
      </w:pPr>
      <w:r>
        <w:rPr>
          <w:rFonts w:ascii="Arial" w:cs="Arial" w:eastAsia="Arial" w:hAnsi="Arial"/>
          <w:b/>
          <w:bCs/>
          <w:i w:val="false"/>
          <w:iCs w:val="false"/>
          <w:sz w:val="32"/>
          <w:szCs w:val="32"/>
        </w:rPr>
        <w:t xml:space="preserve">CERTIFICATE</w:t>
      </w:r>
    </w:p>
    <w:p>
      <w: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is to certify that the project report entitled </w:t>
      </w:r>
      <w:r>
        <w:rPr>
          <w:rFonts w:ascii="Times New Roman" w:cs="Times New Roman" w:eastAsia="Times New Roman" w:hAnsi="Times New Roman"/>
          <w:b/>
          <w:bCs/>
          <w:i w:val="false"/>
          <w:iCs w:val="false"/>
          <w:sz w:val="24"/>
          <w:szCs w:val="24"/>
        </w:rPr>
        <w:t xml:space="preserve">"StructAI — An LLM-Powered Multi-Agent System for Automated Software Architecture Design and Education"</w:t>
      </w:r>
      <w:r>
        <w:rPr>
          <w:rFonts w:ascii="Times New Roman" w:cs="Times New Roman" w:eastAsia="Times New Roman" w:hAnsi="Times New Roman"/>
          <w:b w:val="false"/>
          <w:bCs w:val="false"/>
          <w:i w:val="false"/>
          <w:iCs w:val="false"/>
          <w:sz w:val="24"/>
          <w:szCs w:val="24"/>
        </w:rPr>
        <w:t xml:space="preserve"> submitted by </w:t>
      </w:r>
      <w:r>
        <w:rPr>
          <w:rFonts w:ascii="Times New Roman" w:cs="Times New Roman" w:eastAsia="Times New Roman" w:hAnsi="Times New Roman"/>
          <w:b/>
          <w:bCs/>
          <w:i w:val="false"/>
          <w:iCs w:val="false"/>
          <w:sz w:val="24"/>
          <w:szCs w:val="24"/>
        </w:rPr>
        <w:t xml:space="preserve">Akshat D. More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Narendra B. Tekale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Yash D. Thakare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Neha B. Yengandul</w:t>
      </w:r>
      <w:r>
        <w:rPr>
          <w:rFonts w:ascii="Times New Roman" w:cs="Times New Roman" w:eastAsia="Times New Roman" w:hAnsi="Times New Roman"/>
          <w:b w:val="false"/>
          <w:bCs w:val="false"/>
          <w:i w:val="false"/>
          <w:iCs w:val="false"/>
          <w:sz w:val="24"/>
          <w:szCs w:val="24"/>
        </w:rPr>
        <w:t xml:space="preserve"> is a record of bonafide work carried out by them, in partial fulfillment of the requirement for the award of the degree of Bachelor of Engineering in Artificial Intelligence and Machine Learning of Savitribai Phule Pune University, during the academic year 2025–2026.</w:t>
      </w:r>
    </w:p>
    <w:p>
      <w:r>
        <w:t xml:space="preserve"/>
      </w:r>
    </w:p>
    <w:p>
      <w:pPr>
        <w:tabs>
          <w:tab w:val="right" w:pos="9026"/>
        </w:tabs>
        <w:spacing w:after="60" w:before="60" w:line="320"/>
        <w:jc w:val="both"/>
      </w:pPr>
      <w:r>
        <w:rPr>
          <w:rFonts w:ascii="Times New Roman" w:cs="Times New Roman" w:eastAsia="Times New Roman" w:hAnsi="Times New Roman"/>
          <w:b/>
          <w:bCs/>
          <w:i w:val="false"/>
          <w:iCs w:val="false"/>
          <w:sz w:val="24"/>
          <w:szCs w:val="24"/>
        </w:rPr>
        <w:t xml:space="preserve">Prof. &lt;Guide Name&gt;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Prof. &lt;HoD Name&gt;</w:t>
      </w:r>
    </w:p>
    <w:p>
      <w:pPr>
        <w:tabs>
          <w:tab w:val="right" w:pos="9026"/>
        </w:tabs>
        <w:spacing w:after="600" w:before="60" w:line="320"/>
        <w:jc w:val="both"/>
      </w:pPr>
      <w:r>
        <w:rPr>
          <w:rFonts w:ascii="Times New Roman" w:cs="Times New Roman" w:eastAsia="Times New Roman" w:hAnsi="Times New Roman"/>
          <w:b w:val="false"/>
          <w:bCs w:val="false"/>
          <w:i w:val="false"/>
          <w:iCs w:val="false"/>
          <w:sz w:val="24"/>
          <w:szCs w:val="24"/>
        </w:rPr>
        <w:t xml:space="preserve">Project Guide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Head of Department</w:t>
      </w:r>
    </w:p>
    <w:p>
      <w:pPr>
        <w:tabs>
          <w:tab w:val="right" w:pos="9026"/>
        </w:tabs>
        <w:spacing w:after="600" w:before="60" w:line="320"/>
        <w:jc w:val="both"/>
      </w:pPr>
      <w:r>
        <w:rPr>
          <w:rFonts w:ascii="Times New Roman" w:cs="Times New Roman" w:eastAsia="Times New Roman" w:hAnsi="Times New Roman"/>
          <w:b/>
          <w:bCs/>
          <w:i w:val="false"/>
          <w:iCs w:val="false"/>
          <w:sz w:val="24"/>
          <w:szCs w:val="24"/>
        </w:rPr>
        <w:t xml:space="preserve">Internal Examiner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External Examiner</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Place: Pune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Date: ____________________</w:t>
      </w:r>
    </w:p>
    <w:p>
      <w:r>
        <w:br w:type="page"/>
      </w:r>
    </w:p>
    <w:p>
      <w:pPr>
        <w:spacing w:after="60" w:before="60" w:line="320"/>
        <w:jc w:val="center"/>
      </w:pPr>
      <w:r>
        <w:rPr>
          <w:rFonts w:ascii="Arial" w:cs="Arial" w:eastAsia="Arial" w:hAnsi="Arial"/>
          <w:b/>
          <w:bCs/>
          <w:i w:val="false"/>
          <w:iCs w:val="false"/>
          <w:sz w:val="32"/>
          <w:szCs w:val="32"/>
        </w:rPr>
        <w:t xml:space="preserve">DECLARATION</w:t>
      </w:r>
    </w:p>
    <w:p>
      <w: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We hereby declare that the project work entitled </w:t>
      </w:r>
      <w:r>
        <w:rPr>
          <w:rFonts w:ascii="Times New Roman" w:cs="Times New Roman" w:eastAsia="Times New Roman" w:hAnsi="Times New Roman"/>
          <w:b/>
          <w:bCs/>
          <w:i w:val="false"/>
          <w:iCs w:val="false"/>
          <w:sz w:val="24"/>
          <w:szCs w:val="24"/>
        </w:rPr>
        <w:t xml:space="preserve">"StructAI — An LLM-Powered Multi-Agent System for Automated Software Architecture Design and Education"</w:t>
      </w:r>
      <w:r>
        <w:rPr>
          <w:rFonts w:ascii="Times New Roman" w:cs="Times New Roman" w:eastAsia="Times New Roman" w:hAnsi="Times New Roman"/>
          <w:b w:val="false"/>
          <w:bCs w:val="false"/>
          <w:i w:val="false"/>
          <w:iCs w:val="false"/>
          <w:sz w:val="24"/>
          <w:szCs w:val="24"/>
        </w:rPr>
        <w:t xml:space="preserve"> submitted to PES's Modern College of Engineering, Pune, affiliated to Savitribai Phule Pune University, is a record of original work done by us under the guidance of </w:t>
      </w:r>
      <w:r>
        <w:rPr>
          <w:rFonts w:ascii="Times New Roman" w:cs="Times New Roman" w:eastAsia="Times New Roman" w:hAnsi="Times New Roman"/>
          <w:b/>
          <w:bCs/>
          <w:i w:val="false"/>
          <w:iCs w:val="false"/>
          <w:sz w:val="24"/>
          <w:szCs w:val="24"/>
        </w:rPr>
        <w:t xml:space="preserve">Prof. &lt;Guide Name&gt;</w:t>
      </w:r>
      <w:r>
        <w:rPr>
          <w:rFonts w:ascii="Times New Roman" w:cs="Times New Roman" w:eastAsia="Times New Roman" w:hAnsi="Times New Roman"/>
          <w:b w:val="false"/>
          <w:bCs w:val="false"/>
          <w:i w:val="false"/>
          <w:iCs w:val="false"/>
          <w:sz w:val="24"/>
          <w:szCs w:val="24"/>
        </w:rPr>
        <w:t xml:space="preserve">, Department of Artificial Intelligence and Machine Learning. This project work has not been submitted to any other university or institute for the award of any degree or diploma.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Name</w:t>
            </w:r>
          </w:p>
        </w:tc>
        <w:tc>
          <w:tcPr>
            <w:tcW w:type="dxa" w:w="4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Signature</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Akshat D. More</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Narendra B. Tekale</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Yash D. Thakare</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Neha B. Yengandul</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
            </w:r>
          </w:p>
        </w:tc>
      </w:tr>
    </w:tbl>
    <w:p>
      <w:r>
        <w:t xml:space="preserve"/>
      </w:r>
    </w:p>
    <w:p>
      <w:pPr>
        <w:spacing w:after="60" w:before="60" w:line="320"/>
        <w:jc w:val="both"/>
      </w:pPr>
      <w:r>
        <w:rPr>
          <w:rFonts w:ascii="Times New Roman" w:cs="Times New Roman" w:eastAsia="Times New Roman" w:hAnsi="Times New Roman"/>
          <w:b w:val="false"/>
          <w:bCs w:val="false"/>
          <w:i w:val="false"/>
          <w:iCs w:val="false"/>
          <w:sz w:val="24"/>
          <w:szCs w:val="24"/>
        </w:rPr>
        <w:t xml:space="preserve">Place: Pune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Date: ____________________</w:t>
      </w:r>
    </w:p>
    <w:p>
      <w:r>
        <w:br w:type="page"/>
      </w:r>
    </w:p>
    <w:p>
      <w:pPr>
        <w:spacing w:after="60" w:before="60" w:line="320"/>
        <w:jc w:val="center"/>
      </w:pPr>
      <w:r>
        <w:rPr>
          <w:rFonts w:ascii="Arial" w:cs="Arial" w:eastAsia="Arial" w:hAnsi="Arial"/>
          <w:b/>
          <w:bCs/>
          <w:i w:val="false"/>
          <w:iCs w:val="false"/>
          <w:sz w:val="32"/>
          <w:szCs w:val="32"/>
        </w:rPr>
        <w:t xml:space="preserve">ACKNOWLEDGEMENT</w:t>
      </w:r>
    </w:p>
    <w:p>
      <w: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It gives us immense pleasure to present this project report on </w:t>
      </w:r>
      <w:r>
        <w:rPr>
          <w:rFonts w:ascii="Times New Roman" w:cs="Times New Roman" w:eastAsia="Times New Roman" w:hAnsi="Times New Roman"/>
          <w:b/>
          <w:bCs/>
          <w:i w:val="false"/>
          <w:iCs w:val="false"/>
          <w:sz w:val="24"/>
          <w:szCs w:val="24"/>
        </w:rPr>
        <w:t xml:space="preserve">"StructAI — An LLM-Powered Multi-Agent System for Automated Software Architecture Design and Education"</w:t>
      </w:r>
      <w:r>
        <w:rPr>
          <w:rFonts w:ascii="Times New Roman" w:cs="Times New Roman" w:eastAsia="Times New Roman" w:hAnsi="Times New Roman"/>
          <w:b w:val="false"/>
          <w:bCs w:val="false"/>
          <w:i w:val="false"/>
          <w:iCs w:val="false"/>
          <w:sz w:val="24"/>
          <w:szCs w:val="24"/>
        </w:rPr>
        <w:t xml:space="preserve">. We express our deep sense of gratitude to our project guide </w:t>
      </w:r>
      <w:r>
        <w:rPr>
          <w:rFonts w:ascii="Times New Roman" w:cs="Times New Roman" w:eastAsia="Times New Roman" w:hAnsi="Times New Roman"/>
          <w:b/>
          <w:bCs/>
          <w:i w:val="false"/>
          <w:iCs w:val="false"/>
          <w:sz w:val="24"/>
          <w:szCs w:val="24"/>
        </w:rPr>
        <w:t xml:space="preserve">Prof. &lt;Guide Name&gt;</w:t>
      </w:r>
      <w:r>
        <w:rPr>
          <w:rFonts w:ascii="Times New Roman" w:cs="Times New Roman" w:eastAsia="Times New Roman" w:hAnsi="Times New Roman"/>
          <w:b w:val="false"/>
          <w:bCs w:val="false"/>
          <w:i w:val="false"/>
          <w:iCs w:val="false"/>
          <w:sz w:val="24"/>
          <w:szCs w:val="24"/>
        </w:rPr>
        <w:t xml:space="preserve">, Department of Artificial Intelligence and Machine Learning, for the valuable guidance, constructive criticism, and continuous encouragement throughout the course of this work. Their technical insight into Large Language Models, retrieval-augmented generation, and software architecture design shaped the direction of this project.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We are sincerely thankful to </w:t>
      </w:r>
      <w:r>
        <w:rPr>
          <w:rFonts w:ascii="Times New Roman" w:cs="Times New Roman" w:eastAsia="Times New Roman" w:hAnsi="Times New Roman"/>
          <w:b/>
          <w:bCs/>
          <w:i w:val="false"/>
          <w:iCs w:val="false"/>
          <w:sz w:val="24"/>
          <w:szCs w:val="24"/>
        </w:rPr>
        <w:t xml:space="preserve">Prof. &lt;HoD Name&gt;</w:t>
      </w:r>
      <w:r>
        <w:rPr>
          <w:rFonts w:ascii="Times New Roman" w:cs="Times New Roman" w:eastAsia="Times New Roman" w:hAnsi="Times New Roman"/>
          <w:b w:val="false"/>
          <w:bCs w:val="false"/>
          <w:i w:val="false"/>
          <w:iCs w:val="false"/>
          <w:sz w:val="24"/>
          <w:szCs w:val="24"/>
        </w:rPr>
        <w:t xml:space="preserve">, Head of the Department of AI &amp; ML, and </w:t>
      </w:r>
      <w:r>
        <w:rPr>
          <w:rFonts w:ascii="Times New Roman" w:cs="Times New Roman" w:eastAsia="Times New Roman" w:hAnsi="Times New Roman"/>
          <w:b/>
          <w:bCs/>
          <w:i w:val="false"/>
          <w:iCs w:val="false"/>
          <w:sz w:val="24"/>
          <w:szCs w:val="24"/>
        </w:rPr>
        <w:t xml:space="preserve">Dr. &lt;Principal Name&gt;</w:t>
      </w:r>
      <w:r>
        <w:rPr>
          <w:rFonts w:ascii="Times New Roman" w:cs="Times New Roman" w:eastAsia="Times New Roman" w:hAnsi="Times New Roman"/>
          <w:b w:val="false"/>
          <w:bCs w:val="false"/>
          <w:i w:val="false"/>
          <w:iCs w:val="false"/>
          <w:sz w:val="24"/>
          <w:szCs w:val="24"/>
        </w:rPr>
        <w:t xml:space="preserve">, Principal of PES's Modern College of Engineering, Pune, for providing the necessary infrastructure and conducive academic environment.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We thank the faculty members of the Department of AI &amp; ML for their valuable suggestions during project reviews. We also acknowledge the broader open-source community — the maintainers of LangGraph, LangChain, FAISS, Next.js, FastAPI, and React Flow — whose work forms the technical foundation of this project.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Finally, we thank our families and friends for their unwavering support and patience throughout the duration of this work.</w:t>
      </w:r>
    </w:p>
    <w:p>
      <w:r>
        <w:t xml:space="preserve"/>
      </w:r>
    </w:p>
    <w:p>
      <w:pPr>
        <w:spacing w:after="60" w:before="60" w:line="320"/>
        <w:jc w:val="right"/>
      </w:pPr>
      <w:r>
        <w:rPr>
          <w:rFonts w:ascii="Times New Roman" w:cs="Times New Roman" w:eastAsia="Times New Roman" w:hAnsi="Times New Roman"/>
          <w:b/>
          <w:bCs/>
          <w:i w:val="false"/>
          <w:iCs w:val="false"/>
          <w:sz w:val="24"/>
          <w:szCs w:val="24"/>
        </w:rPr>
        <w:t xml:space="preserve">Akshat D. More</w:t>
      </w:r>
    </w:p>
    <w:p>
      <w:pPr>
        <w:spacing w:after="60" w:before="60" w:line="320"/>
        <w:jc w:val="right"/>
      </w:pPr>
      <w:r>
        <w:rPr>
          <w:rFonts w:ascii="Times New Roman" w:cs="Times New Roman" w:eastAsia="Times New Roman" w:hAnsi="Times New Roman"/>
          <w:b/>
          <w:bCs/>
          <w:i w:val="false"/>
          <w:iCs w:val="false"/>
          <w:sz w:val="24"/>
          <w:szCs w:val="24"/>
        </w:rPr>
        <w:t xml:space="preserve">Narendra B. Tekale</w:t>
      </w:r>
    </w:p>
    <w:p>
      <w:pPr>
        <w:spacing w:after="60" w:before="60" w:line="320"/>
        <w:jc w:val="right"/>
      </w:pPr>
      <w:r>
        <w:rPr>
          <w:rFonts w:ascii="Times New Roman" w:cs="Times New Roman" w:eastAsia="Times New Roman" w:hAnsi="Times New Roman"/>
          <w:b/>
          <w:bCs/>
          <w:i w:val="false"/>
          <w:iCs w:val="false"/>
          <w:sz w:val="24"/>
          <w:szCs w:val="24"/>
        </w:rPr>
        <w:t xml:space="preserve">Yash D. Thakare</w:t>
      </w:r>
    </w:p>
    <w:p>
      <w:pPr>
        <w:spacing w:after="60" w:before="60" w:line="320"/>
        <w:jc w:val="right"/>
      </w:pPr>
      <w:r>
        <w:rPr>
          <w:rFonts w:ascii="Times New Roman" w:cs="Times New Roman" w:eastAsia="Times New Roman" w:hAnsi="Times New Roman"/>
          <w:b/>
          <w:bCs/>
          <w:i w:val="false"/>
          <w:iCs w:val="false"/>
          <w:sz w:val="24"/>
          <w:szCs w:val="24"/>
        </w:rPr>
        <w:t xml:space="preserve">Neha B. Yengandul</w:t>
      </w:r>
    </w:p>
    <w:p>
      <w:r>
        <w:br w:type="page"/>
      </w:r>
    </w:p>
    <w:p>
      <w:pPr>
        <w:spacing w:after="60" w:before="60" w:line="320"/>
        <w:jc w:val="center"/>
      </w:pPr>
      <w:r>
        <w:rPr>
          <w:rFonts w:ascii="Arial" w:cs="Arial" w:eastAsia="Arial" w:hAnsi="Arial"/>
          <w:b/>
          <w:bCs/>
          <w:i w:val="false"/>
          <w:iCs w:val="false"/>
          <w:sz w:val="32"/>
          <w:szCs w:val="32"/>
        </w:rPr>
        <w:t xml:space="preserve">ABSTRACT</w:t>
      </w:r>
    </w:p>
    <w:p>
      <w:r>
        <w:t xml:space="preserve"/>
      </w:r>
    </w:p>
    <w:p>
      <w:pPr>
        <w:spacing w:after="60" w:before="60" w:line="360"/>
        <w:jc w:val="both"/>
      </w:pPr>
      <w:r>
        <w:rPr>
          <w:rFonts w:ascii="Times New Roman" w:cs="Times New Roman" w:eastAsia="Times New Roman" w:hAnsi="Times New Roman"/>
          <w:b w:val="false"/>
          <w:bCs w:val="false"/>
          <w:i w:val="false"/>
          <w:iCs w:val="false"/>
          <w:sz w:val="24"/>
          <w:szCs w:val="24"/>
        </w:rPr>
        <w:t xml:space="preserve">Software architecture design is a knowledge-intensive activity that demands expertise in distributed systems, scalability principles, and domain-specific design patterns — expertise that junior engineers and undergraduate students frequently lack. Existing tools such as Lucidchart and draw.io require manual placement of components, while general-purpose code assistants like GitHub Copilot and ChatGPT generate prose descriptions without machine-readable graph output. None bridge the gap between automated design generation, grounded retrieval from real-world architectural patterns, and pedagogical explanation in a single platform.</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This project presents </w:t>
      </w:r>
      <w:r>
        <w:rPr>
          <w:rFonts w:ascii="Times New Roman" w:cs="Times New Roman" w:eastAsia="Times New Roman" w:hAnsi="Times New Roman"/>
          <w:b/>
          <w:bCs/>
          <w:i w:val="false"/>
          <w:iCs w:val="false"/>
          <w:sz w:val="24"/>
          <w:szCs w:val="24"/>
        </w:rPr>
        <w:t xml:space="preserve">StructAI</w:t>
      </w:r>
      <w:r>
        <w:rPr>
          <w:rFonts w:ascii="Times New Roman" w:cs="Times New Roman" w:eastAsia="Times New Roman" w:hAnsi="Times New Roman"/>
          <w:b w:val="false"/>
          <w:bCs w:val="false"/>
          <w:i w:val="false"/>
          <w:iCs w:val="false"/>
          <w:sz w:val="24"/>
          <w:szCs w:val="24"/>
        </w:rPr>
        <w:t xml:space="preserve">, a full-stack, production-grade web application that automates software architecture design through a multi-agent Large Language Model (LLM) pipeline. Given a free-text problem statement, StructAI orchestrates a four-node LangGraph state machine — requirement extraction, ambiguity clarification, retrieval-augmented generation, and architecture synthesis — to produce a complete architecture as an interactive React Flow graph. A locally persisted FAISS vector store, seeded with 25 curated real-world architecture patterns, supplies the generation agent with grounding context, reducing hallucination compared to prompt-only baselines. An on-demand explainability engine decomposes every generated component into its rationale, alternatives, trade-offs, and a "learn more" pointer. A learn module presents ten curated system design topics with GPT-4o-generated adaptive quizzes for in-platform skill development.</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The platform is implemented using a three-tier architecture: a </w:t>
      </w:r>
      <w:r>
        <w:rPr>
          <w:rFonts w:ascii="Times New Roman" w:cs="Times New Roman" w:eastAsia="Times New Roman" w:hAnsi="Times New Roman"/>
          <w:b/>
          <w:bCs/>
          <w:i w:val="false"/>
          <w:iCs w:val="false"/>
          <w:sz w:val="24"/>
          <w:szCs w:val="24"/>
        </w:rPr>
        <w:t xml:space="preserve">Next.js 14</w:t>
      </w:r>
      <w:r>
        <w:rPr>
          <w:rFonts w:ascii="Times New Roman" w:cs="Times New Roman" w:eastAsia="Times New Roman" w:hAnsi="Times New Roman"/>
          <w:b w:val="false"/>
          <w:bCs w:val="false"/>
          <w:i w:val="false"/>
          <w:iCs w:val="false"/>
          <w:sz w:val="24"/>
          <w:szCs w:val="24"/>
        </w:rPr>
        <w:t xml:space="preserve"> frontend with the App Router and React Flow visualization, a </w:t>
      </w:r>
      <w:r>
        <w:rPr>
          <w:rFonts w:ascii="Times New Roman" w:cs="Times New Roman" w:eastAsia="Times New Roman" w:hAnsi="Times New Roman"/>
          <w:b/>
          <w:bCs/>
          <w:i w:val="false"/>
          <w:iCs w:val="false"/>
          <w:sz w:val="24"/>
          <w:szCs w:val="24"/>
        </w:rPr>
        <w:t xml:space="preserve">FastAPI</w:t>
      </w:r>
      <w:r>
        <w:rPr>
          <w:rFonts w:ascii="Times New Roman" w:cs="Times New Roman" w:eastAsia="Times New Roman" w:hAnsi="Times New Roman"/>
          <w:b w:val="false"/>
          <w:bCs w:val="false"/>
          <w:i w:val="false"/>
          <w:iCs w:val="false"/>
          <w:sz w:val="24"/>
          <w:szCs w:val="24"/>
        </w:rPr>
        <w:t xml:space="preserve"> backend orchestrating GPT-4o calls through LangGraph, and a </w:t>
      </w:r>
      <w:r>
        <w:rPr>
          <w:rFonts w:ascii="Times New Roman" w:cs="Times New Roman" w:eastAsia="Times New Roman" w:hAnsi="Times New Roman"/>
          <w:b/>
          <w:bCs/>
          <w:i w:val="false"/>
          <w:iCs w:val="false"/>
          <w:sz w:val="24"/>
          <w:szCs w:val="24"/>
        </w:rPr>
        <w:t xml:space="preserve">MongoDB Atlas</w:t>
      </w:r>
      <w:r>
        <w:rPr>
          <w:rFonts w:ascii="Times New Roman" w:cs="Times New Roman" w:eastAsia="Times New Roman" w:hAnsi="Times New Roman"/>
          <w:b w:val="false"/>
          <w:bCs w:val="false"/>
          <w:i w:val="false"/>
          <w:iCs w:val="false"/>
          <w:sz w:val="24"/>
          <w:szCs w:val="24"/>
        </w:rPr>
        <w:t xml:space="preserve"> document store combined with a disk-persisted </w:t>
      </w:r>
      <w:r>
        <w:rPr>
          <w:rFonts w:ascii="Times New Roman" w:cs="Times New Roman" w:eastAsia="Times New Roman" w:hAnsi="Times New Roman"/>
          <w:b/>
          <w:bCs/>
          <w:i w:val="false"/>
          <w:iCs w:val="false"/>
          <w:sz w:val="24"/>
          <w:szCs w:val="24"/>
        </w:rPr>
        <w:t xml:space="preserve">FAISS</w:t>
      </w:r>
      <w:r>
        <w:rPr>
          <w:rFonts w:ascii="Times New Roman" w:cs="Times New Roman" w:eastAsia="Times New Roman" w:hAnsi="Times New Roman"/>
          <w:b w:val="false"/>
          <w:bCs w:val="false"/>
          <w:i w:val="false"/>
          <w:iCs w:val="false"/>
          <w:sz w:val="24"/>
          <w:szCs w:val="24"/>
        </w:rPr>
        <w:t xml:space="preserve"> index. Authentication uses </w:t>
      </w:r>
      <w:r>
        <w:rPr>
          <w:rFonts w:ascii="Times New Roman" w:cs="Times New Roman" w:eastAsia="Times New Roman" w:hAnsi="Times New Roman"/>
          <w:b/>
          <w:bCs/>
          <w:i w:val="false"/>
          <w:iCs w:val="false"/>
          <w:sz w:val="24"/>
          <w:szCs w:val="24"/>
        </w:rPr>
        <w:t xml:space="preserve">Google OAuth 2.0</w:t>
      </w:r>
      <w:r>
        <w:rPr>
          <w:rFonts w:ascii="Times New Roman" w:cs="Times New Roman" w:eastAsia="Times New Roman" w:hAnsi="Times New Roman"/>
          <w:b w:val="false"/>
          <w:bCs w:val="false"/>
          <w:i w:val="false"/>
          <w:iCs w:val="false"/>
          <w:sz w:val="24"/>
          <w:szCs w:val="24"/>
        </w:rPr>
        <w:t xml:space="preserve"> via NextAuth.js with a custom HS256 JWT bridge that makes the same token verifiable in both the Next.js Edge Runtime middleware and the Python backend.</w:t>
      </w:r>
    </w:p>
    <w:p>
      <w:pPr>
        <w:spacing w:after="60" w:before="60" w:line="360"/>
        <w:jc w:val="both"/>
      </w:pPr>
      <w:r>
        <w:rPr>
          <w:rFonts w:ascii="Times New Roman" w:cs="Times New Roman" w:eastAsia="Times New Roman" w:hAnsi="Times New Roman"/>
          <w:b w:val="false"/>
          <w:bCs w:val="false"/>
          <w:i w:val="false"/>
          <w:iCs w:val="false"/>
          <w:sz w:val="24"/>
          <w:szCs w:val="24"/>
        </w:rPr>
        <w:t xml:space="preserve">Evaluation across thirty diverse problem statements demonstrates that RAG augmentation improves architectural completeness by </w:t>
      </w:r>
      <w:r>
        <w:rPr>
          <w:rFonts w:ascii="Times New Roman" w:cs="Times New Roman" w:eastAsia="Times New Roman" w:hAnsi="Times New Roman"/>
          <w:b/>
          <w:bCs/>
          <w:i w:val="false"/>
          <w:iCs w:val="false"/>
          <w:sz w:val="24"/>
          <w:szCs w:val="24"/>
        </w:rPr>
        <w:t xml:space="preserve">34%</w:t>
      </w:r>
      <w:r>
        <w:rPr>
          <w:rFonts w:ascii="Times New Roman" w:cs="Times New Roman" w:eastAsia="Times New Roman" w:hAnsi="Times New Roman"/>
          <w:b w:val="false"/>
          <w:bCs w:val="false"/>
          <w:i w:val="false"/>
          <w:iCs w:val="false"/>
          <w:sz w:val="24"/>
          <w:szCs w:val="24"/>
        </w:rPr>
        <w:t xml:space="preserve"> over a non-RAG baseline, and a user study with twenty participants shows a mean task completion time of </w:t>
      </w:r>
      <w:r>
        <w:rPr>
          <w:rFonts w:ascii="Times New Roman" w:cs="Times New Roman" w:eastAsia="Times New Roman" w:hAnsi="Times New Roman"/>
          <w:b/>
          <w:bCs/>
          <w:i w:val="false"/>
          <w:iCs w:val="false"/>
          <w:sz w:val="24"/>
          <w:szCs w:val="24"/>
        </w:rPr>
        <w:t xml:space="preserve">4.2 minutes</w:t>
      </w:r>
      <w:r>
        <w:rPr>
          <w:rFonts w:ascii="Times New Roman" w:cs="Times New Roman" w:eastAsia="Times New Roman" w:hAnsi="Times New Roman"/>
          <w:b w:val="false"/>
          <w:bCs w:val="false"/>
          <w:i w:val="false"/>
          <w:iCs w:val="false"/>
          <w:sz w:val="24"/>
          <w:szCs w:val="24"/>
        </w:rPr>
        <w:t xml:space="preserve"> for StructAI compared to </w:t>
      </w:r>
      <w:r>
        <w:rPr>
          <w:rFonts w:ascii="Times New Roman" w:cs="Times New Roman" w:eastAsia="Times New Roman" w:hAnsi="Times New Roman"/>
          <w:b/>
          <w:bCs/>
          <w:i w:val="false"/>
          <w:iCs w:val="false"/>
          <w:sz w:val="24"/>
          <w:szCs w:val="24"/>
        </w:rPr>
        <w:t xml:space="preserve">46.8 minutes</w:t>
      </w:r>
      <w:r>
        <w:rPr>
          <w:rFonts w:ascii="Times New Roman" w:cs="Times New Roman" w:eastAsia="Times New Roman" w:hAnsi="Times New Roman"/>
          <w:b w:val="false"/>
          <w:bCs w:val="false"/>
          <w:i w:val="false"/>
          <w:iCs w:val="false"/>
          <w:sz w:val="24"/>
          <w:szCs w:val="24"/>
        </w:rPr>
        <w:t xml:space="preserve"> for manual design — an </w:t>
      </w:r>
      <w:r>
        <w:rPr>
          <w:rFonts w:ascii="Times New Roman" w:cs="Times New Roman" w:eastAsia="Times New Roman" w:hAnsi="Times New Roman"/>
          <w:b/>
          <w:bCs/>
          <w:i w:val="false"/>
          <w:iCs w:val="false"/>
          <w:sz w:val="24"/>
          <w:szCs w:val="24"/>
        </w:rPr>
        <w:t xml:space="preserve">11× speedup</w:t>
      </w:r>
      <w:r>
        <w:rPr>
          <w:rFonts w:ascii="Times New Roman" w:cs="Times New Roman" w:eastAsia="Times New Roman" w:hAnsi="Times New Roman"/>
          <w:b w:val="false"/>
          <w:bCs w:val="false"/>
          <w:i w:val="false"/>
          <w:iCs w:val="false"/>
          <w:sz w:val="24"/>
          <w:szCs w:val="24"/>
        </w:rPr>
        <w:t xml:space="preserve"> — with explanation quality rated </w:t>
      </w:r>
      <w:r>
        <w:rPr>
          <w:rFonts w:ascii="Times New Roman" w:cs="Times New Roman" w:eastAsia="Times New Roman" w:hAnsi="Times New Roman"/>
          <w:b/>
          <w:bCs/>
          <w:i w:val="false"/>
          <w:iCs w:val="false"/>
          <w:sz w:val="24"/>
          <w:szCs w:val="24"/>
        </w:rPr>
        <w:t xml:space="preserve">4.1 / 5.0</w:t>
      </w:r>
      <w:r>
        <w:rPr>
          <w:rFonts w:ascii="Times New Roman" w:cs="Times New Roman" w:eastAsia="Times New Roman" w:hAnsi="Times New Roman"/>
          <w:b w:val="false"/>
          <w:bCs w:val="false"/>
          <w:i w:val="false"/>
          <w:iCs w:val="false"/>
          <w:sz w:val="24"/>
          <w:szCs w:val="24"/>
        </w:rPr>
        <w:t xml:space="preserve"> on a Likert scale.</w:t>
      </w:r>
    </w:p>
    <w:p>
      <w:r>
        <w:t xml:space="preserve"/>
      </w:r>
    </w:p>
    <w:p>
      <w:pPr>
        <w:spacing w:after="60" w:before="60" w:line="32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Large Language Models, Software Architecture Design, Multi-Agent Systems, Retrieval-Augmented Generation, LangGraph, FAISS, Explainable AI, Software Engineering Education.</w:t>
      </w:r>
    </w:p>
    <w:p>
      <w:r>
        <w:br w:type="page"/>
      </w:r>
    </w:p>
    <w:p>
      <w:pPr>
        <w:spacing w:after="60" w:before="60" w:line="320"/>
        <w:jc w:val="center"/>
      </w:pPr>
      <w:r>
        <w:rPr>
          <w:rFonts w:ascii="Arial" w:cs="Arial" w:eastAsia="Arial" w:hAnsi="Arial"/>
          <w:b/>
          <w:bCs/>
          <w:i w:val="false"/>
          <w:iCs w:val="false"/>
          <w:sz w:val="32"/>
          <w:szCs w:val="32"/>
        </w:rPr>
        <w:t xml:space="preserve">LIST OF FIGURES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Fig. No.</w:t>
            </w:r>
          </w:p>
        </w:tc>
        <w:tc>
          <w:tcPr>
            <w:tcW w:type="dxa" w:w="7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Caption</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Three-tier system architecture of StructAI</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5.2</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LangGraph multi-agent pipeline DAG</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5.3</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RAG retrieval and generation pipeline</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5.4</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Authentication sequence diagram (OAuth + HS256 JWT)</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5.5</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MongoDB entity-relationship data model</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Use case diagram</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5.7</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Level-1 data flow diagram</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RAG vs. non-RAG completeness comparison</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8.2</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Task completion time — StructAI vs. manual</w:t>
            </w:r>
          </w:p>
        </w:tc>
      </w:tr>
    </w:tbl>
    <w:p>
      <w:r>
        <w:br w:type="page"/>
      </w:r>
    </w:p>
    <w:p>
      <w:pPr>
        <w:spacing w:after="60" w:before="60" w:line="320"/>
        <w:jc w:val="center"/>
      </w:pPr>
      <w:r>
        <w:rPr>
          <w:rFonts w:ascii="Arial" w:cs="Arial" w:eastAsia="Arial" w:hAnsi="Arial"/>
          <w:b/>
          <w:bCs/>
          <w:i w:val="false"/>
          <w:iCs w:val="false"/>
          <w:sz w:val="32"/>
          <w:szCs w:val="32"/>
        </w:rPr>
        <w:t xml:space="preserve">LIST OF TABLES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Table No.</w:t>
            </w:r>
          </w:p>
        </w:tc>
        <w:tc>
          <w:tcPr>
            <w:tcW w:type="dxa" w:w="7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Caption</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2.1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Comparative analysis of surveyed literature</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Hardware requirements</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4.2</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Software requirements</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Pipeline state schema (TypedDict)</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5.2</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Thirteen architectural node types</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6.1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Technology stack summary</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6.2</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LLM temperature configuration per agent</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Representative test cases</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8.1</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Architecture completeness: RAG vs. non-RAG</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8.2</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User study results (n = 20)</w:t>
            </w:r>
          </w:p>
        </w:tc>
      </w:tr>
      <w:t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8.3</w:t>
            </w:r>
          </w:p>
        </w:tc>
        <w:tc>
          <w:tcPr>
            <w:tcW w:type="dxa" w:w="7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Ablation study results</w:t>
            </w:r>
          </w:p>
        </w:tc>
      </w:tr>
    </w:tbl>
    <w:p>
      <w:r>
        <w:br w:type="page"/>
      </w:r>
    </w:p>
    <w:p>
      <w:pPr>
        <w:spacing w:after="60" w:before="60" w:line="320"/>
        <w:jc w:val="center"/>
      </w:pPr>
      <w:r>
        <w:rPr>
          <w:rFonts w:ascii="Arial" w:cs="Arial" w:eastAsia="Arial" w:hAnsi="Arial"/>
          <w:b/>
          <w:bCs/>
          <w:i w:val="false"/>
          <w:iCs w:val="false"/>
          <w:sz w:val="32"/>
          <w:szCs w:val="32"/>
        </w:rPr>
        <w:t xml:space="preserve">LIST OF ABBREVIATIONS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Abbreviation</w:t>
            </w:r>
          </w:p>
        </w:tc>
        <w:tc>
          <w:tcPr>
            <w:tcW w:type="dxa" w:w="6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Expansion</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AI</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Artificial Intelligence</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API</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Application Programming Interface</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CDN</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Content Delivery Network</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DAG</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Directed Acyclic Graph</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FAISS</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Facebook AI Similarity Search</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HS256</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HMAC with SHA-256</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JWE</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JSON Web Encryption</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JSON Web Token</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KG</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Knowledge Graph</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LLM</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Large Language Model</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ML</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Machine Learning</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MVP</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Minimum Viable Product</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NoSQL</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Not Only SQL</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OAuth</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Open Authorization</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REST</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Representational State Transfer</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RAG</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Retrieval-Augmented Generation</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SDLC</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Software Development Life Cycle</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TLS</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Transport Layer Security</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UML</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Unified Modeling Language</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XAI</w:t>
            </w:r>
          </w:p>
        </w:tc>
        <w:tc>
          <w:tcPr>
            <w:tcW w:type="dxa" w:w="6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Explainable Artificial Intelligence</w:t>
            </w:r>
          </w:p>
        </w:tc>
      </w:tr>
    </w:tbl>
    <w:p>
      <w:r>
        <w:br w:type="page"/>
      </w:r>
    </w:p>
    <w:p>
      <w:pPr>
        <w:spacing w:after="120" w:before="240" w:line="320"/>
        <w:jc w:val="center"/>
      </w:pPr>
      <w:r>
        <w:rPr>
          <w:rFonts w:ascii="Arial" w:cs="Arial" w:eastAsia="Arial" w:hAnsi="Arial"/>
          <w:b/>
          <w:bCs/>
          <w:i w:val="false"/>
          <w:iCs w:val="false"/>
          <w:sz w:val="32"/>
          <w:szCs w:val="32"/>
        </w:rPr>
        <w:t xml:space="preserve">CHAPTER 1</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INTRODUCTION</w:t>
      </w:r>
    </w:p>
    <w:p>
      <w:pPr>
        <w:spacing w:after="180" w:before="360" w:line="320"/>
        <w:jc w:val="left"/>
      </w:pPr>
      <w:r>
        <w:rPr>
          <w:rFonts w:ascii="Arial" w:cs="Arial" w:eastAsia="Arial" w:hAnsi="Arial"/>
          <w:b/>
          <w:bCs/>
          <w:i w:val="false"/>
          <w:iCs w:val="false"/>
          <w:sz w:val="28"/>
          <w:szCs w:val="28"/>
        </w:rPr>
        <w:t xml:space="preserve">1.1 BACKGROUND AND MOTIVATION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Software architecture design is among the most consequential and least automated phases of the software development lifecycle. Architectural decisions — which databases to use, how services communicate, how to handle load and failure — shape the entire trajectory of a system's scalability, maintainability, and operational cost. Yet these decisions are routinely made under time pressure, often by engineers who lack deep architectural expertise.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In industry, senior architects spend significant time on repetitive documentation of well-understood patterns. In academia, students preparing for system design interviews and distributed-systems coursework must develop architectural intuition largely through self-study, with limited interactive tooling for feedback. Commercial diagramming suites such as Lucidchart and draw.io require fully manual placement of components and offer no AI-driven generation. General-purpose code assistants such as GitHub Copilot and ChatGPT produce prose descriptions, but generate neither machine-readable graph JSON nor interactive diagrams.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recent emergence of Large Language Models (LLMs) capable of complex multi-step reasoning and structured JSON generation [1], [10], [11] presents a transformative opportunity for this domain. Surveys by Fan et al. [10] and Raiaan et al. [1] demonstrate that GPT-4-class models consistently outperform smaller alternatives on structured generation tasks. Recent work on retrieval-augmented generation [3], [12] establishes that grounding LLMs in curated domain corpora substantially reduces hallucination on knowledge-intensive tasks. Multi-agent frameworks [8], [9] show that decomposing complex problems across specialized agents outperforms monolithic single-agent prompting. However, no prior system unifies these advances into a single, deployable platform for software architecture design with integrated pedagogical scaffolding.</w:t>
      </w:r>
    </w:p>
    <w:p>
      <w:pPr>
        <w:spacing w:after="180" w:before="360" w:line="320"/>
        <w:jc w:val="left"/>
      </w:pPr>
      <w:r>
        <w:rPr>
          <w:rFonts w:ascii="Arial" w:cs="Arial" w:eastAsia="Arial" w:hAnsi="Arial"/>
          <w:b/>
          <w:bCs/>
          <w:i w:val="false"/>
          <w:iCs w:val="false"/>
          <w:sz w:val="28"/>
          <w:szCs w:val="28"/>
        </w:rPr>
        <w:t xml:space="preserve">1.2 PROBLEM STATEMENT</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To design and implement a full-stack, AI-powered platform that, given a natural-language problem statement, automatically generates a complete, production-grade software architecture as an interactive, machine-readable graph; explains the rationale for every component on demand; teaches the underlying system design concepts through an adaptive quiz module; and is deployable as a secure, multi-user web application.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Three concrete deficiencies in existing tooling motivate this work:</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Unstructured output:</w:t>
      </w:r>
      <w:r>
        <w:rPr>
          <w:rFonts w:ascii="Times New Roman" w:cs="Times New Roman" w:eastAsia="Times New Roman" w:hAnsi="Times New Roman"/>
          <w:b w:val="false"/>
          <w:bCs w:val="false"/>
          <w:i w:val="false"/>
          <w:iCs w:val="false"/>
          <w:sz w:val="24"/>
          <w:szCs w:val="24"/>
        </w:rPr>
        <w:t xml:space="preserve"> General-purpose LLMs produce free-form prose or code snippets rather than machine-readable architecture graphs suitable for interactive visualization.</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Ungrounded generation:</w:t>
      </w:r>
      <w:r>
        <w:rPr>
          <w:rFonts w:ascii="Times New Roman" w:cs="Times New Roman" w:eastAsia="Times New Roman" w:hAnsi="Times New Roman"/>
          <w:b w:val="false"/>
          <w:bCs w:val="false"/>
          <w:i w:val="false"/>
          <w:iCs w:val="false"/>
          <w:sz w:val="24"/>
          <w:szCs w:val="24"/>
        </w:rPr>
        <w:t xml:space="preserve"> LLMs operating from parametric memory alone hallucinate architectural patterns, citing technologies or topologies that are inconsistent with real-world production designs.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Absent pedagogy:</w:t>
      </w:r>
      <w:r>
        <w:rPr>
          <w:rFonts w:ascii="Times New Roman" w:cs="Times New Roman" w:eastAsia="Times New Roman" w:hAnsi="Times New Roman"/>
          <w:b w:val="false"/>
          <w:bCs w:val="false"/>
          <w:i w:val="false"/>
          <w:iCs w:val="false"/>
          <w:sz w:val="24"/>
          <w:szCs w:val="24"/>
        </w:rPr>
        <w:t xml:space="preserve"> A user who receives a generated architecture has no in-platform mechanism to understand *why* each component was chosen, what alternatives exist, or how to deepen their conceptual knowledge through structured assessment.</w:t>
      </w:r>
    </w:p>
    <w:p>
      <w:pPr>
        <w:spacing w:after="180" w:before="360" w:line="320"/>
        <w:jc w:val="left"/>
      </w:pPr>
      <w:r>
        <w:rPr>
          <w:rFonts w:ascii="Arial" w:cs="Arial" w:eastAsia="Arial" w:hAnsi="Arial"/>
          <w:b/>
          <w:bCs/>
          <w:i w:val="false"/>
          <w:iCs w:val="false"/>
          <w:sz w:val="28"/>
          <w:szCs w:val="28"/>
        </w:rPr>
        <w:t xml:space="preserve">1.3 OBJECTIVES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principal objectives of this project are as follows: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Design a multi-agent LLM pipeline</w:t>
      </w:r>
      <w:r>
        <w:rPr>
          <w:rFonts w:ascii="Times New Roman" w:cs="Times New Roman" w:eastAsia="Times New Roman" w:hAnsi="Times New Roman"/>
          <w:b w:val="false"/>
          <w:bCs w:val="false"/>
          <w:i w:val="false"/>
          <w:iCs w:val="false"/>
          <w:sz w:val="24"/>
          <w:szCs w:val="24"/>
        </w:rPr>
        <w:t xml:space="preserve"> that decomposes the architecture generation task into specialized agents — requirement extraction, ambiguity clarification, pattern retrieval, and architecture synthesis — coordinated via an explicit state machine.</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Implement retrieval-augmented generation</w:t>
      </w:r>
      <w:r>
        <w:rPr>
          <w:rFonts w:ascii="Times New Roman" w:cs="Times New Roman" w:eastAsia="Times New Roman" w:hAnsi="Times New Roman"/>
          <w:b w:val="false"/>
          <w:bCs w:val="false"/>
          <w:i w:val="false"/>
          <w:iCs w:val="false"/>
          <w:sz w:val="24"/>
          <w:szCs w:val="24"/>
        </w:rPr>
        <w:t xml:space="preserve"> over a curated corpus of real-world architectural patterns to ground LLM output in established designs and reduce hallucination.</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Build an interactive diagram interface</w:t>
      </w:r>
      <w:r>
        <w:rPr>
          <w:rFonts w:ascii="Times New Roman" w:cs="Times New Roman" w:eastAsia="Times New Roman" w:hAnsi="Times New Roman"/>
          <w:b w:val="false"/>
          <w:bCs w:val="false"/>
          <w:i w:val="false"/>
          <w:iCs w:val="false"/>
          <w:sz w:val="24"/>
          <w:szCs w:val="24"/>
        </w:rPr>
        <w:t xml:space="preserve"> that renders generated architectures as pannable, zoomable React Flow graphs with thirteen distinct node types.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Engineer an explainability engine</w:t>
      </w:r>
      <w:r>
        <w:rPr>
          <w:rFonts w:ascii="Times New Roman" w:cs="Times New Roman" w:eastAsia="Times New Roman" w:hAnsi="Times New Roman"/>
          <w:b w:val="false"/>
          <w:bCs w:val="false"/>
          <w:i w:val="false"/>
          <w:iCs w:val="false"/>
          <w:sz w:val="24"/>
          <w:szCs w:val="24"/>
        </w:rPr>
        <w:t xml:space="preserve"> that produces structured, decision-level explanations (what, why, alternatives, trade-offs, learn-more) for any clicked component.</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Develop a learn module</w:t>
      </w:r>
      <w:r>
        <w:rPr>
          <w:rFonts w:ascii="Times New Roman" w:cs="Times New Roman" w:eastAsia="Times New Roman" w:hAnsi="Times New Roman"/>
          <w:b w:val="false"/>
          <w:bCs w:val="false"/>
          <w:i w:val="false"/>
          <w:iCs w:val="false"/>
          <w:sz w:val="24"/>
          <w:szCs w:val="24"/>
        </w:rPr>
        <w:t xml:space="preserve"> with ten curated system design topics and an adaptive quiz generator that produces scenario-based questions at three difficulty levels.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Deliver a secure, deployable web application</w:t>
      </w:r>
      <w:r>
        <w:rPr>
          <w:rFonts w:ascii="Times New Roman" w:cs="Times New Roman" w:eastAsia="Times New Roman" w:hAnsi="Times New Roman"/>
          <w:b w:val="false"/>
          <w:bCs w:val="false"/>
          <w:i w:val="false"/>
          <w:iCs w:val="false"/>
          <w:sz w:val="24"/>
          <w:szCs w:val="24"/>
        </w:rPr>
        <w:t xml:space="preserve"> with Google OAuth authentication, role-based authorization, MongoDB persistence, and PDF/Markdown export capabilities.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Empirically evaluate the system</w:t>
      </w:r>
      <w:r>
        <w:rPr>
          <w:rFonts w:ascii="Times New Roman" w:cs="Times New Roman" w:eastAsia="Times New Roman" w:hAnsi="Times New Roman"/>
          <w:b w:val="false"/>
          <w:bCs w:val="false"/>
          <w:i w:val="false"/>
          <w:iCs w:val="false"/>
          <w:sz w:val="24"/>
          <w:szCs w:val="24"/>
        </w:rPr>
        <w:t xml:space="preserve"> against non-RAG baselines and manual design workflows, measuring completeness, correctness, time-to-design, and explanation quality.</w:t>
      </w:r>
    </w:p>
    <w:p>
      <w:pPr>
        <w:spacing w:after="180" w:before="360" w:line="320"/>
        <w:jc w:val="left"/>
      </w:pPr>
      <w:r>
        <w:rPr>
          <w:rFonts w:ascii="Arial" w:cs="Arial" w:eastAsia="Arial" w:hAnsi="Arial"/>
          <w:b/>
          <w:bCs/>
          <w:i w:val="false"/>
          <w:iCs w:val="false"/>
          <w:sz w:val="28"/>
          <w:szCs w:val="28"/>
        </w:rPr>
        <w:t xml:space="preserve">1.4 SCOPE OF THE PROJECT</w:t>
      </w:r>
    </w:p>
    <w:p>
      <w:pPr>
        <w:spacing w:after="100" w:before="180" w:line="320"/>
        <w:jc w:val="left"/>
      </w:pPr>
      <w:r>
        <w:rPr>
          <w:rFonts w:ascii="Arial" w:cs="Arial" w:eastAsia="Arial" w:hAnsi="Arial"/>
          <w:b/>
          <w:bCs/>
          <w:i/>
          <w:iCs/>
          <w:sz w:val="22"/>
          <w:szCs w:val="22"/>
        </w:rPr>
        <w:t xml:space="preserve">In Scope</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Generation of cloud-native, web-scale software architectures.</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Component-level explanation and pedagogical content for the thirteen supported node types.</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Single-user authenticated sessions with persisted designs and quiz history.</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PDF and Markdown export of completed designs.</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Local-development and self-hosted deployment.</w:t>
      </w:r>
    </w:p>
    <w:p>
      <w:pPr>
        <w:spacing w:after="100" w:before="180" w:line="320"/>
        <w:jc w:val="left"/>
      </w:pPr>
      <w:r>
        <w:rPr>
          <w:rFonts w:ascii="Arial" w:cs="Arial" w:eastAsia="Arial" w:hAnsi="Arial"/>
          <w:b/>
          <w:bCs/>
          <w:i/>
          <w:iCs/>
          <w:sz w:val="22"/>
          <w:szCs w:val="22"/>
        </w:rPr>
        <w:t xml:space="preserve">Out of Scope</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Generation of architectures for embedded systems, real-time control systems, or specialized hardware domains.</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Automatic generation of executable code, Infrastructure-as-Code, or Kubernetes manifests.</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Real-time multi-user collaborative editing.</w:t>
      </w:r>
    </w:p>
    <w:p>
      <w:pPr>
        <w:pStyle w:val="ListParagraph"/>
        <w:numPr>
          <w:ilvl w:val="0"/>
          <w:numId w:val="3"/>
        </w:numPr>
        <w:spacing w:after="40" w:before="40" w:line="300"/>
        <w:jc w:val="both"/>
      </w:pPr>
      <w:r>
        <w:rPr>
          <w:rFonts w:ascii="Times New Roman" w:cs="Times New Roman" w:eastAsia="Times New Roman" w:hAnsi="Times New Roman"/>
          <w:b w:val="false"/>
          <w:bCs w:val="false"/>
          <w:i w:val="false"/>
          <w:iCs w:val="false"/>
          <w:sz w:val="24"/>
          <w:szCs w:val="24"/>
        </w:rPr>
        <w:t xml:space="preserve">Fine-tuning of LLMs on the architecture-generation task.</w:t>
      </w:r>
    </w:p>
    <w:p>
      <w:pPr>
        <w:spacing w:after="180" w:before="360" w:line="320"/>
        <w:jc w:val="left"/>
      </w:pPr>
      <w:r>
        <w:rPr>
          <w:rFonts w:ascii="Arial" w:cs="Arial" w:eastAsia="Arial" w:hAnsi="Arial"/>
          <w:b/>
          <w:bCs/>
          <w:i w:val="false"/>
          <w:iCs w:val="false"/>
          <w:sz w:val="28"/>
          <w:szCs w:val="28"/>
        </w:rPr>
        <w:t xml:space="preserve">1.5 ORGANIZATION OF THE REPORT</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Chapter 2 surveys related literature across six thematic areas and identifies the research gap. Chapter 3 analyzes existing systems and presents the proposed solution along with feasibility considerations. Chapter 4 lists functional, non-functional, hardware, and software requirements. Chapter 5 details the system design, including the high-level architecture, the LangGraph pipeline, the RAG subsystem, the authentication design, and the data model. Chapter 6 describes the implementation across the backend, frontend, and supporting subsystems. Chapter 7 presents the testing strategy and results. Chapter 8 reports the empirical evaluation. Chapter 9 concludes and outlines future work.</w:t>
      </w:r>
    </w:p>
    <w:p>
      <w:r>
        <w:br w:type="page"/>
      </w:r>
    </w:p>
    <w:p>
      <w:pPr>
        <w:spacing w:after="120" w:before="240" w:line="320"/>
        <w:jc w:val="center"/>
      </w:pPr>
      <w:r>
        <w:rPr>
          <w:rFonts w:ascii="Arial" w:cs="Arial" w:eastAsia="Arial" w:hAnsi="Arial"/>
          <w:b/>
          <w:bCs/>
          <w:i w:val="false"/>
          <w:iCs w:val="false"/>
          <w:sz w:val="32"/>
          <w:szCs w:val="32"/>
        </w:rPr>
        <w:t xml:space="preserve">CHAPTER 2</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LITERATURE SURVEY</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literature review is organized around six thematic areas that together establish the technical foundation of this work. Thirteen papers were reviewed in depth; each is referenced according to IEEE style.</w:t>
      </w:r>
    </w:p>
    <w:p>
      <w:pPr>
        <w:spacing w:after="180" w:before="360" w:line="320"/>
        <w:jc w:val="left"/>
      </w:pPr>
      <w:r>
        <w:rPr>
          <w:rFonts w:ascii="Arial" w:cs="Arial" w:eastAsia="Arial" w:hAnsi="Arial"/>
          <w:b/>
          <w:bCs/>
          <w:i w:val="false"/>
          <w:iCs w:val="false"/>
          <w:sz w:val="28"/>
          <w:szCs w:val="28"/>
        </w:rPr>
        <w:t xml:space="preserve">2.1 LARGE LANGUAGE MODELS FOR SOFTWARE ENGINEERING</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Fan, Gokkaya, Harman, Lyubarskiy, Sengupta, Yoo, and Zhang [10] provide a comprehensive survey of LLM applications across the software engineering lifecycle, identifying code generation, test synthesis, bug detection, and documentation as primary application areas. They observe that while LLMs excel at token-level code completion, their effectiveness for higher-level *architectural* reasoning remains underexplored — a gap StructAI directly addresses.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Raiaan, Mukta, Fatema, Fahad, Sakib, Mim, Ahmad, Ali, and Azam [1] survey the evolution of LLM architectures from early statistical language models through transformer-based variants such as BERT, GPT, T5, and PaLM. They document the scaling laws that enable emergent capabilities relevant to complex reasoning tasks.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Shao, Basit, Karri, and Shafique [11] survey current LLM architectures with emphasis on multimodal capabilities and benchmark performance, concluding that GPT-4-class models consistently outperform smaller alternatives on structured-generation benchmarks. This finding directly motivates StructAI's adoption of GPT-4o as its generation backbone.</w:t>
      </w:r>
    </w:p>
    <w:p>
      <w:pPr>
        <w:spacing w:after="180" w:before="360" w:line="320"/>
        <w:jc w:val="left"/>
      </w:pPr>
      <w:r>
        <w:rPr>
          <w:rFonts w:ascii="Arial" w:cs="Arial" w:eastAsia="Arial" w:hAnsi="Arial"/>
          <w:b/>
          <w:bCs/>
          <w:i w:val="false"/>
          <w:iCs w:val="false"/>
          <w:sz w:val="28"/>
          <w:szCs w:val="28"/>
        </w:rPr>
        <w:t xml:space="preserve">2.2 AUTOMATED DOMAIN AND ARCHITECTURE MODELING</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Chen, Yang, Chen, López, Mussbacher, and Varró [2] present a comparative study of LLM-based automated domain modeling, evaluating GPT-3.5, GPT-4, and open-source models on extraction of UML class diagrams from natural-language requirements. GPT-4 achieves 78% recall on entity identification but struggles with relationship cardinality without explicit prompt engineering.</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Arulmohan, Meurs, and Mosser [6] present a pipeline for extracting domain models from textual requirements in the LLM era, demonstrating that chain-of-thought prompting improves structural completeness in generated models. Both works operate at the conceptual model layer and do not address infrastructure-level architecture generation.</w:t>
      </w:r>
    </w:p>
    <w:p>
      <w:pPr>
        <w:spacing w:after="180" w:before="360" w:line="320"/>
        <w:jc w:val="left"/>
      </w:pPr>
      <w:r>
        <w:rPr>
          <w:rFonts w:ascii="Arial" w:cs="Arial" w:eastAsia="Arial" w:hAnsi="Arial"/>
          <w:b/>
          <w:bCs/>
          <w:i w:val="false"/>
          <w:iCs w:val="false"/>
          <w:sz w:val="28"/>
          <w:szCs w:val="28"/>
        </w:rPr>
        <w:t xml:space="preserve">2.3 RETRIEVAL-AUGMENTED GENERATION SYSTEMS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Tekgöz, Şahin, and Aydın [3] empirically evaluate combinations of vector databases (FAISS, Chroma, Pinecone, Weaviate) and LLMs for RAG system performance. Their results show that FAISS achieves the lowest retrieval latency for corpora under 100K documents while maintaining competitive relevance scores — directly informing StructAI's choice of FAISS over hosted alternatives.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Fan, Wu, Ding, Ning, Wang, and Li [12] present a comprehensive treatment of RAG data management and system design, identifying corpus quality, chunking strategy, and embedding model selection as the primary levers for RAG performance. They recommend OpenAI's </w:t>
      </w:r>
      <w:r>
        <w:rPr>
          <w:rFonts w:ascii="Consolas" w:cs="Consolas" w:eastAsia="Consolas" w:hAnsi="Consolas"/>
          <w:b w:val="false"/>
          <w:bCs w:val="false"/>
          <w:i w:val="false"/>
          <w:iCs w:val="false"/>
          <w:sz w:val="22"/>
          <w:szCs w:val="22"/>
        </w:rPr>
        <w:t xml:space="preserve">text-embedding-ada-002</w:t>
      </w:r>
      <w:r>
        <w:rPr>
          <w:rFonts w:ascii="Times New Roman" w:cs="Times New Roman" w:eastAsia="Times New Roman" w:hAnsi="Times New Roman"/>
          <w:b w:val="false"/>
          <w:bCs w:val="false"/>
          <w:i w:val="false"/>
          <w:iCs w:val="false"/>
          <w:sz w:val="24"/>
          <w:szCs w:val="24"/>
        </w:rPr>
        <w:t xml:space="preserve"> as a strong general-purpose embedding model — consistent with StructAI's implementation.</w:t>
      </w:r>
    </w:p>
    <w:p>
      <w:pPr>
        <w:spacing w:after="180" w:before="360" w:line="320"/>
        <w:jc w:val="left"/>
      </w:pPr>
      <w:r>
        <w:rPr>
          <w:rFonts w:ascii="Arial" w:cs="Arial" w:eastAsia="Arial" w:hAnsi="Arial"/>
          <w:b/>
          <w:bCs/>
          <w:i w:val="false"/>
          <w:iCs w:val="false"/>
          <w:sz w:val="28"/>
          <w:szCs w:val="28"/>
        </w:rPr>
        <w:t xml:space="preserve">2.4 GRAPH-AUGMENTED RAG AND KNOWLEDGE GRAPHS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Procko and Ochoa [7] survey the emerging area of </w:t>
      </w:r>
      <w:r>
        <w:rPr>
          <w:rFonts w:ascii="Times New Roman" w:cs="Times New Roman" w:eastAsia="Times New Roman" w:hAnsi="Times New Roman"/>
          <w:b/>
          <w:bCs/>
          <w:i w:val="false"/>
          <w:iCs w:val="false"/>
          <w:sz w:val="24"/>
          <w:szCs w:val="24"/>
        </w:rPr>
        <w:t xml:space="preserve">Graph RAG</w:t>
      </w:r>
      <w:r>
        <w:rPr>
          <w:rFonts w:ascii="Times New Roman" w:cs="Times New Roman" w:eastAsia="Times New Roman" w:hAnsi="Times New Roman"/>
          <w:b w:val="false"/>
          <w:bCs w:val="false"/>
          <w:i w:val="false"/>
          <w:iCs w:val="false"/>
          <w:sz w:val="24"/>
          <w:szCs w:val="24"/>
        </w:rPr>
        <w:t xml:space="preserve">, in which knowledge graphs replace or supplement vector-retrieved documents. They argue that KGs provide noise-free, semantically structured context, reducing irrelevant content injection into LLM prompts.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Pan, Luo, Wang, Chen, Wang, and Wu [13] present a roadmap for unifying LLMs and knowledge graphs, identifying three paradigms: KG-enhanced LLMs, LLM-augmented KGs, and synergized LLM+KG systems. They demonstrate that KG-enhanced approaches improve factual accuracy on knowledge-intensive benchmarks. StructAI currently uses flat FAISS-based vector retrieval; the findings of [7] and [13] motivate a planned Graph RAG extension.</w:t>
      </w:r>
    </w:p>
    <w:p>
      <w:pPr>
        <w:spacing w:after="180" w:before="360" w:line="320"/>
        <w:jc w:val="left"/>
      </w:pPr>
      <w:r>
        <w:rPr>
          <w:rFonts w:ascii="Arial" w:cs="Arial" w:eastAsia="Arial" w:hAnsi="Arial"/>
          <w:b/>
          <w:bCs/>
          <w:i w:val="false"/>
          <w:iCs w:val="false"/>
          <w:sz w:val="28"/>
          <w:szCs w:val="28"/>
        </w:rPr>
        <w:t xml:space="preserve">2.5 MULTI-AGENT LLM SYSTEMS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Mushtaq, Naeem, Ghaznavi, Taj, Hashmi, and Qadir [8] propose a multi-agent LLM framework for complex engineering problem-solving in educational contexts. Specialized agents assuming distinct expert personas achieve 89% alignment with faculty scores, versus 71% for single-agent systems.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Gogineni [9] presents a technical framework for multi-agent LLM systems with optimized knowledge retrieval and inter-agent communication, reporting 42% higher accuracy on complex knowledge tasks, 37% reduction in hallucinations, and 29% faster convergence compared to single-agent baselines. StructAI realizes multi-agent coordination through LangGraph's explicit state-machine formulation — a more structured approach than the conversation-based coordination in [8] and [9].</w:t>
      </w:r>
    </w:p>
    <w:p>
      <w:pPr>
        <w:spacing w:after="180" w:before="360" w:line="320"/>
        <w:jc w:val="left"/>
      </w:pPr>
      <w:r>
        <w:rPr>
          <w:rFonts w:ascii="Arial" w:cs="Arial" w:eastAsia="Arial" w:hAnsi="Arial"/>
          <w:b/>
          <w:bCs/>
          <w:i w:val="false"/>
          <w:iCs w:val="false"/>
          <w:sz w:val="28"/>
          <w:szCs w:val="28"/>
        </w:rPr>
        <w:t xml:space="preserve">2.6 EXPLAINABILITY IN AI-ASSISTED SOFTWARE ENGINEERING</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Tantithamthavorn and Jiarpakdee [4] deliver a tutorial on explainable AI for software engineering, demonstrating that adding feature-importance explanations to defect prediction models increases practitioner adoption by 2.3×.</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Arora, Easwaran, and Chaudhary [5] survey XAI techniques across the SDLC and find that the </w:t>
      </w:r>
      <w:r>
        <w:rPr>
          <w:rFonts w:ascii="Times New Roman" w:cs="Times New Roman" w:eastAsia="Times New Roman" w:hAnsi="Times New Roman"/>
          <w:b/>
          <w:bCs/>
          <w:i w:val="false"/>
          <w:iCs w:val="false"/>
          <w:sz w:val="24"/>
          <w:szCs w:val="24"/>
        </w:rPr>
        <w:t xml:space="preserve">architecture and design phase</w:t>
      </w:r>
      <w:r>
        <w:rPr>
          <w:rFonts w:ascii="Times New Roman" w:cs="Times New Roman" w:eastAsia="Times New Roman" w:hAnsi="Times New Roman"/>
          <w:b w:val="false"/>
          <w:bCs w:val="false"/>
          <w:i w:val="false"/>
          <w:iCs w:val="false"/>
          <w:sz w:val="24"/>
          <w:szCs w:val="24"/>
        </w:rPr>
        <w:t xml:space="preserve"> is the least served by existing explainability approaches — precisely the gap StructAI targets. They recommend SE tools provide *decision-level* explanations (why was this component chosen?) rather than *model-level* explanations.</w:t>
      </w:r>
    </w:p>
    <w:p>
      <w:pPr>
        <w:spacing w:after="180" w:before="360" w:line="320"/>
        <w:jc w:val="left"/>
      </w:pPr>
      <w:r>
        <w:rPr>
          <w:rFonts w:ascii="Arial" w:cs="Arial" w:eastAsia="Arial" w:hAnsi="Arial"/>
          <w:b/>
          <w:bCs/>
          <w:i w:val="false"/>
          <w:iCs w:val="false"/>
          <w:sz w:val="28"/>
          <w:szCs w:val="28"/>
        </w:rPr>
        <w:t xml:space="preserve">2.7 COMPARATIVE ANALYSIS OF SURVEYED WORK</w:t>
      </w:r>
    </w:p>
    <w:p>
      <w:pPr>
        <w:spacing w:after="100" w:before="200" w:line="320"/>
        <w:jc w:val="center"/>
      </w:pPr>
      <w:r>
        <w:rPr>
          <w:rFonts w:ascii="Times New Roman" w:cs="Times New Roman" w:eastAsia="Times New Roman" w:hAnsi="Times New Roman"/>
          <w:b/>
          <w:bCs/>
          <w:i w:val="false"/>
          <w:iCs w:val="false"/>
          <w:sz w:val="22"/>
          <w:szCs w:val="22"/>
        </w:rPr>
        <w:t xml:space="preserve">TABLE 2.1 — Comparative Analysis of Surveyed Literature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400"/>
      </w:tblGrid>
      <w:tr>
        <w:trPr>
          <w:tblHeader/>
        </w:trPr>
        <w:tc>
          <w:tcPr>
            <w:tcW w:type="dxa" w:w="8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Ref.</w:t>
            </w:r>
          </w:p>
        </w:tc>
        <w:tc>
          <w:tcPr>
            <w:tcW w:type="dxa" w:w="24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Authors (Year)</w:t>
            </w:r>
          </w:p>
        </w:tc>
        <w:tc>
          <w:tcPr>
            <w:tcW w:type="dxa" w:w="24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Domain</w:t>
            </w:r>
          </w:p>
        </w:tc>
        <w:tc>
          <w:tcPr>
            <w:tcW w:type="dxa" w:w="34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Limitation Addressed by StructAI</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Raiaan et al. (2024)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LLM survey</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Generic — no SE focus</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Chen et al. (2023)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Domain modeling</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Limited to class diagrams</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Tekgöz et al. (2025)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RAG benchmarking</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 SE-specific corpus</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Tantithamthavorn (2021)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XAI for SE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Tutorial — no system</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Arora et al. (2025)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XAI SDLC survey</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 design-phase tool</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[6]</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Arulmohan et al. (2023)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Domain modeling</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Conceptual layer only</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Procko &amp; Ochoa (2024)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Graph RAG survey</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Survey only</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Mushtaq et al. (2025)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Multi-agent LLM</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Conversation-based</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[9]</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Gogineni (2025)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Multi-agent LLM</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 SE focus</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[10]</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Fan et al. (2023)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LLM-for-SE survey</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 architecture tool</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Shao et al. (2024)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LLM architectures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 domain application</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Fan et al. (2025)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RAG systems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 SE corpus</w:t>
            </w:r>
          </w:p>
        </w:tc>
      </w:tr>
      <w:tr>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Pan et al. (2024)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LLM + KG</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Roadmap only</w:t>
            </w:r>
          </w:p>
        </w:tc>
      </w:tr>
    </w:tbl>
    <w:p>
      <w:pPr>
        <w:spacing w:after="180" w:before="360" w:line="320"/>
        <w:jc w:val="left"/>
      </w:pPr>
      <w:r>
        <w:rPr>
          <w:rFonts w:ascii="Arial" w:cs="Arial" w:eastAsia="Arial" w:hAnsi="Arial"/>
          <w:b/>
          <w:bCs/>
          <w:i w:val="false"/>
          <w:iCs w:val="false"/>
          <w:sz w:val="28"/>
          <w:szCs w:val="28"/>
        </w:rPr>
        <w:t xml:space="preserve">2.8 RESEARCH GAP</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Synthesizing the surveyed literature reveals a clear and previously unfilled research gap: no existing system simultaneously provides (a) automated multi-agent generation of structured infrastructure-level software architectures, (b) retrieval-augmented grounding in a curated real-world pattern corpus, (c) decision-level explainability at the component granularity, and (d) integrated pedagogical scaffolding through adaptive quizzes — within a single, deployable platform. StructAI is designed specifically to close this gap.</w:t>
      </w:r>
    </w:p>
    <w:p>
      <w:r>
        <w:br w:type="page"/>
      </w:r>
    </w:p>
    <w:p>
      <w:pPr>
        <w:spacing w:after="120" w:before="240" w:line="320"/>
        <w:jc w:val="center"/>
      </w:pPr>
      <w:r>
        <w:rPr>
          <w:rFonts w:ascii="Arial" w:cs="Arial" w:eastAsia="Arial" w:hAnsi="Arial"/>
          <w:b/>
          <w:bCs/>
          <w:i w:val="false"/>
          <w:iCs w:val="false"/>
          <w:sz w:val="32"/>
          <w:szCs w:val="32"/>
        </w:rPr>
        <w:t xml:space="preserve">CHAPTER 3</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SYSTEM ANALYSIS</w:t>
      </w:r>
    </w:p>
    <w:p>
      <w:pPr>
        <w:spacing w:after="180" w:before="360" w:line="320"/>
        <w:jc w:val="left"/>
      </w:pPr>
      <w:r>
        <w:rPr>
          <w:rFonts w:ascii="Arial" w:cs="Arial" w:eastAsia="Arial" w:hAnsi="Arial"/>
          <w:b/>
          <w:bCs/>
          <w:i w:val="false"/>
          <w:iCs w:val="false"/>
          <w:sz w:val="28"/>
          <w:szCs w:val="28"/>
        </w:rPr>
        <w:t xml:space="preserve">3.1 EXISTING SYSTEMS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existing landscape for architecture design tooling falls into three categories: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Manual Diagramming Tools</w:t>
      </w:r>
      <w:r>
        <w:rPr>
          <w:rFonts w:ascii="Times New Roman" w:cs="Times New Roman" w:eastAsia="Times New Roman" w:hAnsi="Times New Roman"/>
          <w:b w:val="false"/>
          <w:bCs w:val="false"/>
          <w:i w:val="false"/>
          <w:iCs w:val="false"/>
          <w:sz w:val="24"/>
          <w:szCs w:val="24"/>
        </w:rPr>
        <w:t xml:space="preserve"> — Lucidchart, draw.io, Microsoft Visio, and Miro. These tools provide canvas, shapes, and connectors for manual diagram construction but require the user to already know the architecture they want to draw.</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General-Purpose AI Assistants</w:t>
      </w:r>
      <w:r>
        <w:rPr>
          <w:rFonts w:ascii="Times New Roman" w:cs="Times New Roman" w:eastAsia="Times New Roman" w:hAnsi="Times New Roman"/>
          <w:b w:val="false"/>
          <w:bCs w:val="false"/>
          <w:i w:val="false"/>
          <w:iCs w:val="false"/>
          <w:sz w:val="24"/>
          <w:szCs w:val="24"/>
        </w:rPr>
        <w:t xml:space="preserve"> — ChatGPT, GitHub Copilot, Claude, and Gemini. These conversational LLM interfaces can describe architectures in prose when prompted, but they produce neither machine-readable graph JSON nor interactive visualizations, and they have no domain-specific grounding.</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Specialized Modeling Research Prototypes</w:t>
      </w:r>
      <w:r>
        <w:rPr>
          <w:rFonts w:ascii="Times New Roman" w:cs="Times New Roman" w:eastAsia="Times New Roman" w:hAnsi="Times New Roman"/>
          <w:b w:val="false"/>
          <w:bCs w:val="false"/>
          <w:i w:val="false"/>
          <w:iCs w:val="false"/>
          <w:sz w:val="24"/>
          <w:szCs w:val="24"/>
        </w:rPr>
        <w:t xml:space="preserve"> — academic prototypes that extract UML class models from text. These operate at the conceptual model layer and have no infrastructure-level abstraction or interactive component explanation.</w:t>
      </w:r>
    </w:p>
    <w:p>
      <w:pPr>
        <w:spacing w:after="180" w:before="360" w:line="320"/>
        <w:jc w:val="left"/>
      </w:pPr>
      <w:r>
        <w:rPr>
          <w:rFonts w:ascii="Arial" w:cs="Arial" w:eastAsia="Arial" w:hAnsi="Arial"/>
          <w:b/>
          <w:bCs/>
          <w:i w:val="false"/>
          <w:iCs w:val="false"/>
          <w:sz w:val="28"/>
          <w:szCs w:val="28"/>
        </w:rPr>
        <w:t xml:space="preserve">3.2 LIMITATIONS OF EXISTING 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00"/>
      </w:tblGrid>
      <w:tr>
        <w:trPr>
          <w:tblHeader/>
        </w:trPr>
        <w:tc>
          <w:tcPr>
            <w:tcW w:type="dxa" w:w="4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Limitation</w:t>
            </w:r>
          </w:p>
        </w:tc>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Manual</w:t>
            </w:r>
          </w:p>
        </w:tc>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General AI</w:t>
            </w:r>
          </w:p>
        </w:tc>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Research</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Requires architectural expertise from the user</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Yes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Yes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Yes</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Produces machine-readable graph JSON</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Partial</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Interactive component-level explanation</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Grounded in real-world architecture patterns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Integrated pedagogical scaffolding</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Deployable end-to-end production system</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Yes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Yes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w:t>
            </w:r>
          </w:p>
        </w:tc>
      </w:tr>
    </w:tbl>
    <w:p>
      <w:pPr>
        <w:spacing w:after="180" w:before="360" w:line="320"/>
        <w:jc w:val="left"/>
      </w:pPr>
      <w:r>
        <w:rPr>
          <w:rFonts w:ascii="Arial" w:cs="Arial" w:eastAsia="Arial" w:hAnsi="Arial"/>
          <w:b/>
          <w:bCs/>
          <w:i w:val="false"/>
          <w:iCs w:val="false"/>
          <w:sz w:val="28"/>
          <w:szCs w:val="28"/>
        </w:rPr>
        <w:t xml:space="preserve">3.3 PROPOSED SYSTEM</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StructAI proposes a multi-agent, RAG-grounded, explainability-rich platform. The user provides a single natural-language problem statement, and the system:</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Extracts</w:t>
      </w:r>
      <w:r>
        <w:rPr>
          <w:rFonts w:ascii="Times New Roman" w:cs="Times New Roman" w:eastAsia="Times New Roman" w:hAnsi="Times New Roman"/>
          <w:b w:val="false"/>
          <w:bCs w:val="false"/>
          <w:i w:val="false"/>
          <w:iCs w:val="false"/>
          <w:sz w:val="24"/>
          <w:szCs w:val="24"/>
        </w:rPr>
        <w:t xml:space="preserve"> structured functional, non-functional, scale, and ambiguity requirements via GPT-4o.</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Detects</w:t>
      </w:r>
      <w:r>
        <w:rPr>
          <w:rFonts w:ascii="Times New Roman" w:cs="Times New Roman" w:eastAsia="Times New Roman" w:hAnsi="Times New Roman"/>
          <w:b w:val="false"/>
          <w:bCs w:val="false"/>
          <w:i w:val="false"/>
          <w:iCs w:val="false"/>
          <w:sz w:val="24"/>
          <w:szCs w:val="24"/>
        </w:rPr>
        <w:t xml:space="preserve"> ambiguities and (when present) asks 2–4 targeted clarifying questions in a two-pass interaction.</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Retrieves</w:t>
      </w:r>
      <w:r>
        <w:rPr>
          <w:rFonts w:ascii="Times New Roman" w:cs="Times New Roman" w:eastAsia="Times New Roman" w:hAnsi="Times New Roman"/>
          <w:b w:val="false"/>
          <w:bCs w:val="false"/>
          <w:i w:val="false"/>
          <w:iCs w:val="false"/>
          <w:sz w:val="24"/>
          <w:szCs w:val="24"/>
        </w:rPr>
        <w:t xml:space="preserve"> the top-3 most similar real-world architecture patterns from a FAISS vector store seeded with 25 curated patterns.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Generates</w:t>
      </w:r>
      <w:r>
        <w:rPr>
          <w:rFonts w:ascii="Times New Roman" w:cs="Times New Roman" w:eastAsia="Times New Roman" w:hAnsi="Times New Roman"/>
          <w:b w:val="false"/>
          <w:bCs w:val="false"/>
          <w:i w:val="false"/>
          <w:iCs w:val="false"/>
          <w:sz w:val="24"/>
          <w:szCs w:val="24"/>
        </w:rPr>
        <w:t xml:space="preserve"> a complete architecture as a structured JSON graph with 13 distinct component types, communication edges, a tech stack, and a 2–3 sentence summary.</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Renders</w:t>
      </w:r>
      <w:r>
        <w:rPr>
          <w:rFonts w:ascii="Times New Roman" w:cs="Times New Roman" w:eastAsia="Times New Roman" w:hAnsi="Times New Roman"/>
          <w:b w:val="false"/>
          <w:bCs w:val="false"/>
          <w:i w:val="false"/>
          <w:iCs w:val="false"/>
          <w:sz w:val="24"/>
          <w:szCs w:val="24"/>
        </w:rPr>
        <w:t xml:space="preserve"> the graph interactively via React Flow with </w:t>
      </w:r>
      <w:r>
        <w:rPr>
          <w:rFonts w:ascii="Consolas" w:cs="Consolas" w:eastAsia="Consolas" w:hAnsi="Consolas"/>
          <w:b w:val="false"/>
          <w:bCs w:val="false"/>
          <w:i w:val="false"/>
          <w:iCs w:val="false"/>
          <w:sz w:val="22"/>
          <w:szCs w:val="22"/>
        </w:rPr>
        <w:t xml:space="preserve">dagre</w:t>
      </w:r>
      <w:r>
        <w:rPr>
          <w:rFonts w:ascii="Times New Roman" w:cs="Times New Roman" w:eastAsia="Times New Roman" w:hAnsi="Times New Roman"/>
          <w:b w:val="false"/>
          <w:bCs w:val="false"/>
          <w:i w:val="false"/>
          <w:iCs w:val="false"/>
          <w:sz w:val="24"/>
          <w:szCs w:val="24"/>
        </w:rPr>
        <w:t xml:space="preserve"> left-to-right layout.</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Explains</w:t>
      </w:r>
      <w:r>
        <w:rPr>
          <w:rFonts w:ascii="Times New Roman" w:cs="Times New Roman" w:eastAsia="Times New Roman" w:hAnsi="Times New Roman"/>
          <w:b w:val="false"/>
          <w:bCs w:val="false"/>
          <w:i w:val="false"/>
          <w:iCs w:val="false"/>
          <w:sz w:val="24"/>
          <w:szCs w:val="24"/>
        </w:rPr>
        <w:t xml:space="preserve"> any clicked component with a structured five-field decision rationale.</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Teaches</w:t>
      </w:r>
      <w:r>
        <w:rPr>
          <w:rFonts w:ascii="Times New Roman" w:cs="Times New Roman" w:eastAsia="Times New Roman" w:hAnsi="Times New Roman"/>
          <w:b w:val="false"/>
          <w:bCs w:val="false"/>
          <w:i w:val="false"/>
          <w:iCs w:val="false"/>
          <w:sz w:val="24"/>
          <w:szCs w:val="24"/>
        </w:rPr>
        <w:t xml:space="preserve"> ten curated system design topics with GPT-4o-generated adaptive quizzes.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Exports</w:t>
      </w:r>
      <w:r>
        <w:rPr>
          <w:rFonts w:ascii="Times New Roman" w:cs="Times New Roman" w:eastAsia="Times New Roman" w:hAnsi="Times New Roman"/>
          <w:b w:val="false"/>
          <w:bCs w:val="false"/>
          <w:i w:val="false"/>
          <w:iCs w:val="false"/>
          <w:sz w:val="24"/>
          <w:szCs w:val="24"/>
        </w:rPr>
        <w:t xml:space="preserve"> completed designs as styled PDF or Markdown reports.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Tracks</w:t>
      </w:r>
      <w:r>
        <w:rPr>
          <w:rFonts w:ascii="Times New Roman" w:cs="Times New Roman" w:eastAsia="Times New Roman" w:hAnsi="Times New Roman"/>
          <w:b w:val="false"/>
          <w:bCs w:val="false"/>
          <w:i w:val="false"/>
          <w:iCs w:val="false"/>
          <w:sz w:val="24"/>
          <w:szCs w:val="24"/>
        </w:rPr>
        <w:t xml:space="preserve"> per-user analytics: design count, quiz score history, and recent activity.</w:t>
      </w:r>
    </w:p>
    <w:p>
      <w:pPr>
        <w:spacing w:after="180" w:before="360" w:line="320"/>
        <w:jc w:val="left"/>
      </w:pPr>
      <w:r>
        <w:rPr>
          <w:rFonts w:ascii="Arial" w:cs="Arial" w:eastAsia="Arial" w:hAnsi="Arial"/>
          <w:b/>
          <w:bCs/>
          <w:i w:val="false"/>
          <w:iCs w:val="false"/>
          <w:sz w:val="28"/>
          <w:szCs w:val="28"/>
        </w:rPr>
        <w:t xml:space="preserve">3.4 FEASIBILITY STUDY</w:t>
      </w:r>
    </w:p>
    <w:p>
      <w:pPr>
        <w:spacing w:after="100" w:before="180" w:line="320"/>
        <w:jc w:val="left"/>
      </w:pPr>
      <w:r>
        <w:rPr>
          <w:rFonts w:ascii="Arial" w:cs="Arial" w:eastAsia="Arial" w:hAnsi="Arial"/>
          <w:b/>
          <w:bCs/>
          <w:i/>
          <w:iCs/>
          <w:sz w:val="22"/>
          <w:szCs w:val="22"/>
        </w:rPr>
        <w:t xml:space="preserve">3.4.1 Technical Feasibility</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All required technologies are mature and openly available: GPT-4o through OpenAI's API, LangGraph and LangChain as open-source Python libraries, FAISS as a battle-tested vector search library, and Next.js 14, FastAPI, MongoDB Atlas, and React Flow as production-grade frameworks. Prototype implementation confirmed that an end-to-end design generation completes in 5–7 seconds (no clarification) or 10–12 seconds (with clarification), well within acceptable interactive latency.</w:t>
      </w:r>
    </w:p>
    <w:p>
      <w:pPr>
        <w:spacing w:after="100" w:before="180" w:line="320"/>
        <w:jc w:val="left"/>
      </w:pPr>
      <w:r>
        <w:rPr>
          <w:rFonts w:ascii="Arial" w:cs="Arial" w:eastAsia="Arial" w:hAnsi="Arial"/>
          <w:b/>
          <w:bCs/>
          <w:i/>
          <w:iCs/>
          <w:sz w:val="22"/>
          <w:szCs w:val="22"/>
        </w:rPr>
        <w:t xml:space="preserve">3.4.2 Economic Feasibility</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operating-cost model is dominated by OpenAI API charges: approximately $0.04–0.08 per design generation, $0.001 for one-time index construction, and $0.01 for the first component explanation (cached thereafter). MongoDB Atlas free tier and local backend hosting bring total cost to roughly ten cents per complete design — economically viable for free-tier educational deployment or freemium SaaS pricing.</w:t>
      </w:r>
    </w:p>
    <w:p>
      <w:pPr>
        <w:spacing w:after="100" w:before="180" w:line="320"/>
        <w:jc w:val="left"/>
      </w:pPr>
      <w:r>
        <w:rPr>
          <w:rFonts w:ascii="Arial" w:cs="Arial" w:eastAsia="Arial" w:hAnsi="Arial"/>
          <w:b/>
          <w:bCs/>
          <w:i/>
          <w:iCs/>
          <w:sz w:val="22"/>
          <w:szCs w:val="22"/>
        </w:rPr>
        <w:t xml:space="preserve">3.4.3 Operational Feasibility</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user interface is a standard browser application with a familiar SaaS layout. No client-side installation is required. Sign-in is via Google OAuth — the most widely used identity provider in the target audience. Generated designs are persisted server-side and accessible across devices on subsequent login.</w:t>
      </w:r>
    </w:p>
    <w:p>
      <w:pPr>
        <w:spacing w:after="100" w:before="180" w:line="320"/>
        <w:jc w:val="left"/>
      </w:pPr>
      <w:r>
        <w:rPr>
          <w:rFonts w:ascii="Arial" w:cs="Arial" w:eastAsia="Arial" w:hAnsi="Arial"/>
          <w:b/>
          <w:bCs/>
          <w:i/>
          <w:iCs/>
          <w:sz w:val="22"/>
          <w:szCs w:val="22"/>
        </w:rPr>
        <w:t xml:space="preserve">3.4.4 Schedule Feasibility</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project was executed across two academic semesters: requirement analysis and literature survey (4 weeks), system design and prototype (6 weeks), full implementation across backend and frontend (12 weeks), and evaluation and documentation (6 weeks) — totaling 28 weeks, within the available final-year project window.</w:t>
      </w:r>
    </w:p>
    <w:p>
      <w:r>
        <w:br w:type="page"/>
      </w:r>
    </w:p>
    <w:p>
      <w:pPr>
        <w:spacing w:after="120" w:before="240" w:line="320"/>
        <w:jc w:val="center"/>
      </w:pPr>
      <w:r>
        <w:rPr>
          <w:rFonts w:ascii="Arial" w:cs="Arial" w:eastAsia="Arial" w:hAnsi="Arial"/>
          <w:b/>
          <w:bCs/>
          <w:i w:val="false"/>
          <w:iCs w:val="false"/>
          <w:sz w:val="32"/>
          <w:szCs w:val="32"/>
        </w:rPr>
        <w:t xml:space="preserve">CHAPTER 4</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SYSTEM REQUIREMENTS</w:t>
      </w:r>
    </w:p>
    <w:p>
      <w:pPr>
        <w:spacing w:after="180" w:before="360" w:line="320"/>
        <w:jc w:val="left"/>
      </w:pPr>
      <w:r>
        <w:rPr>
          <w:rFonts w:ascii="Arial" w:cs="Arial" w:eastAsia="Arial" w:hAnsi="Arial"/>
          <w:b/>
          <w:bCs/>
          <w:i w:val="false"/>
          <w:iCs w:val="false"/>
          <w:sz w:val="28"/>
          <w:szCs w:val="28"/>
        </w:rPr>
        <w:t xml:space="preserve">4.1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00"/>
      </w:tblGrid>
      <w:tr>
        <w:trPr>
          <w:tblHeader/>
        </w:trPr>
        <w:tc>
          <w:tcPr>
            <w:tcW w:type="dxa" w:w="9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ID</w:t>
            </w:r>
          </w:p>
        </w:tc>
        <w:tc>
          <w:tcPr>
            <w:tcW w:type="dxa" w:w="66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Requirement</w:t>
            </w:r>
          </w:p>
        </w:tc>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Priority</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FR-1</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Authenticate users via Google OAuth 2.0.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FR-2</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Accept a free-text problem statement from authenticated users.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FR-3</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Extract structured requirements via GPT-4o with temperature=0.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FR-4</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Detect ambiguities and generate 2–4 clarifying questions when needed.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FR-5</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Retrieve the top-3 most similar architecture patterns from FAISS.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FR-6</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Generate a complete architecture as a JSON graph with 13 node types.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FR-7</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Render the generated architecture as an interactive React Flow diagram.</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FR-8</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Produce a five-field structured explanation on click of any node.</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FR-9</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Provide ten curated system design topics with adaptive quizzes.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FR-10</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Grade quiz submissions and persist attempts (70% pass threshold).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FR-11</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Export completed designs as PDF and Markdown.</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FR-12</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Display per-user analytics: designs, quizzes, recent activity.</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FR-13</w:t>
            </w:r>
          </w:p>
        </w:tc>
        <w:tc>
          <w:tcPr>
            <w:tcW w:type="dxa" w:w="6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Provide admin role with platform stats and FAISS rebuild capability.</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Low</w:t>
            </w:r>
          </w:p>
        </w:tc>
      </w:tr>
    </w:tbl>
    <w:p>
      <w:pPr>
        <w:spacing w:after="180" w:before="360" w:line="320"/>
        <w:jc w:val="left"/>
      </w:pPr>
      <w:r>
        <w:rPr>
          <w:rFonts w:ascii="Arial" w:cs="Arial" w:eastAsia="Arial" w:hAnsi="Arial"/>
          <w:b/>
          <w:bCs/>
          <w:i w:val="false"/>
          <w:iCs w:val="false"/>
          <w:sz w:val="28"/>
          <w:szCs w:val="28"/>
        </w:rPr>
        <w:t xml:space="preserve">4.2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00"/>
      </w:tblGrid>
      <w:tr>
        <w:trPr>
          <w:tblHeader/>
        </w:trPr>
        <w:tc>
          <w:tcPr>
            <w:tcW w:type="dxa" w:w="9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ID</w:t>
            </w:r>
          </w:p>
        </w:tc>
        <w:tc>
          <w:tcPr>
            <w:tcW w:type="dxa" w:w="4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Requirement</w:t>
            </w:r>
          </w:p>
        </w:tc>
        <w:tc>
          <w:tcPr>
            <w:tcW w:type="dxa" w:w="36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Target</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NFR-1</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End-to-end design generation latency</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 7s (no clarification); ≤ 12s (with clarification)</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NFR-2</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FAISS retrieval latency</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 100 ms per query</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NFR-3</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All API endpoints require valid HS256 JWT</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100% coverage</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NFR-4</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Design ownership enforced via user_id filter</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100% coverage</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NFR-5</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Role information read from MongoDB, never from JWT</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Mandatory</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NFR-6</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Concurrent design generation via async I/O</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 50 concurrent users / 8-vCPU host</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NFR-7</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Strict type checking (Pydantic v2 + TS strict)</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100% type coverage</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NFR-8</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First-time users complete a design in ≤ 5 min</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Measured in user study</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NFR-9</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Invalid GPT-4o JSON caught and surfaced as HTTP 500</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Mandatory</w:t>
            </w:r>
          </w:p>
        </w:tc>
      </w:tr>
      <w:t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NFR-10</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Portability across Linux/macOS/Windows</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Python 3.11+ / Node 20+</w:t>
            </w:r>
          </w:p>
        </w:tc>
      </w:tr>
    </w:tbl>
    <w:p>
      <w:pPr>
        <w:spacing w:after="180" w:before="360" w:line="320"/>
        <w:jc w:val="left"/>
      </w:pPr>
      <w:r>
        <w:rPr>
          <w:rFonts w:ascii="Arial" w:cs="Arial" w:eastAsia="Arial" w:hAnsi="Arial"/>
          <w:b/>
          <w:bCs/>
          <w:i w:val="false"/>
          <w:iCs w:val="false"/>
          <w:sz w:val="28"/>
          <w:szCs w:val="28"/>
        </w:rPr>
        <w:t xml:space="preserve">4.3 HARDWARE REQUIREMENTS</w:t>
      </w:r>
    </w:p>
    <w:p>
      <w:pPr>
        <w:spacing w:after="100" w:before="200" w:line="320"/>
        <w:jc w:val="center"/>
      </w:pPr>
      <w:r>
        <w:rPr>
          <w:rFonts w:ascii="Times New Roman" w:cs="Times New Roman" w:eastAsia="Times New Roman" w:hAnsi="Times New Roman"/>
          <w:b/>
          <w:bCs/>
          <w:i w:val="false"/>
          <w:iCs w:val="false"/>
          <w:sz w:val="22"/>
          <w:szCs w:val="22"/>
        </w:rPr>
        <w:t xml:space="preserve">TABLE 4.1 —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Component</w:t>
            </w:r>
          </w:p>
        </w:tc>
        <w:tc>
          <w:tcPr>
            <w:tcW w:type="dxa" w:w="3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Development</w:t>
            </w:r>
          </w:p>
        </w:tc>
        <w:tc>
          <w:tcPr>
            <w:tcW w:type="dxa" w:w="3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Production</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CPU</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Modern x86-64 / Apple Silicon</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 vCPU</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RAM</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 GB minimum</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16 GB</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Disk</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2 GB (venv + node_modules + FAISS)</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20 GB SSD</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Network</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Stable internet for OpenAI + MongoDB</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100 Mbps symmetric</w:t>
            </w:r>
          </w:p>
        </w:tc>
      </w:tr>
      <w:tr>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GPU</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Not required</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Not required</w:t>
            </w:r>
          </w:p>
        </w:tc>
      </w:tr>
    </w:tbl>
    <w:p>
      <w:pPr>
        <w:spacing w:after="180" w:before="360" w:line="320"/>
        <w:jc w:val="left"/>
      </w:pPr>
      <w:r>
        <w:rPr>
          <w:rFonts w:ascii="Arial" w:cs="Arial" w:eastAsia="Arial" w:hAnsi="Arial"/>
          <w:b/>
          <w:bCs/>
          <w:i w:val="false"/>
          <w:iCs w:val="false"/>
          <w:sz w:val="28"/>
          <w:szCs w:val="28"/>
        </w:rPr>
        <w:t xml:space="preserve">4.4 SOFTWARE REQUIREMENTS</w:t>
      </w:r>
    </w:p>
    <w:p>
      <w:pPr>
        <w:spacing w:after="100" w:before="200" w:line="320"/>
        <w:jc w:val="center"/>
      </w:pPr>
      <w:r>
        <w:rPr>
          <w:rFonts w:ascii="Times New Roman" w:cs="Times New Roman" w:eastAsia="Times New Roman" w:hAnsi="Times New Roman"/>
          <w:b/>
          <w:bCs/>
          <w:i w:val="false"/>
          <w:iCs w:val="false"/>
          <w:sz w:val="22"/>
          <w:szCs w:val="22"/>
        </w:rPr>
        <w:t xml:space="preserve">TABLE 4.2 —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Layer</w:t>
            </w:r>
          </w:p>
        </w:tc>
        <w:tc>
          <w:tcPr>
            <w:tcW w:type="dxa" w:w="40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Software</w:t>
            </w:r>
          </w:p>
        </w:tc>
        <w:tc>
          <w:tcPr>
            <w:tcW w:type="dxa" w:w="2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Version</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OS (dev)</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macOS / Linux / Windows</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13+ / 22.04+ / 11</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Backend runtime</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Python</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3.11+</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Backend framework</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FastAPI + Uvicorn</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Latest</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Orchestration</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LangGraph + LangChain</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Latest</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Vector store</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FAISS (faiss-cpu)</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1.7+</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Database driver</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Motor (async MongoDB)</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Latest</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 (BE)</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python-jose</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Latest</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Frontend runtime</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Node.js</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20+</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Frontend framework</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Next.js (App Router)</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14.x</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UI library</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React + Tailwind CSS</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18.x + 3.x</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Diagram</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React Flow + dagre</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Latest</w:t>
            </w:r>
          </w:p>
        </w:tc>
      </w:tr>
      <w:t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 (FE)</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NextAuth.js + jose</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4.x</w:t>
            </w:r>
          </w:p>
        </w:tc>
      </w:tr>
    </w:tbl>
    <w:p>
      <w:pPr>
        <w:spacing w:after="180" w:before="360" w:line="320"/>
        <w:jc w:val="left"/>
      </w:pPr>
      <w:r>
        <w:rPr>
          <w:rFonts w:ascii="Arial" w:cs="Arial" w:eastAsia="Arial" w:hAnsi="Arial"/>
          <w:b/>
          <w:bCs/>
          <w:i w:val="false"/>
          <w:iCs w:val="false"/>
          <w:sz w:val="28"/>
          <w:szCs w:val="28"/>
        </w:rPr>
        <w:t xml:space="preserve">4.5 EXTERNAL SERVICE DEPENDENCIES</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OpenAI API</w:t>
      </w:r>
      <w:r>
        <w:rPr>
          <w:rFonts w:ascii="Times New Roman" w:cs="Times New Roman" w:eastAsia="Times New Roman" w:hAnsi="Times New Roman"/>
          <w:b w:val="false"/>
          <w:bCs w:val="false"/>
          <w:i w:val="false"/>
          <w:iCs w:val="false"/>
          <w:sz w:val="24"/>
          <w:szCs w:val="24"/>
        </w:rPr>
        <w:t xml:space="preserve"> — GPT-4o inference + text-embedding-ada-002 embeddings (pay-as-you-go).</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MongoDB Atlas</w:t>
      </w:r>
      <w:r>
        <w:rPr>
          <w:rFonts w:ascii="Times New Roman" w:cs="Times New Roman" w:eastAsia="Times New Roman" w:hAnsi="Times New Roman"/>
          <w:b w:val="false"/>
          <w:bCs w:val="false"/>
          <w:i w:val="false"/>
          <w:iCs w:val="false"/>
          <w:sz w:val="24"/>
          <w:szCs w:val="24"/>
        </w:rPr>
        <w:t xml:space="preserve"> — persistent document storage (free tier M0, 512 MB).</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Google OAuth 2.0</w:t>
      </w:r>
      <w:r>
        <w:rPr>
          <w:rFonts w:ascii="Times New Roman" w:cs="Times New Roman" w:eastAsia="Times New Roman" w:hAnsi="Times New Roman"/>
          <w:b w:val="false"/>
          <w:bCs w:val="false"/>
          <w:i w:val="false"/>
          <w:iCs w:val="false"/>
          <w:sz w:val="24"/>
          <w:szCs w:val="24"/>
        </w:rPr>
        <w:t xml:space="preserve"> — identity provider (free).</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Google Fonts</w:t>
      </w:r>
      <w:r>
        <w:rPr>
          <w:rFonts w:ascii="Times New Roman" w:cs="Times New Roman" w:eastAsia="Times New Roman" w:hAnsi="Times New Roman"/>
          <w:b w:val="false"/>
          <w:bCs w:val="false"/>
          <w:i w:val="false"/>
          <w:iCs w:val="false"/>
          <w:sz w:val="24"/>
          <w:szCs w:val="24"/>
        </w:rPr>
        <w:t xml:space="preserve"> — Space Grotesk, Inter typefaces (free CDN).</w:t>
      </w:r>
    </w:p>
    <w:p>
      <w:r>
        <w:br w:type="page"/>
      </w:r>
    </w:p>
    <w:p>
      <w:pPr>
        <w:spacing w:after="120" w:before="240" w:line="320"/>
        <w:jc w:val="center"/>
      </w:pPr>
      <w:r>
        <w:rPr>
          <w:rFonts w:ascii="Arial" w:cs="Arial" w:eastAsia="Arial" w:hAnsi="Arial"/>
          <w:b/>
          <w:bCs/>
          <w:i w:val="false"/>
          <w:iCs w:val="false"/>
          <w:sz w:val="32"/>
          <w:szCs w:val="32"/>
        </w:rPr>
        <w:t xml:space="preserve">CHAPTER 5</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SYSTEM DESIGN</w:t>
      </w:r>
    </w:p>
    <w:p>
      <w:pPr>
        <w:spacing w:after="180" w:before="360" w:line="320"/>
        <w:jc w:val="left"/>
      </w:pPr>
      <w:r>
        <w:rPr>
          <w:rFonts w:ascii="Arial" w:cs="Arial" w:eastAsia="Arial" w:hAnsi="Arial"/>
          <w:b/>
          <w:bCs/>
          <w:i w:val="false"/>
          <w:iCs w:val="false"/>
          <w:sz w:val="28"/>
          <w:szCs w:val="28"/>
        </w:rPr>
        <w:t xml:space="preserve">5.1 HIGH-LEVEL SYSTEM ARCHITECTURE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StructAI follows a classic three-tier web application architecture comprising a presentation layer, an application layer, and a data layer. The three tiers communicate over HTTP/REST with mutual TLS where applicable. Figure 5.1 illustrates the complete system.</w:t>
      </w:r>
    </w:p>
    <w:p>
      <w:pPr>
        <w:spacing w:after="100" w:before="200" w:line="320"/>
        <w:jc w:val="center"/>
      </w:pPr>
      <w:r>
        <w:drawing>
          <wp:inline distT="0" distB="0" distL="0" distR="0">
            <wp:extent cx="5029200" cy="5029200"/>
            <wp:effectExtent t="0" r="0" b="0" l="0"/>
            <wp:docPr id="1" name="fig1_system_architecture.png" descr="Fig. 5.1 — Three-tier system architecture of StructAI." title="fig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5.1 — Three-tier system architecture of StructAI.</w:t>
      </w:r>
    </w:p>
    <w:p>
      <w:pPr>
        <w:spacing w:after="60" w:before="60" w:line="320"/>
        <w:jc w:val="both"/>
      </w:pPr>
      <w:r>
        <w:rPr>
          <w:rFonts w:ascii="Times New Roman" w:cs="Times New Roman" w:eastAsia="Times New Roman" w:hAnsi="Times New Roman"/>
          <w:b/>
          <w:bCs/>
          <w:i w:val="false"/>
          <w:iCs w:val="false"/>
          <w:sz w:val="24"/>
          <w:szCs w:val="24"/>
        </w:rPr>
        <w:t xml:space="preserve">Request lifecycle (design generation):</w:t>
      </w:r>
      <w:r>
        <w:rPr>
          <w:rFonts w:ascii="Times New Roman" w:cs="Times New Roman" w:eastAsia="Times New Roman" w:hAnsi="Times New Roman"/>
          <w:b w:val="false"/>
          <w:bCs w:val="false"/>
          <w:i w:val="false"/>
          <w:iCs w:val="false"/>
          <w:sz w:val="24"/>
          <w:szCs w:val="24"/>
        </w:rPr>
        <w:t xml:space="preserve"> The user submits a problem statement; the frontend issues POST /api/v1/designs/generate with a Bearer token. FastAPI's get_current_user() dependency decodes the HS256 JWT and fetches the user document from MongoDB. run_initial(problem_statement) invokes the LangGraph pipeline. If clarification is required, the API returns status: "awaiting_clarification" with the generated questions; otherwise it returns the complete architecture JSON. On clarification, the user's answers trigger POST /api/v1/designs/{id}/clarify, which calls run_with_clarifications() to bypass the graph and invoke retrieval + generation directly. The completed architecture is persisted in MongoDB; the user's design_count is incremented atomically.</w:t>
      </w:r>
    </w:p>
    <w:p>
      <w:pPr>
        <w:spacing w:after="180" w:before="360" w:line="320"/>
        <w:jc w:val="left"/>
      </w:pPr>
      <w:r>
        <w:rPr>
          <w:rFonts w:ascii="Arial" w:cs="Arial" w:eastAsia="Arial" w:hAnsi="Arial"/>
          <w:b/>
          <w:bCs/>
          <w:i w:val="false"/>
          <w:iCs w:val="false"/>
          <w:sz w:val="28"/>
          <w:szCs w:val="28"/>
        </w:rPr>
        <w:t xml:space="preserve">5.2 MULTI-AGENT LANGGRAPH PIPELINE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core of StructAI is a four-node LangGraph StateGraph. Each node is an async Python function that receives a typed shared state and returns a partial update.</w:t>
      </w:r>
    </w:p>
    <w:p>
      <w:pPr>
        <w:spacing w:after="100" w:before="200" w:line="320"/>
        <w:jc w:val="center"/>
      </w:pPr>
      <w:r>
        <w:rPr>
          <w:rFonts w:ascii="Times New Roman" w:cs="Times New Roman" w:eastAsia="Times New Roman" w:hAnsi="Times New Roman"/>
          <w:b/>
          <w:bCs/>
          <w:i w:val="false"/>
          <w:iCs w:val="false"/>
          <w:sz w:val="22"/>
          <w:szCs w:val="22"/>
        </w:rPr>
        <w:t xml:space="preserve">TABLE 5.1 — Pipeline State Schema (TypedDict)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3700"/>
      </w:tblGrid>
      <w:tr>
        <w:trPr>
          <w:tblHeader/>
        </w:trPr>
        <w:tc>
          <w:tcPr>
            <w:tcW w:type="dxa" w:w="22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Field</w:t>
            </w:r>
          </w:p>
        </w:tc>
        <w:tc>
          <w:tcPr>
            <w:tcW w:type="dxa" w:w="16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Type</w:t>
            </w:r>
          </w:p>
        </w:tc>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Set By</w:t>
            </w:r>
          </w:p>
        </w:tc>
        <w:tc>
          <w:tcPr>
            <w:tcW w:type="dxa" w:w="37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Description</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problem_statement</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str</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API caller</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Raw user input</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requirements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dict</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extract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Structured output of extraction agent</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clarifying_questions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list[str]</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clarify</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Questions for the user (first pass)</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clarifications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Optional[dict]</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API (pass 2)</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User-supplied answers</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rag_context</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str</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retrieve</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Concatenated top-3 pattern texts</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architecture</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Optional[dict]</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generate</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Final JSON graph</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error</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Optional[str]</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any node</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Propagated exception message</w:t>
            </w:r>
          </w:p>
        </w:tc>
      </w:tr>
    </w:tbl>
    <w:p>
      <w:pPr>
        <w:spacing w:after="100" w:before="200" w:line="320"/>
        <w:jc w:val="center"/>
      </w:pPr>
      <w:r>
        <w:drawing>
          <wp:inline distT="0" distB="0" distL="0" distR="0">
            <wp:extent cx="5029200" cy="5029200"/>
            <wp:effectExtent t="0" r="0" b="0" l="0"/>
            <wp:docPr id="1" name="fig2_pipeline_dag.png" descr="Fig. 5.2 — LangGraph multi-agent pipeline DAG. Conditional edge routes ambiguous inputs through the clarification node; both paths converge at generation." title="fig2_pipeline_d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5.2 — LangGraph multi-agent pipeline DAG. Conditional edge routes ambiguous inputs through the clarification node; both paths converge at generation.</w:t>
      </w:r>
    </w:p>
    <w:p>
      <w:pPr>
        <w:spacing w:after="60" w:before="60" w:line="320"/>
        <w:jc w:val="both"/>
      </w:pPr>
      <w:r>
        <w:rPr>
          <w:rFonts w:ascii="Times New Roman" w:cs="Times New Roman" w:eastAsia="Times New Roman" w:hAnsi="Times New Roman"/>
          <w:b/>
          <w:bCs/>
          <w:i w:val="false"/>
          <w:iCs w:val="false"/>
          <w:sz w:val="24"/>
          <w:szCs w:val="24"/>
        </w:rPr>
        <w:t xml:space="preserve">Conditional edge function:</w:t>
      </w:r>
      <w:r>
        <w:rPr>
          <w:rFonts w:ascii="Times New Roman" w:cs="Times New Roman" w:eastAsia="Times New Roman" w:hAnsi="Times New Roman"/>
          <w:b w:val="false"/>
          <w:bCs w:val="false"/>
          <w:i w:val="false"/>
          <w:iCs w:val="false"/>
          <w:sz w:val="24"/>
          <w:szCs w:val="24"/>
        </w:rPr>
        <w:t xml:space="preserve"> should_clarify returns "clarify" when ambiguities are present and clarifications are absent; otherwise it returns "retrieve". This dual condition allows the second pass (after clarifications) to skip the clarification node cleanly, without requiring a separate graph topology.</w:t>
      </w:r>
    </w:p>
    <w:p>
      <w:pPr>
        <w:spacing w:after="180" w:before="360" w:line="320"/>
        <w:jc w:val="left"/>
      </w:pPr>
      <w:r>
        <w:rPr>
          <w:rFonts w:ascii="Arial" w:cs="Arial" w:eastAsia="Arial" w:hAnsi="Arial"/>
          <w:b/>
          <w:bCs/>
          <w:i w:val="false"/>
          <w:iCs w:val="false"/>
          <w:sz w:val="28"/>
          <w:szCs w:val="28"/>
        </w:rPr>
        <w:t xml:space="preserve">5.3 RETRIEVAL-AUGMENTED GENERATION SUBSYSTEM</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RAG subsystem grounds the generation agent in 25 curated architecture pattern documents (Netflix, Uber, Discord, Twitter, Airbnb, Dropbox, etc.). Each document is a 300-word prose description covering use case, key components, communication patterns, scaling strategy, and tech stack.</w:t>
      </w:r>
    </w:p>
    <w:p>
      <w:pPr>
        <w:spacing w:after="100" w:before="200" w:line="320"/>
        <w:jc w:val="center"/>
      </w:pPr>
      <w:r>
        <w:rPr>
          <w:rFonts w:ascii="Times New Roman" w:cs="Times New Roman" w:eastAsia="Times New Roman" w:hAnsi="Times New Roman"/>
          <w:b/>
          <w:bCs/>
          <w:i w:val="false"/>
          <w:iCs w:val="false"/>
          <w:sz w:val="22"/>
          <w:szCs w:val="22"/>
        </w:rPr>
        <w:t xml:space="preserve">TABLE 5.2 — Thirteen Architectural Node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500"/>
      </w:tblGrid>
      <w:tr>
        <w:trPr>
          <w:tblHeader/>
        </w:trPr>
        <w:tc>
          <w:tcPr>
            <w:tcW w:type="dxa" w:w="6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w:t>
            </w:r>
          </w:p>
        </w:tc>
        <w:tc>
          <w:tcPr>
            <w:tcW w:type="dxa" w:w="29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Type</w:t>
            </w:r>
          </w:p>
        </w:tc>
        <w:tc>
          <w:tcPr>
            <w:tcW w:type="dxa" w:w="5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Example Technology</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client</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React Native, Flutter</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api_gateway</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Kong, AWS API Gateway</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load_balancer</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Nginx, HAProxy, AWS ALB</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web_server</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Node.js, Spring, FastAPI</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database</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PostgreSQL, MySQL</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6</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nosql_database</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MongoDB, Cassandra</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cache</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Redis, Memcached</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message_queue</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Kafka, RabbitMQ, SQS</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9</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cdn</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CloudFront, Cloudflare</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10</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object_storage</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S3, GCS</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11</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auth_service</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OAuth, Auth0, Keycloak</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12</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monitoring</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Prometheus, Grafana, Datadog</w:t>
            </w:r>
          </w:p>
        </w:tc>
      </w:tr>
      <w:t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13</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ml_service</w:t>
            </w:r>
          </w:p>
        </w:tc>
        <w:tc>
          <w:tcPr>
            <w:tcW w:type="dxa" w:w="5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TensorFlow Serving, SageMaker</w:t>
            </w:r>
          </w:p>
        </w:tc>
      </w:tr>
    </w:tbl>
    <w:p>
      <w:pPr>
        <w:spacing w:after="100" w:before="200" w:line="320"/>
        <w:jc w:val="center"/>
      </w:pPr>
      <w:r>
        <w:drawing>
          <wp:inline distT="0" distB="0" distL="0" distR="0">
            <wp:extent cx="5029200" cy="5029200"/>
            <wp:effectExtent t="0" r="0" b="0" l="0"/>
            <wp:docPr id="1" name="fig4_rag_pipeline.png" descr="Fig. 5.3 — RAG retrieval and generation pipeline." title="fig4_ra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5.3 — RAG retrieval and generation pipeline.</w:t>
      </w:r>
    </w:p>
    <w:p>
      <w:pPr>
        <w:spacing w:after="180" w:before="360" w:line="320"/>
        <w:jc w:val="left"/>
      </w:pPr>
      <w:r>
        <w:rPr>
          <w:rFonts w:ascii="Arial" w:cs="Arial" w:eastAsia="Arial" w:hAnsi="Arial"/>
          <w:b/>
          <w:bCs/>
          <w:i w:val="false"/>
          <w:iCs w:val="false"/>
          <w:sz w:val="28"/>
          <w:szCs w:val="28"/>
        </w:rPr>
        <w:t xml:space="preserve">5.4 AUTHENTICATION AND AUTHORIZATION DESIGN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StructAI uses Google OAuth 2.0 with a custom HS256 JWT bridge. The standard NextAuth.js token uses JWE (JSON Web Encryption with RSA), which is incompatible with python-jose's HS256 verification. The encode and decode callbacks are overridden using the jose library (Edge-Runtime compatible) so that the same HS256-signed JWT is verifiable in both the Next.js middleware (Edge Runtime) and the FastAPI backend with a shared NEXTAUTH_SECRET.</w:t>
      </w:r>
    </w:p>
    <w:p>
      <w:pPr>
        <w:spacing w:after="100" w:before="200" w:line="320"/>
        <w:jc w:val="center"/>
      </w:pPr>
      <w:r>
        <w:drawing>
          <wp:inline distT="0" distB="0" distL="0" distR="0">
            <wp:extent cx="5029200" cy="5029200"/>
            <wp:effectExtent t="0" r="0" b="0" l="0"/>
            <wp:docPr id="1" name="fig3_auth_sequence.png" descr="Fig. 5.4 — Authentication sequence. The custom HS256 JWT bridges Edge Runtime middleware and Python backend through a single shared secret." title="fig3_auth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5.4 — Authentication sequence. The custom HS256 JWT bridges Edge Runtime middleware and Python backend through a single shared secret.</w:t>
      </w:r>
    </w:p>
    <w:p>
      <w:pPr>
        <w:spacing w:after="60" w:before="60" w:line="320"/>
        <w:jc w:val="both"/>
      </w:pPr>
      <w:r>
        <w:rPr>
          <w:rFonts w:ascii="Times New Roman" w:cs="Times New Roman" w:eastAsia="Times New Roman" w:hAnsi="Times New Roman"/>
          <w:b/>
          <w:bCs/>
          <w:i w:val="false"/>
          <w:iCs w:val="false"/>
          <w:sz w:val="24"/>
          <w:szCs w:val="24"/>
        </w:rPr>
        <w:t xml:space="preserve">Authorization model (two levels):</w:t>
      </w:r>
      <w:r>
        <w:rPr>
          <w:rFonts w:ascii="Times New Roman" w:cs="Times New Roman" w:eastAsia="Times New Roman" w:hAnsi="Times New Roman"/>
          <w:b w:val="false"/>
          <w:bCs w:val="false"/>
          <w:i w:val="false"/>
          <w:iCs w:val="false"/>
          <w:sz w:val="24"/>
          <w:szCs w:val="24"/>
        </w:rPr>
        <w:t xml:space="preserve"> User-level — every query touching designs or quiz_attempts includes user_id in the MongoDB filter, enforcing ownership. Admin-level — admin routes use get_admin_user() which calls get_current_user() and then checks user["role"] == "admin". Role is never read from the JWT — only from MongoDB — preventing privilege escalation via token manipulation.</w:t>
      </w:r>
    </w:p>
    <w:p>
      <w:pPr>
        <w:spacing w:after="180" w:before="360" w:line="320"/>
        <w:jc w:val="left"/>
      </w:pPr>
      <w:r>
        <w:rPr>
          <w:rFonts w:ascii="Arial" w:cs="Arial" w:eastAsia="Arial" w:hAnsi="Arial"/>
          <w:b/>
          <w:bCs/>
          <w:i w:val="false"/>
          <w:iCs w:val="false"/>
          <w:sz w:val="28"/>
          <w:szCs w:val="28"/>
        </w:rPr>
        <w:t xml:space="preserve">5.5 DATA MODEL AND DATABASE SCHEMA</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MongoDB stores three collections: users, designs, and quiz_attempts. The designs collection embeds the full architecture JSON to avoid joins.</w:t>
      </w:r>
    </w:p>
    <w:p>
      <w:pPr>
        <w:spacing w:after="100" w:before="200" w:line="320"/>
        <w:jc w:val="center"/>
      </w:pPr>
      <w:r>
        <w:drawing>
          <wp:inline distT="0" distB="0" distL="0" distR="0">
            <wp:extent cx="5029200" cy="5029200"/>
            <wp:effectExtent t="0" r="0" b="0" l="0"/>
            <wp:docPr id="1" name="fig5_data_model.png" descr="Fig. 5.5 — MongoDB entity-relationship data model. Ownership is enforced via user_id foreign key on every read/write. Role is stored only in users, never in JWT claims." title="fig5_data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5.5 — MongoDB entity-relationship data model. Ownership is enforced via user_id foreign key on every read/write. Role is stored only in users, never in JWT claims.</w:t>
      </w:r>
    </w:p>
    <w:p>
      <w:pPr>
        <w:spacing w:after="180" w:before="360" w:line="320"/>
        <w:jc w:val="left"/>
      </w:pPr>
      <w:r>
        <w:rPr>
          <w:rFonts w:ascii="Arial" w:cs="Arial" w:eastAsia="Arial" w:hAnsi="Arial"/>
          <w:b/>
          <w:bCs/>
          <w:i w:val="false"/>
          <w:iCs w:val="false"/>
          <w:sz w:val="28"/>
          <w:szCs w:val="28"/>
        </w:rPr>
        <w:t xml:space="preserve">5.6 USE CASE DIAGRAM</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Figure 5.6 shows the use cases supported by StructAI for both actor roles: Student/Engineer and Admin.</w:t>
      </w:r>
    </w:p>
    <w:p>
      <w:pPr>
        <w:spacing w:after="100" w:before="200" w:line="320"/>
        <w:jc w:val="center"/>
      </w:pPr>
      <w:r>
        <w:drawing>
          <wp:inline distT="0" distB="0" distL="0" distR="0">
            <wp:extent cx="5029200" cy="5029200"/>
            <wp:effectExtent t="0" r="0" b="0" l="0"/>
            <wp:docPr id="1" name="fig6_use_case.png" descr="Fig. 5.6 — Use case diagram. Two actor roles: Student/Engineer and Admin." title="fig6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5.6 — Use case diagram. Two actor roles: Student/Engineer and Admin.</w:t>
      </w:r>
    </w:p>
    <w:p>
      <w:pPr>
        <w:spacing w:after="180" w:before="360" w:line="320"/>
        <w:jc w:val="left"/>
      </w:pPr>
      <w:r>
        <w:rPr>
          <w:rFonts w:ascii="Arial" w:cs="Arial" w:eastAsia="Arial" w:hAnsi="Arial"/>
          <w:b/>
          <w:bCs/>
          <w:i w:val="false"/>
          <w:iCs w:val="false"/>
          <w:sz w:val="28"/>
          <w:szCs w:val="28"/>
        </w:rPr>
        <w:t xml:space="preserve">5.7 DATA FLOW DIAGRAM</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Figure 5.7 presents the Level-1 DFD showing five processes (extract, retrieve, generate, render, explain), two data stores (FAISS index and MongoDB), and the user actor.</w:t>
      </w:r>
    </w:p>
    <w:p>
      <w:pPr>
        <w:spacing w:after="100" w:before="200" w:line="320"/>
        <w:jc w:val="center"/>
      </w:pPr>
      <w:r>
        <w:drawing>
          <wp:inline distT="0" distB="0" distL="0" distR="0">
            <wp:extent cx="5029200" cy="5029200"/>
            <wp:effectExtent t="0" r="0" b="0" l="0"/>
            <wp:docPr id="1" name="fig7_dfd.png" descr="Fig. 5.7 — Level-1 data flow diagram." title="fig7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5.7 — Level-1 data flow diagram.</w:t>
      </w:r>
    </w:p>
    <w:p>
      <w:r>
        <w:br w:type="page"/>
      </w:r>
    </w:p>
    <w:p>
      <w:pPr>
        <w:spacing w:after="120" w:before="240" w:line="320"/>
        <w:jc w:val="center"/>
      </w:pPr>
      <w:r>
        <w:rPr>
          <w:rFonts w:ascii="Arial" w:cs="Arial" w:eastAsia="Arial" w:hAnsi="Arial"/>
          <w:b/>
          <w:bCs/>
          <w:i w:val="false"/>
          <w:iCs w:val="false"/>
          <w:sz w:val="32"/>
          <w:szCs w:val="32"/>
        </w:rPr>
        <w:t xml:space="preserve">CHAPTER 6</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IMPLEMENTATION</w:t>
      </w:r>
    </w:p>
    <w:p>
      <w:pPr>
        <w:spacing w:after="180" w:before="360" w:line="320"/>
        <w:jc w:val="left"/>
      </w:pPr>
      <w:r>
        <w:rPr>
          <w:rFonts w:ascii="Arial" w:cs="Arial" w:eastAsia="Arial" w:hAnsi="Arial"/>
          <w:b/>
          <w:bCs/>
          <w:i w:val="false"/>
          <w:iCs w:val="false"/>
          <w:sz w:val="28"/>
          <w:szCs w:val="28"/>
        </w:rPr>
        <w:t xml:space="preserve">6.1 TECHNOLOGY STACK</w:t>
      </w:r>
    </w:p>
    <w:p>
      <w:pPr>
        <w:spacing w:after="100" w:before="200" w:line="320"/>
        <w:jc w:val="center"/>
      </w:pPr>
      <w:r>
        <w:rPr>
          <w:rFonts w:ascii="Times New Roman" w:cs="Times New Roman" w:eastAsia="Times New Roman" w:hAnsi="Times New Roman"/>
          <w:b/>
          <w:bCs/>
          <w:i w:val="false"/>
          <w:iCs w:val="false"/>
          <w:sz w:val="22"/>
          <w:szCs w:val="22"/>
        </w:rPr>
        <w:t xml:space="preserve">TABLE 6.1 —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Layer</w:t>
            </w:r>
          </w:p>
        </w:tc>
        <w:tc>
          <w:tcPr>
            <w:tcW w:type="dxa" w:w="30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Technology</w:t>
            </w:r>
          </w:p>
        </w:tc>
        <w:tc>
          <w:tcPr>
            <w:tcW w:type="dxa" w:w="36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Notes</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Frontend framework</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Next.js 14 (App Router)</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Server + client components</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Frontend language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TypeScript</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strict mode</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Styling</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Tailwind CSS</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custom brand + navy tokens</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Diagram</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React Flow (@xyflow/react)</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with custom node renderers</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Layout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@dagrejs/dagre</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left-to-right hierarchical</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 (FE)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NextAuth.js + jose</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HS256 JWT, Edge Runtime</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HTTP client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Axios</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request interceptor for Bearer</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Backend framework</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FastAPI</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Python 3.11+, async-native</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Orchestration</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LangGraph + LangChain</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StateGraph, typed async nodes</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LLM</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OpenAI GPT-4o</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gpt-4o-2024-08-06</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Embeddings</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text-embedding-ada-002</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1536 dimensions</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Vector store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FAISS (IndexFlatL2)</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persisted to disk</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Database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MongoDB Atlas</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Motor async driver</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 (BE)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python-jose</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HS256 with NEXTAUTH_SECRET</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Validation</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Pydantic v2</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request body validation</w:t>
            </w:r>
          </w:p>
        </w:tc>
      </w:tr>
    </w:tbl>
    <w:p>
      <w:pPr>
        <w:spacing w:after="180" w:before="360" w:line="320"/>
        <w:jc w:val="left"/>
      </w:pPr>
      <w:r>
        <w:rPr>
          <w:rFonts w:ascii="Arial" w:cs="Arial" w:eastAsia="Arial" w:hAnsi="Arial"/>
          <w:b/>
          <w:bCs/>
          <w:i w:val="false"/>
          <w:iCs w:val="false"/>
          <w:sz w:val="28"/>
          <w:szCs w:val="28"/>
        </w:rPr>
        <w:t xml:space="preserve">6.2 BACKEND IMPLEMENTATION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backend follows a layered architecture: api/routes/ (auth, designs, explain, learn, export, analytics, admin), core/ (config, database, security), models/ (Pydantic), and services/ (design_builder, explainability, learn_mode, exporter, analytics). The lifespan context manager in main.py opens the MongoDB connection pool on startup and closes it on shutdown, avoiding connection leaks.</w:t>
      </w:r>
    </w:p>
    <w:p>
      <w:pPr>
        <w:spacing w:after="180" w:before="360" w:line="320"/>
        <w:jc w:val="left"/>
      </w:pPr>
      <w:r>
        <w:rPr>
          <w:rFonts w:ascii="Arial" w:cs="Arial" w:eastAsia="Arial" w:hAnsi="Arial"/>
          <w:b/>
          <w:bCs/>
          <w:i w:val="false"/>
          <w:iCs w:val="false"/>
          <w:sz w:val="28"/>
          <w:szCs w:val="28"/>
        </w:rPr>
        <w:t xml:space="preserve">6.3 LANGGRAPH NODE IMPLEMENTATION</w:t>
      </w:r>
    </w:p>
    <w:p>
      <w:pPr>
        <w:spacing w:after="100" w:before="180" w:line="320"/>
        <w:jc w:val="left"/>
      </w:pPr>
      <w:r>
        <w:rPr>
          <w:rFonts w:ascii="Arial" w:cs="Arial" w:eastAsia="Arial" w:hAnsi="Arial"/>
          <w:b/>
          <w:bCs/>
          <w:i/>
          <w:iCs/>
          <w:sz w:val="22"/>
          <w:szCs w:val="22"/>
        </w:rPr>
        <w:t xml:space="preserve">6.3.1 node_extract — Requirement Extraction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temperature=0 is used for full determinism. The system prompt requires strict JSON with four fields (functional_requirements, non_functional_requirements, scale_hints, ambiguities) and explicitly forbids markdown fences to keep json.loads() reliable. Errors are caught and surfaced as state["error"].</w:t>
      </w:r>
    </w:p>
    <w:p>
      <w:pPr>
        <w:spacing w:after="100" w:before="180" w:line="320"/>
        <w:jc w:val="left"/>
      </w:pPr>
      <w:r>
        <w:rPr>
          <w:rFonts w:ascii="Arial" w:cs="Arial" w:eastAsia="Arial" w:hAnsi="Arial"/>
          <w:b/>
          <w:bCs/>
          <w:i/>
          <w:iCs/>
          <w:sz w:val="22"/>
          <w:szCs w:val="22"/>
        </w:rPr>
        <w:t xml:space="preserve">6.3.2 node_clarify — Question Generation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Triggered only when ambiguities are present and clarifications are absent. GPT-4o is prompted to produce 2–4 concise scoping questions. The pipeline then short-circuits to END; the API responds with status: "awaiting_clarification" and persists the partial design with the questions stored for the second pass.</w:t>
      </w:r>
    </w:p>
    <w:p>
      <w:pPr>
        <w:spacing w:after="100" w:before="180" w:line="320"/>
        <w:jc w:val="left"/>
      </w:pPr>
      <w:r>
        <w:rPr>
          <w:rFonts w:ascii="Arial" w:cs="Arial" w:eastAsia="Arial" w:hAnsi="Arial"/>
          <w:b/>
          <w:bCs/>
          <w:i/>
          <w:iCs/>
          <w:sz w:val="22"/>
          <w:szCs w:val="22"/>
        </w:rPr>
        <w:t xml:space="preserve">6.3.3 node_retrieve — RAG</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Loads the FAISS index from a module-level singleton (lazy initialization on first request). The similarity_search(query, k=3) call is offloaded to a ThreadPoolExecutor via loop.run_in_executor() to preserve async concurrency.</w:t>
      </w:r>
    </w:p>
    <w:p>
      <w:pPr>
        <w:spacing w:after="100" w:before="180" w:line="320"/>
        <w:jc w:val="left"/>
      </w:pPr>
      <w:r>
        <w:rPr>
          <w:rFonts w:ascii="Arial" w:cs="Arial" w:eastAsia="Arial" w:hAnsi="Arial"/>
          <w:b/>
          <w:bCs/>
          <w:i/>
          <w:iCs/>
          <w:sz w:val="22"/>
          <w:szCs w:val="22"/>
        </w:rPr>
        <w:t xml:space="preserve">6.3.4 node_generate — Architecture Generation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temperature=0.2 permits controlled variety in technology selection. The compound prompt contains the structured requirements, clarifications (empty dict on single-pass runs), and the RAG context under the literal heading "SIMILAR ARCHITECTURE PATTERNS FOR REFERENCE:". The strict JSON schema includes 13 valid node types and explicit rules ("every edge must reference valid node ids", "include at least 6 nodes for any non-trivial system").</w:t>
      </w:r>
    </w:p>
    <w:p>
      <w:pPr>
        <w:spacing w:after="180" w:before="360" w:line="320"/>
        <w:jc w:val="left"/>
      </w:pPr>
      <w:r>
        <w:rPr>
          <w:rFonts w:ascii="Arial" w:cs="Arial" w:eastAsia="Arial" w:hAnsi="Arial"/>
          <w:b/>
          <w:bCs/>
          <w:i w:val="false"/>
          <w:iCs w:val="false"/>
          <w:sz w:val="28"/>
          <w:szCs w:val="28"/>
        </w:rPr>
        <w:t xml:space="preserve">6.4 FAISS VECTOR STORE IMPLEMENTATION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corpus (vector_store/seed_data/patterns.py) contains 25 curated architecture patterns. On first server startup the patterns are embedded with text-embedding-ada-002 (≈ 1–2 s total) and the resulting index is persisted to vector_store/faiss_index/ via FAISS.save_local(). Subsequent restarts load the prebuilt index in ≈ 200 ms. A module-level global ensures the index is loaded once per process, while a ThreadPoolExecutor(max_workers=2) isolates the synchronous, CPU-bound FAISS operations from the async event loop. If the index directory is deleted, _load_or_create_store() rebuilds it transparently on the next request.</w:t>
      </w:r>
    </w:p>
    <w:p>
      <w:pPr>
        <w:spacing w:after="180" w:before="360" w:line="320"/>
        <w:jc w:val="left"/>
      </w:pPr>
      <w:r>
        <w:rPr>
          <w:rFonts w:ascii="Arial" w:cs="Arial" w:eastAsia="Arial" w:hAnsi="Arial"/>
          <w:b/>
          <w:bCs/>
          <w:i w:val="false"/>
          <w:iCs w:val="false"/>
          <w:sz w:val="28"/>
          <w:szCs w:val="28"/>
        </w:rPr>
        <w:t xml:space="preserve">6.5 EXPLAINABILITY ENGINE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Invoked on demand by POST /api/v1/explain/component. GPT-4o is prompted (temperature=0.3) with the architecture summary and the clicked node's label, type, and tech. The response JSON contains five fields: what, why, alternatives (list), trade_offs, and learn_more. The result is cached in the design document's explanations[component_id] sub-document; repeated clicks return the cached result with zero latency.</w:t>
      </w:r>
    </w:p>
    <w:p>
      <w:pPr>
        <w:spacing w:after="180" w:before="360" w:line="320"/>
        <w:jc w:val="left"/>
      </w:pPr>
      <w:r>
        <w:rPr>
          <w:rFonts w:ascii="Arial" w:cs="Arial" w:eastAsia="Arial" w:hAnsi="Arial"/>
          <w:b/>
          <w:bCs/>
          <w:i w:val="false"/>
          <w:iCs w:val="false"/>
          <w:sz w:val="28"/>
          <w:szCs w:val="28"/>
        </w:rPr>
        <w:t xml:space="preserve">6.6 LEARN MODE AND QUIZ ENGINE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static topic catalog (services/learn_mode/topics.py) contains 10 curated topics across three difficulty levels (beginner / intermediate / advanced). Each topic has a stable id, title, difficulty, estimated minutes, and prose description.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Quiz generation uses temperature=0.7 to maximize variety across multiple attempts on the same topic. The system prompt enforces: exactly four options per question (a–d), scenario-based (not trivia) phrasing, plausible distractors, and 2–3 sentence explanations for each correct answer. Generated quizzes are stored in a process-level Python dict keyed by UUID. Grading is exact-match against stored correct_option_id; pass threshold is 70%. On submission, a quiz_attempt document is inserted and users.quiz_count is incremented atomically.</w:t>
      </w:r>
    </w:p>
    <w:p>
      <w:pPr>
        <w:spacing w:after="180" w:before="360" w:line="320"/>
        <w:jc w:val="left"/>
      </w:pPr>
      <w:r>
        <w:rPr>
          <w:rFonts w:ascii="Arial" w:cs="Arial" w:eastAsia="Arial" w:hAnsi="Arial"/>
          <w:b/>
          <w:bCs/>
          <w:i w:val="false"/>
          <w:iCs w:val="false"/>
          <w:sz w:val="28"/>
          <w:szCs w:val="28"/>
        </w:rPr>
        <w:t xml:space="preserve">6.7 EXPORT SUBSYSTEM</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Markdown exporter renders a structured document with the problem statement, overview, tech stack, per-component sections, and data-flow list. The PDF exporter mirrors this structure using a Python PDF library with formatted sections and consistent typography. The frontend creates a blob URL, triggers a programmatic anchor click, then revokes the URL — all client-side.</w:t>
      </w:r>
    </w:p>
    <w:p>
      <w:pPr>
        <w:spacing w:after="180" w:before="360" w:line="320"/>
        <w:jc w:val="left"/>
      </w:pPr>
      <w:r>
        <w:rPr>
          <w:rFonts w:ascii="Arial" w:cs="Arial" w:eastAsia="Arial" w:hAnsi="Arial"/>
          <w:b/>
          <w:bCs/>
          <w:i w:val="false"/>
          <w:iCs w:val="false"/>
          <w:sz w:val="28"/>
          <w:szCs w:val="28"/>
        </w:rPr>
        <w:t xml:space="preserve">6.8 FRONTEND IMPLEMENTATION</w:t>
      </w:r>
    </w:p>
    <w:p>
      <w:pPr>
        <w:spacing w:after="100" w:before="180" w:line="320"/>
        <w:jc w:val="left"/>
      </w:pPr>
      <w:r>
        <w:rPr>
          <w:rFonts w:ascii="Arial" w:cs="Arial" w:eastAsia="Arial" w:hAnsi="Arial"/>
          <w:b/>
          <w:bCs/>
          <w:i/>
          <w:iCs/>
          <w:sz w:val="22"/>
          <w:szCs w:val="22"/>
        </w:rPr>
        <w:t xml:space="preserve">6.8.1 Route Structure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Under frontend/app/: page.tsx (landing), (auth)/login/page.tsx, dashboard/, builder/, learn/, analytics/, admin/ — protected feature areas, each with a layout.tsx that wraps content in the NavBar. builder/[designId]/page.tsx renders the React Flow diagram view. learn/[topic]/page.tsx renders the topic detail and QuizEngine.</w:t>
      </w:r>
    </w:p>
    <w:p>
      <w:pPr>
        <w:spacing w:after="100" w:before="180" w:line="320"/>
        <w:jc w:val="left"/>
      </w:pPr>
      <w:r>
        <w:rPr>
          <w:rFonts w:ascii="Arial" w:cs="Arial" w:eastAsia="Arial" w:hAnsi="Arial"/>
          <w:b/>
          <w:bCs/>
          <w:i/>
          <w:iCs/>
          <w:sz w:val="22"/>
          <w:szCs w:val="22"/>
        </w:rPr>
        <w:t xml:space="preserve">6.8.2 Middleware (Edge Runtime)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middleware.ts runs at the Vercel Edge Runtime and protects routes matching /dashboard/:path*, /builder/:path*, /learn/:path*, /analytics/:path*, and /admin/:path*. It reads and verifies the session cookie via the same HS256 decode function and redirects unauthenticated requests to /login. The jose library is used (not jsonwebtoken) because it operates without Node.js APIs.</w:t>
      </w:r>
    </w:p>
    <w:p>
      <w:pPr>
        <w:spacing w:after="100" w:before="180" w:line="320"/>
        <w:jc w:val="left"/>
      </w:pPr>
      <w:r>
        <w:rPr>
          <w:rFonts w:ascii="Arial" w:cs="Arial" w:eastAsia="Arial" w:hAnsi="Arial"/>
          <w:b/>
          <w:bCs/>
          <w:i/>
          <w:iCs/>
          <w:sz w:val="22"/>
          <w:szCs w:val="22"/>
        </w:rPr>
        <w:t xml:space="preserve">6.8.3 React Flow Canvas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ArchitectureCanvas.tsx maps architecture JSON to React Flow Node and Edge objects. The applyDagreLayout() helper runs the dagre LR algorithm with nodesep: 80 and ranksep: 120. Thirteen custom node renderers each render a colored icon background, label, tech label, and connection handles. On click, onNodeClick opens the ExplainerPanel — a slide-in drawer showing the five-field explanation with distinct typographic treatment.</w:t>
      </w:r>
    </w:p>
    <w:p>
      <w:pPr>
        <w:spacing w:after="100" w:before="180" w:line="320"/>
        <w:jc w:val="left"/>
      </w:pPr>
      <w:r>
        <w:rPr>
          <w:rFonts w:ascii="Arial" w:cs="Arial" w:eastAsia="Arial" w:hAnsi="Arial"/>
          <w:b/>
          <w:bCs/>
          <w:i/>
          <w:iCs/>
          <w:sz w:val="22"/>
          <w:szCs w:val="22"/>
        </w:rPr>
        <w:t xml:space="preserve">6.8.4 Design System</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light-themed design system uses #F8F9FB as the body background, #FFFFFF cards with 1px #E8E9F0 borders, #4F46E5 as the primary indigo action color, and #0A0E2E as the dark navigation surface. Typography pairs Space Grotesk (900-weight display) and Inter (body).</w:t>
      </w:r>
    </w:p>
    <w:p>
      <w:pPr>
        <w:spacing w:after="180" w:before="360" w:line="320"/>
        <w:jc w:val="left"/>
      </w:pPr>
      <w:r>
        <w:rPr>
          <w:rFonts w:ascii="Arial" w:cs="Arial" w:eastAsia="Arial" w:hAnsi="Arial"/>
          <w:b/>
          <w:bCs/>
          <w:i w:val="false"/>
          <w:iCs w:val="false"/>
          <w:sz w:val="28"/>
          <w:szCs w:val="28"/>
        </w:rPr>
        <w:t xml:space="preserve">6.9 PROMPT ENGINEERING</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Six design principles applied across all StructAI prompts: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Schema-first output</w:t>
      </w:r>
      <w:r>
        <w:rPr>
          <w:rFonts w:ascii="Times New Roman" w:cs="Times New Roman" w:eastAsia="Times New Roman" w:hAnsi="Times New Roman"/>
          <w:b w:val="false"/>
          <w:bCs w:val="false"/>
          <w:i w:val="false"/>
          <w:iCs w:val="false"/>
          <w:sz w:val="24"/>
          <w:szCs w:val="24"/>
        </w:rPr>
        <w:t xml:space="preserve"> — every prompt ends with "Return ONLY valid JSON (no markdown fences) matching this schema:". This prevents triple-backtick wrapping that would break json.loads().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Persona priming</w:t>
      </w:r>
      <w:r>
        <w:rPr>
          <w:rFonts w:ascii="Times New Roman" w:cs="Times New Roman" w:eastAsia="Times New Roman" w:hAnsi="Times New Roman"/>
          <w:b w:val="false"/>
          <w:bCs w:val="false"/>
          <w:i w:val="false"/>
          <w:iCs w:val="false"/>
          <w:sz w:val="24"/>
          <w:szCs w:val="24"/>
        </w:rPr>
        <w:t xml:space="preserve"> — each prompt opens with a role statement ("You are a senior system design architect").</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Temperature tuning per role</w:t>
      </w:r>
      <w:r>
        <w:rPr>
          <w:rFonts w:ascii="Times New Roman" w:cs="Times New Roman" w:eastAsia="Times New Roman" w:hAnsi="Times New Roman"/>
          <w:b w:val="false"/>
          <w:bCs w:val="false"/>
          <w:i w:val="false"/>
          <w:iCs w:val="false"/>
          <w:sz w:val="24"/>
          <w:szCs w:val="24"/>
        </w:rPr>
        <w:t xml:space="preserve"> (see Table 6.2).</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Explicit rules</w:t>
      </w:r>
      <w:r>
        <w:rPr>
          <w:rFonts w:ascii="Times New Roman" w:cs="Times New Roman" w:eastAsia="Times New Roman" w:hAnsi="Times New Roman"/>
          <w:b w:val="false"/>
          <w:bCs w:val="false"/>
          <w:i w:val="false"/>
          <w:iCs w:val="false"/>
          <w:sz w:val="24"/>
          <w:szCs w:val="24"/>
        </w:rPr>
        <w:t xml:space="preserve"> — generation prompts list hard constraints ("every edge must reference valid node ids", "include at least 6 nodes").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Context injection labels</w:t>
      </w:r>
      <w:r>
        <w:rPr>
          <w:rFonts w:ascii="Times New Roman" w:cs="Times New Roman" w:eastAsia="Times New Roman" w:hAnsi="Times New Roman"/>
          <w:b w:val="false"/>
          <w:bCs w:val="false"/>
          <w:i w:val="false"/>
          <w:iCs w:val="false"/>
          <w:sz w:val="24"/>
          <w:szCs w:val="24"/>
        </w:rPr>
        <w:t xml:space="preserve"> — RAG patterns are injected under "SIMILAR ARCHITECTURE PATTERNS FOR REFERENCE:", signaling inspiration rather than verbatim copying.</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Quality rules in the prompt itself</w:t>
      </w:r>
      <w:r>
        <w:rPr>
          <w:rFonts w:ascii="Times New Roman" w:cs="Times New Roman" w:eastAsia="Times New Roman" w:hAnsi="Times New Roman"/>
          <w:b w:val="false"/>
          <w:bCs w:val="false"/>
          <w:i w:val="false"/>
          <w:iCs w:val="false"/>
          <w:sz w:val="24"/>
          <w:szCs w:val="24"/>
        </w:rPr>
        <w:t xml:space="preserve"> — quiz prompts enforce "scenario-based, not trivia", "plausible distractors".</w:t>
      </w:r>
    </w:p>
    <w:p>
      <w:pPr>
        <w:spacing w:after="100" w:before="200" w:line="320"/>
        <w:jc w:val="center"/>
      </w:pPr>
      <w:r>
        <w:rPr>
          <w:rFonts w:ascii="Times New Roman" w:cs="Times New Roman" w:eastAsia="Times New Roman" w:hAnsi="Times New Roman"/>
          <w:b/>
          <w:bCs/>
          <w:i w:val="false"/>
          <w:iCs w:val="false"/>
          <w:sz w:val="22"/>
          <w:szCs w:val="22"/>
        </w:rPr>
        <w:t xml:space="preserve">TABLE 6.2 — LLM Temperature Configuration Per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rPr>
          <w:tblHeader/>
        </w:trPr>
        <w:tc>
          <w:tcPr>
            <w:tcW w:type="dxa" w:w="30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Agent</w:t>
            </w:r>
          </w:p>
        </w:tc>
        <w:tc>
          <w:tcPr>
            <w:tcW w:type="dxa" w:w="18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Temperature</w:t>
            </w:r>
          </w:p>
        </w:tc>
        <w:tc>
          <w:tcPr>
            <w:tcW w:type="dxa" w:w="42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Rationale</w:t>
            </w:r>
          </w:p>
        </w:tc>
      </w:tr>
      <w:t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Requirement extraction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0.0</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Deterministic structured output</w:t>
            </w:r>
          </w:p>
        </w:tc>
      </w:tr>
      <w:t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Clarification question generation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0.0</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Consistent scoping</w:t>
            </w:r>
          </w:p>
        </w:tc>
      </w:tr>
      <w:t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Architecture generation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0.2</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Controlled variety in tech selection</w:t>
            </w:r>
          </w:p>
        </w:tc>
      </w:tr>
      <w:t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Component explanation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0.3</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Natural educational prose</w:t>
            </w:r>
          </w:p>
        </w:tc>
      </w:tr>
      <w:t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Quiz generation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0.7</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High variation across retakes</w:t>
            </w:r>
          </w:p>
        </w:tc>
      </w:tr>
    </w:tbl>
    <w:p>
      <w:r>
        <w:br w:type="page"/>
      </w:r>
    </w:p>
    <w:p>
      <w:pPr>
        <w:spacing w:after="120" w:before="240" w:line="320"/>
        <w:jc w:val="center"/>
      </w:pPr>
      <w:r>
        <w:rPr>
          <w:rFonts w:ascii="Arial" w:cs="Arial" w:eastAsia="Arial" w:hAnsi="Arial"/>
          <w:b/>
          <w:bCs/>
          <w:i w:val="false"/>
          <w:iCs w:val="false"/>
          <w:sz w:val="32"/>
          <w:szCs w:val="32"/>
        </w:rPr>
        <w:t xml:space="preserve">CHAPTER 7</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TESTING</w:t>
      </w:r>
    </w:p>
    <w:p>
      <w:pPr>
        <w:spacing w:after="180" w:before="360" w:line="320"/>
        <w:jc w:val="left"/>
      </w:pPr>
      <w:r>
        <w:rPr>
          <w:rFonts w:ascii="Arial" w:cs="Arial" w:eastAsia="Arial" w:hAnsi="Arial"/>
          <w:b/>
          <w:bCs/>
          <w:i w:val="false"/>
          <w:iCs w:val="false"/>
          <w:sz w:val="28"/>
          <w:szCs w:val="28"/>
        </w:rPr>
        <w:t xml:space="preserve">7.1 TESTING STRATEGY</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A four-level testing strategy was applied: unit tests for individual functions (token decode, prompt builders, grading logic), integration tests for cross-module flows (pipeline + DB, FAISS + retrieval), end-to-end tests via HTTP from frontend to backend, and manual exploratory testing of the UI in Chrome, Firefox, and Safari.</w:t>
      </w:r>
    </w:p>
    <w:p>
      <w:pPr>
        <w:spacing w:after="180" w:before="360" w:line="320"/>
        <w:jc w:val="left"/>
      </w:pPr>
      <w:r>
        <w:rPr>
          <w:rFonts w:ascii="Arial" w:cs="Arial" w:eastAsia="Arial" w:hAnsi="Arial"/>
          <w:b/>
          <w:bCs/>
          <w:i w:val="false"/>
          <w:iCs w:val="false"/>
          <w:sz w:val="28"/>
          <w:szCs w:val="28"/>
        </w:rPr>
        <w:t xml:space="preserve">7.2 UNIT TESTING</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Token verification</w:t>
      </w:r>
      <w:r>
        <w:rPr>
          <w:rFonts w:ascii="Times New Roman" w:cs="Times New Roman" w:eastAsia="Times New Roman" w:hAnsi="Times New Roman"/>
          <w:b w:val="false"/>
          <w:bCs w:val="false"/>
          <w:i w:val="false"/>
          <w:iCs w:val="false"/>
          <w:sz w:val="24"/>
          <w:szCs w:val="24"/>
        </w:rPr>
        <w:t xml:space="preserve"> — valid HS256 tokens decode to expected payload; tampered tokens raise JWTError; expired tokens raise ExpiredSignatureError.</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Quiz grading</w:t>
      </w:r>
      <w:r>
        <w:rPr>
          <w:rFonts w:ascii="Times New Roman" w:cs="Times New Roman" w:eastAsia="Times New Roman" w:hAnsi="Times New Roman"/>
          <w:b w:val="false"/>
          <w:bCs w:val="false"/>
          <w:i w:val="false"/>
          <w:iCs w:val="false"/>
          <w:sz w:val="24"/>
          <w:szCs w:val="24"/>
        </w:rPr>
        <w:t xml:space="preserve"> — exact-match grading against known answer maps; passing threshold computed correctly at the 70% boundary.</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Markdown exporter</w:t>
      </w:r>
      <w:r>
        <w:rPr>
          <w:rFonts w:ascii="Times New Roman" w:cs="Times New Roman" w:eastAsia="Times New Roman" w:hAnsi="Times New Roman"/>
          <w:b w:val="false"/>
          <w:bCs w:val="false"/>
          <w:i w:val="false"/>
          <w:iCs w:val="false"/>
          <w:sz w:val="24"/>
          <w:szCs w:val="24"/>
        </w:rPr>
        <w:t xml:space="preserve"> — given a fixed architecture JSON, exporter produces byte-identical Markdown.</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should_clarify conditional</w:t>
      </w:r>
      <w:r>
        <w:rPr>
          <w:rFonts w:ascii="Times New Roman" w:cs="Times New Roman" w:eastAsia="Times New Roman" w:hAnsi="Times New Roman"/>
          <w:b w:val="false"/>
          <w:bCs w:val="false"/>
          <w:i w:val="false"/>
          <w:iCs w:val="false"/>
          <w:sz w:val="24"/>
          <w:szCs w:val="24"/>
        </w:rPr>
        <w:t xml:space="preserve"> — returns "clarify" only when ambiguities present and clarifications absent.</w:t>
      </w:r>
    </w:p>
    <w:p>
      <w:pPr>
        <w:spacing w:after="180" w:before="360" w:line="320"/>
        <w:jc w:val="left"/>
      </w:pPr>
      <w:r>
        <w:rPr>
          <w:rFonts w:ascii="Arial" w:cs="Arial" w:eastAsia="Arial" w:hAnsi="Arial"/>
          <w:b/>
          <w:bCs/>
          <w:i w:val="false"/>
          <w:iCs w:val="false"/>
          <w:sz w:val="28"/>
          <w:szCs w:val="28"/>
        </w:rPr>
        <w:t xml:space="preserve">7.3 INTEGRATION TESTING</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Pipeline + MongoDB</w:t>
      </w:r>
      <w:r>
        <w:rPr>
          <w:rFonts w:ascii="Times New Roman" w:cs="Times New Roman" w:eastAsia="Times New Roman" w:hAnsi="Times New Roman"/>
          <w:b w:val="false"/>
          <w:bCs w:val="false"/>
          <w:i w:val="false"/>
          <w:iCs w:val="false"/>
          <w:sz w:val="24"/>
          <w:szCs w:val="24"/>
        </w:rPr>
        <w:t xml:space="preserve"> — full design generation persists architecture, status, requirements, and timestamps correctly.</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Two-pass flow</w:t>
      </w:r>
      <w:r>
        <w:rPr>
          <w:rFonts w:ascii="Times New Roman" w:cs="Times New Roman" w:eastAsia="Times New Roman" w:hAnsi="Times New Roman"/>
          <w:b w:val="false"/>
          <w:bCs w:val="false"/>
          <w:i w:val="false"/>
          <w:iCs w:val="false"/>
          <w:sz w:val="24"/>
          <w:szCs w:val="24"/>
        </w:rPr>
        <w:t xml:space="preserve"> — first pass with ambiguous input persists status: "awaiting_clarification" and questions; second pass updates the document to status: "complete" with full architecture.</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FAISS lazy init</w:t>
      </w:r>
      <w:r>
        <w:rPr>
          <w:rFonts w:ascii="Times New Roman" w:cs="Times New Roman" w:eastAsia="Times New Roman" w:hAnsi="Times New Roman"/>
          <w:b w:val="false"/>
          <w:bCs w:val="false"/>
          <w:i w:val="false"/>
          <w:iCs w:val="false"/>
          <w:sz w:val="24"/>
          <w:szCs w:val="24"/>
        </w:rPr>
        <w:t xml:space="preserve"> — deleting vector_store/faiss_index/ on disk triggers re-build on the next request.</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Auth middleware</w:t>
      </w:r>
      <w:r>
        <w:rPr>
          <w:rFonts w:ascii="Times New Roman" w:cs="Times New Roman" w:eastAsia="Times New Roman" w:hAnsi="Times New Roman"/>
          <w:b w:val="false"/>
          <w:bCs w:val="false"/>
          <w:i w:val="false"/>
          <w:iCs w:val="false"/>
          <w:sz w:val="24"/>
          <w:szCs w:val="24"/>
        </w:rPr>
        <w:t xml:space="preserve"> — protected routes return 401 when no Bearer token is sent; valid token allows access; invalid signature returns 401.</w:t>
      </w:r>
    </w:p>
    <w:p>
      <w:pPr>
        <w:spacing w:after="180" w:before="360" w:line="320"/>
        <w:jc w:val="left"/>
      </w:pPr>
      <w:r>
        <w:rPr>
          <w:rFonts w:ascii="Arial" w:cs="Arial" w:eastAsia="Arial" w:hAnsi="Arial"/>
          <w:b/>
          <w:bCs/>
          <w:i w:val="false"/>
          <w:iCs w:val="false"/>
          <w:sz w:val="28"/>
          <w:szCs w:val="28"/>
        </w:rPr>
        <w:t xml:space="preserve">7.4 END-TO-END TESTING</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Sign in via Google, generate a design ("Design a URL shortener for 10K req/sec"), confirm React Flow renders, click multiple nodes, confirm explanations differ per node and are cached on second click, download PDF and Markdown exports. Take a quiz on "Load Balancing" at beginner difficulty, intentionally fail (score &lt; 70%), confirm UI shows amber color and explanations for incorrect answers; retake and pass, confirm green color. Admin path: promote a second account to admin via PATCH /admin/users/{id}/role, confirm the second account sees admin endpoints.</w:t>
      </w:r>
    </w:p>
    <w:p>
      <w:pPr>
        <w:spacing w:after="180" w:before="360" w:line="320"/>
        <w:jc w:val="left"/>
      </w:pPr>
      <w:r>
        <w:rPr>
          <w:rFonts w:ascii="Arial" w:cs="Arial" w:eastAsia="Arial" w:hAnsi="Arial"/>
          <w:b/>
          <w:bCs/>
          <w:i w:val="false"/>
          <w:iCs w:val="false"/>
          <w:sz w:val="28"/>
          <w:szCs w:val="28"/>
        </w:rPr>
        <w:t xml:space="preserve">7.5 TEST CASES AND RESULTS</w:t>
      </w:r>
    </w:p>
    <w:p>
      <w:pPr>
        <w:spacing w:after="100" w:before="200" w:line="320"/>
        <w:jc w:val="center"/>
      </w:pPr>
      <w:r>
        <w:rPr>
          <w:rFonts w:ascii="Times New Roman" w:cs="Times New Roman" w:eastAsia="Times New Roman" w:hAnsi="Times New Roman"/>
          <w:b/>
          <w:bCs/>
          <w:i w:val="false"/>
          <w:iCs w:val="false"/>
          <w:sz w:val="22"/>
          <w:szCs w:val="22"/>
        </w:rPr>
        <w:t xml:space="preserve">TABLE 7.1 — Representative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00"/>
        <w:gridCol w:w="1500"/>
      </w:tblGrid>
      <w:tr>
        <w:trPr>
          <w:tblHeader/>
        </w:trPr>
        <w:tc>
          <w:tcPr>
            <w:tcW w:type="dxa" w:w="10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TC ID</w:t>
            </w:r>
          </w:p>
        </w:tc>
        <w:tc>
          <w:tcPr>
            <w:tcW w:type="dxa" w:w="2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Test Case</w:t>
            </w:r>
          </w:p>
        </w:tc>
        <w:tc>
          <w:tcPr>
            <w:tcW w:type="dxa" w:w="40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Expected Output</w:t>
            </w:r>
          </w:p>
        </w:tc>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Result</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TC-01</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Sign-in flow</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Redirect to /dashboard on success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TC-02</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Clear problem statement</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Single-pass; complete architecture</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TC-03</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Ambiguous problem</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awaiting_clarification + 2–4 questions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TC-04</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Clarification submit</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status complete; architecture returned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TC-05</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Component explanation</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Five-field explanation rendered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TC-06</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Explanation caching</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Second click instant from cache</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TC-07</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Quiz generation</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5 MCQ questions, 4 options each</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TC-08</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Quiz grading</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score=100, passed=true</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TC-09</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PDF export</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Browser downloads structai-{id}.pdf</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TC-10</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Unauthorized access</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HTTP 401 Unauthorized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TC-11</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Cross-user access</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HTTP 404 Not Found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TC-12</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Invalid JSON from LLM</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HTTP 500 with diagnostic</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TC-13</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FAISS auto-recovery</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Index rebuilds transparently</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TC-14</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 role enforcement</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HTTP 403 Forbidden for non-admin</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TC-15</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Token tampering</w:t>
            </w:r>
          </w:p>
        </w:tc>
        <w:tc>
          <w:tcPr>
            <w:tcW w:type="dxa" w:w="4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HTTP 401 Unauthorized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PASS</w:t>
            </w:r>
          </w:p>
        </w:tc>
      </w:tr>
    </w:tbl>
    <w:p>
      <w:pPr>
        <w:spacing w:after="60" w:before="60" w:line="320"/>
        <w:jc w:val="both"/>
      </w:pPr>
      <w:r>
        <w:rPr>
          <w:rFonts w:ascii="Times New Roman" w:cs="Times New Roman" w:eastAsia="Times New Roman" w:hAnsi="Times New Roman"/>
          <w:b w:val="false"/>
          <w:bCs w:val="false"/>
          <w:i w:val="false"/>
          <w:iCs w:val="false"/>
          <w:sz w:val="24"/>
          <w:szCs w:val="24"/>
        </w:rPr>
        <w:t xml:space="preserve">All 15 representative test cases passed. No critical, high, or medium-severity bugs were open at the time of the final demonstration.</w:t>
      </w:r>
    </w:p>
    <w:p>
      <w:r>
        <w:br w:type="page"/>
      </w:r>
    </w:p>
    <w:p>
      <w:pPr>
        <w:spacing w:after="120" w:before="240" w:line="320"/>
        <w:jc w:val="center"/>
      </w:pPr>
      <w:r>
        <w:rPr>
          <w:rFonts w:ascii="Arial" w:cs="Arial" w:eastAsia="Arial" w:hAnsi="Arial"/>
          <w:b/>
          <w:bCs/>
          <w:i w:val="false"/>
          <w:iCs w:val="false"/>
          <w:sz w:val="32"/>
          <w:szCs w:val="32"/>
        </w:rPr>
        <w:t xml:space="preserve">CHAPTER 8</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RESULTS AND DISCUSSION</w:t>
      </w:r>
    </w:p>
    <w:p>
      <w:pPr>
        <w:spacing w:after="180" w:before="360" w:line="320"/>
        <w:jc w:val="left"/>
      </w:pPr>
      <w:r>
        <w:rPr>
          <w:rFonts w:ascii="Arial" w:cs="Arial" w:eastAsia="Arial" w:hAnsi="Arial"/>
          <w:b/>
          <w:bCs/>
          <w:i w:val="false"/>
          <w:iCs w:val="false"/>
          <w:sz w:val="28"/>
          <w:szCs w:val="28"/>
        </w:rPr>
        <w:t xml:space="preserve">8.1 EVALUATION SETUP</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evaluation was designed to answer four research questions:</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RQ1:</w:t>
      </w:r>
      <w:r>
        <w:rPr>
          <w:rFonts w:ascii="Times New Roman" w:cs="Times New Roman" w:eastAsia="Times New Roman" w:hAnsi="Times New Roman"/>
          <w:b w:val="false"/>
          <w:bCs w:val="false"/>
          <w:i w:val="false"/>
          <w:iCs w:val="false"/>
          <w:sz w:val="24"/>
          <w:szCs w:val="24"/>
        </w:rPr>
        <w:t xml:space="preserve"> Does RAG-augmented generation produce architecturally more complete outputs than non-RAG generation?</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RQ2:</w:t>
      </w:r>
      <w:r>
        <w:rPr>
          <w:rFonts w:ascii="Times New Roman" w:cs="Times New Roman" w:eastAsia="Times New Roman" w:hAnsi="Times New Roman"/>
          <w:b w:val="false"/>
          <w:bCs w:val="false"/>
          <w:i w:val="false"/>
          <w:iCs w:val="false"/>
          <w:sz w:val="24"/>
          <w:szCs w:val="24"/>
        </w:rPr>
        <w:t xml:space="preserve"> How does StructAI's design generation time compare to manual design?</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RQ3:</w:t>
      </w:r>
      <w:r>
        <w:rPr>
          <w:rFonts w:ascii="Times New Roman" w:cs="Times New Roman" w:eastAsia="Times New Roman" w:hAnsi="Times New Roman"/>
          <w:b w:val="false"/>
          <w:bCs w:val="false"/>
          <w:i w:val="false"/>
          <w:iCs w:val="false"/>
          <w:sz w:val="24"/>
          <w:szCs w:val="24"/>
        </w:rPr>
        <w:t xml:space="preserve"> Is the multi-agent two-pass clarification protocol effective for ambiguous inputs?</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RQ4:</w:t>
      </w:r>
      <w:r>
        <w:rPr>
          <w:rFonts w:ascii="Times New Roman" w:cs="Times New Roman" w:eastAsia="Times New Roman" w:hAnsi="Times New Roman"/>
          <w:b w:val="false"/>
          <w:bCs w:val="false"/>
          <w:i w:val="false"/>
          <w:iCs w:val="false"/>
          <w:sz w:val="24"/>
          <w:szCs w:val="24"/>
        </w:rPr>
        <w:t xml:space="preserve"> Do users find the component explanations sufficient for understanding design decisions?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A benchmark of 30 problem statements was constructed across three categories (well-specified, partially-specified, ambiguous; 10 each). A user study recruited 20 participants — 10 undergraduate / graduate software engineering students and 10 industry practitioners with 2–10 years of experience. All GPT-4o calls used model version gpt-4o-2024-08-06.</w:t>
      </w:r>
    </w:p>
    <w:p>
      <w:pPr>
        <w:spacing w:after="180" w:before="360" w:line="320"/>
        <w:jc w:val="left"/>
      </w:pPr>
      <w:r>
        <w:rPr>
          <w:rFonts w:ascii="Arial" w:cs="Arial" w:eastAsia="Arial" w:hAnsi="Arial"/>
          <w:b/>
          <w:bCs/>
          <w:i w:val="false"/>
          <w:iCs w:val="false"/>
          <w:sz w:val="28"/>
          <w:szCs w:val="28"/>
        </w:rPr>
        <w:t xml:space="preserve">8.2 RAG VS. NON-RAG PERFORMANCE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Each of the 30 problems was generated twice: with RAG enabled (top-3 FAISS retrieval) and with RAG disabled. Two senior software engineers independently scored each output on completeness, type correctness, edge coverage, technology appropriateness, and (for ambiguous problems) whether the system correctly entered the clarification flow. Inter-rater agreement: Cohen's κ = 0.74.</w:t>
      </w:r>
    </w:p>
    <w:p>
      <w:pPr>
        <w:spacing w:after="100" w:before="200" w:line="320"/>
        <w:jc w:val="center"/>
      </w:pPr>
      <w:r>
        <w:rPr>
          <w:rFonts w:ascii="Times New Roman" w:cs="Times New Roman" w:eastAsia="Times New Roman" w:hAnsi="Times New Roman"/>
          <w:b/>
          <w:bCs/>
          <w:i w:val="false"/>
          <w:iCs w:val="false"/>
          <w:sz w:val="22"/>
          <w:szCs w:val="22"/>
        </w:rPr>
        <w:t xml:space="preserve">TABLE 8.1 — Architecture Completeness: RAG vs. Non-RAG (n =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2100"/>
      </w:tblGrid>
      <w:tr>
        <w:trPr>
          <w:tblHeader/>
        </w:trPr>
        <w:tc>
          <w:tcPr>
            <w:tcW w:type="dxa" w:w="33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Metric</w:t>
            </w:r>
          </w:p>
        </w:tc>
        <w:tc>
          <w:tcPr>
            <w:tcW w:type="dxa" w:w="18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RAG-Augmented</w:t>
            </w:r>
          </w:p>
        </w:tc>
        <w:tc>
          <w:tcPr>
            <w:tcW w:type="dxa" w:w="18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Non-RAG</w:t>
            </w:r>
          </w:p>
        </w:tc>
        <w:tc>
          <w:tcPr>
            <w:tcW w:type="dxa" w:w="21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Improvement</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Component Completeness (%)</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87.4</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65.2</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+34.0%</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Component Type Correctness (%)</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91.8</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83.5</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+9.9%</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Edge Coverage (%)</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84.6</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71.3</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+18.7%</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Technology Appropriateness (%)</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89.1</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78.6</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+13.4%</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Ambiguous Input Handled Correctly</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9/10</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6/10</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+30.0%</w:t>
            </w:r>
          </w:p>
        </w:tc>
      </w:tr>
    </w:tbl>
    <w:p>
      <w:pPr>
        <w:spacing w:after="100" w:before="200" w:line="320"/>
        <w:jc w:val="center"/>
      </w:pPr>
      <w:r>
        <w:drawing>
          <wp:inline distT="0" distB="0" distL="0" distR="0">
            <wp:extent cx="5029200" cy="5029200"/>
            <wp:effectExtent t="0" r="0" b="0" l="0"/>
            <wp:docPr id="1" name="fig8_rag_vs_nonrag.png" descr="Fig. 8.1 — RAG vs. non-RAG completeness comparison across four quality metrics." title="fig8_rag_vs_non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8.1 — RAG vs. non-RAG completeness comparison across four quality metrics.</w:t>
      </w:r>
    </w:p>
    <w:p>
      <w:pPr>
        <w:spacing w:after="180" w:before="360" w:line="320"/>
        <w:jc w:val="left"/>
      </w:pPr>
      <w:r>
        <w:rPr>
          <w:rFonts w:ascii="Arial" w:cs="Arial" w:eastAsia="Arial" w:hAnsi="Arial"/>
          <w:b/>
          <w:bCs/>
          <w:i w:val="false"/>
          <w:iCs w:val="false"/>
          <w:sz w:val="28"/>
          <w:szCs w:val="28"/>
        </w:rPr>
        <w:t xml:space="preserve">8.3 USER STUDY RESULTS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Twenty participants completed two tasks each: (A) designing a specified system manually using pen-and-paper or a tool of their choice, and (B) generating the same system with StructAI. Task completion times were recorded; post-task, participants rated explanation quality on a 5-point Likert scale.</w:t>
      </w:r>
    </w:p>
    <w:p>
      <w:pPr>
        <w:spacing w:after="100" w:before="200" w:line="320"/>
        <w:jc w:val="center"/>
      </w:pPr>
      <w:r>
        <w:rPr>
          <w:rFonts w:ascii="Times New Roman" w:cs="Times New Roman" w:eastAsia="Times New Roman" w:hAnsi="Times New Roman"/>
          <w:b/>
          <w:bCs/>
          <w:i w:val="false"/>
          <w:iCs w:val="false"/>
          <w:sz w:val="22"/>
          <w:szCs w:val="22"/>
        </w:rPr>
        <w:t xml:space="preserve">TABLE 8.2 — User Study Results (n = 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500"/>
        <w:gridCol w:w="2400"/>
      </w:tblGrid>
      <w:tr>
        <w:trPr>
          <w:tblHeader/>
        </w:trPr>
        <w:tc>
          <w:tcPr>
            <w:tcW w:type="dxa" w:w="33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Metric</w:t>
            </w:r>
          </w:p>
        </w:tc>
        <w:tc>
          <w:tcPr>
            <w:tcW w:type="dxa" w:w="18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StructAI</w:t>
            </w:r>
          </w:p>
        </w:tc>
        <w:tc>
          <w:tcPr>
            <w:tcW w:type="dxa" w:w="1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Manual</w:t>
            </w:r>
          </w:p>
        </w:tc>
        <w:tc>
          <w:tcPr>
            <w:tcW w:type="dxa" w:w="24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Difference</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Mean task completion time (min)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4.2</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46.8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−42.6 min (−91%)</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Median task completion time (min)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3.8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41.5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Explanation quality (mean Likert)</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4.1 / 5.0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Explanation quality (% ≥ 4/5)</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3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Preferring StructAI for first-draft</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18 / 20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r>
    </w:tbl>
    <w:p>
      <w:pPr>
        <w:spacing w:after="100" w:before="200" w:line="320"/>
        <w:jc w:val="center"/>
      </w:pPr>
      <w:r>
        <w:drawing>
          <wp:inline distT="0" distB="0" distL="0" distR="0">
            <wp:extent cx="5029200" cy="5029200"/>
            <wp:effectExtent t="0" r="0" b="0" l="0"/>
            <wp:docPr id="1" name="fig9_task_time.png" descr="Fig. 8.2 — Task completion time distribution: StructAI vs. manual design." title="fig9_task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5029200"/>
                    </a:xfrm>
                    <a:prstGeom prst="rect">
                      <a:avLst/>
                    </a:prstGeom>
                  </pic:spPr>
                </pic:pic>
              </a:graphicData>
            </a:graphic>
          </wp:inline>
        </w:drawing>
      </w:r>
    </w:p>
    <w:p>
      <w:pPr>
        <w:spacing w:after="200" w:before="0" w:line="320"/>
        <w:jc w:val="center"/>
      </w:pPr>
      <w:r>
        <w:rPr>
          <w:rFonts w:ascii="Times New Roman" w:cs="Times New Roman" w:eastAsia="Times New Roman" w:hAnsi="Times New Roman"/>
          <w:b w:val="false"/>
          <w:bCs w:val="false"/>
          <w:i/>
          <w:iCs/>
          <w:sz w:val="20"/>
          <w:szCs w:val="20"/>
        </w:rPr>
        <w:t xml:space="preserve">Fig. 8.2 — Task completion time distribution: StructAI vs. manual design.</w:t>
      </w:r>
    </w:p>
    <w:p>
      <w:pPr>
        <w:spacing w:after="180" w:before="360" w:line="320"/>
        <w:jc w:val="left"/>
      </w:pPr>
      <w:r>
        <w:rPr>
          <w:rFonts w:ascii="Arial" w:cs="Arial" w:eastAsia="Arial" w:hAnsi="Arial"/>
          <w:b/>
          <w:bCs/>
          <w:i w:val="false"/>
          <w:iCs w:val="false"/>
          <w:sz w:val="28"/>
          <w:szCs w:val="28"/>
        </w:rPr>
        <w:t xml:space="preserve">8.4 ABLATION STUDY</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To isolate the contribution of each pipeline component, an ablation study was conducted on the 10 well-specified problems with four configurations.</w:t>
      </w:r>
    </w:p>
    <w:p>
      <w:pPr>
        <w:spacing w:after="100" w:before="200" w:line="320"/>
        <w:jc w:val="center"/>
      </w:pPr>
      <w:r>
        <w:rPr>
          <w:rFonts w:ascii="Times New Roman" w:cs="Times New Roman" w:eastAsia="Times New Roman" w:hAnsi="Times New Roman"/>
          <w:b/>
          <w:bCs/>
          <w:i w:val="false"/>
          <w:iCs w:val="false"/>
          <w:sz w:val="22"/>
          <w:szCs w:val="22"/>
        </w:rPr>
        <w:t xml:space="preserve">TABLE 8.3 — Ablation Study Results (n =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100"/>
      </w:tblGrid>
      <w:tr>
        <w:trPr>
          <w:tblHeader/>
        </w:trPr>
        <w:tc>
          <w:tcPr>
            <w:tcW w:type="dxa" w:w="45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Configuration</w:t>
            </w:r>
          </w:p>
        </w:tc>
        <w:tc>
          <w:tcPr>
            <w:tcW w:type="dxa" w:w="24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Completeness (%)</w:t>
            </w:r>
          </w:p>
        </w:tc>
        <w:tc>
          <w:tcPr>
            <w:tcW w:type="dxa" w:w="21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Edge Coverage (%)</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Full pipeline (RAG + clarification)</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91.2</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87.4</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RAG only (no clarification node)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89.3</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85.1</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Clarification only (no RAG)</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70.4</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73.6</w:t>
            </w:r>
          </w:p>
        </w:tc>
      </w:tr>
      <w:tr>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Neither (direct generation)</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65.8</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70.9</w:t>
            </w:r>
          </w:p>
        </w:tc>
      </w:tr>
    </w:tbl>
    <w:p>
      <w:pPr>
        <w:spacing w:after="60" w:before="60" w:line="320"/>
        <w:jc w:val="both"/>
      </w:pPr>
      <w:r>
        <w:rPr>
          <w:rFonts w:ascii="Times New Roman" w:cs="Times New Roman" w:eastAsia="Times New Roman" w:hAnsi="Times New Roman"/>
          <w:b w:val="false"/>
          <w:bCs w:val="false"/>
          <w:i w:val="false"/>
          <w:iCs w:val="false"/>
          <w:sz w:val="24"/>
          <w:szCs w:val="24"/>
        </w:rPr>
        <w:t xml:space="preserve">The ablation confirms that RAG contributes the dominant improvement (+23.5 percentage points over the no-RAG baseline), while the clarification node adds a secondary improvement primarily on ambiguous inputs.</w:t>
      </w:r>
    </w:p>
    <w:p>
      <w:pPr>
        <w:spacing w:after="180" w:before="360" w:line="320"/>
        <w:jc w:val="left"/>
      </w:pPr>
      <w:r>
        <w:rPr>
          <w:rFonts w:ascii="Arial" w:cs="Arial" w:eastAsia="Arial" w:hAnsi="Arial"/>
          <w:b/>
          <w:bCs/>
          <w:i w:val="false"/>
          <w:iCs w:val="false"/>
          <w:sz w:val="28"/>
          <w:szCs w:val="28"/>
        </w:rPr>
        <w:t xml:space="preserve">8.5 DISCUSSION</w:t>
      </w:r>
    </w:p>
    <w:p>
      <w:pPr>
        <w:spacing w:after="60" w:before="60" w:line="320"/>
        <w:jc w:val="both"/>
      </w:pPr>
      <w:r>
        <w:rPr>
          <w:rFonts w:ascii="Times New Roman" w:cs="Times New Roman" w:eastAsia="Times New Roman" w:hAnsi="Times New Roman"/>
          <w:b/>
          <w:bCs/>
          <w:i w:val="false"/>
          <w:iCs w:val="false"/>
          <w:sz w:val="24"/>
          <w:szCs w:val="24"/>
        </w:rPr>
        <w:t xml:space="preserve">RQ1 (RAG vs. Non-RAG):</w:t>
      </w:r>
      <w:r>
        <w:rPr>
          <w:rFonts w:ascii="Times New Roman" w:cs="Times New Roman" w:eastAsia="Times New Roman" w:hAnsi="Times New Roman"/>
          <w:b w:val="false"/>
          <w:bCs w:val="false"/>
          <w:i w:val="false"/>
          <w:iCs w:val="false"/>
          <w:sz w:val="24"/>
          <w:szCs w:val="24"/>
        </w:rPr>
        <w:t xml:space="preserve"> The 34% improvement in component completeness confirms that GPT-4o's parametric knowledge of architectural patterns, while broad, produces lower-fidelity outputs for specific system types than retrieval from a curated, domain-specific corpus. This aligns with the theoretical analysis of Pan et al. [13] who argue that grounding is necessary for LLMs to produce factually reliable outputs in knowledge-intensive domains.</w:t>
      </w:r>
    </w:p>
    <w:p>
      <w:pPr>
        <w:spacing w:after="60" w:before="60" w:line="320"/>
        <w:jc w:val="both"/>
      </w:pPr>
      <w:r>
        <w:rPr>
          <w:rFonts w:ascii="Times New Roman" w:cs="Times New Roman" w:eastAsia="Times New Roman" w:hAnsi="Times New Roman"/>
          <w:b/>
          <w:bCs/>
          <w:i w:val="false"/>
          <w:iCs w:val="false"/>
          <w:sz w:val="24"/>
          <w:szCs w:val="24"/>
        </w:rPr>
        <w:t xml:space="preserve">RQ2 (Design time):</w:t>
      </w:r>
      <w:r>
        <w:rPr>
          <w:rFonts w:ascii="Times New Roman" w:cs="Times New Roman" w:eastAsia="Times New Roman" w:hAnsi="Times New Roman"/>
          <w:b w:val="false"/>
          <w:bCs w:val="false"/>
          <w:i w:val="false"/>
          <w:iCs w:val="false"/>
          <w:sz w:val="24"/>
          <w:szCs w:val="24"/>
        </w:rPr>
        <w:t xml:space="preserve"> The 11× reduction in task completion time is practically significant. A 4.2-minute first-draft architecture allows engineering teams to evaluate multiple architectural approaches in the time previously required to produce one. This is consistent with the transformative time savings reported by Fan et al. [10] for LLM-assisted software engineering tasks more broadly.</w:t>
      </w:r>
    </w:p>
    <w:p>
      <w:pPr>
        <w:spacing w:after="60" w:before="60" w:line="320"/>
        <w:jc w:val="both"/>
      </w:pPr>
      <w:r>
        <w:rPr>
          <w:rFonts w:ascii="Times New Roman" w:cs="Times New Roman" w:eastAsia="Times New Roman" w:hAnsi="Times New Roman"/>
          <w:b/>
          <w:bCs/>
          <w:i w:val="false"/>
          <w:iCs w:val="false"/>
          <w:sz w:val="24"/>
          <w:szCs w:val="24"/>
        </w:rPr>
        <w:t xml:space="preserve">RQ3 (Two-pass protocol):</w:t>
      </w:r>
      <w:r>
        <w:rPr>
          <w:rFonts w:ascii="Times New Roman" w:cs="Times New Roman" w:eastAsia="Times New Roman" w:hAnsi="Times New Roman"/>
          <w:b w:val="false"/>
          <w:bCs w:val="false"/>
          <w:i w:val="false"/>
          <w:iCs w:val="false"/>
          <w:sz w:val="24"/>
          <w:szCs w:val="24"/>
        </w:rPr>
        <w:t xml:space="preserve"> The two-pass clarification protocol successfully resolved ambiguities in 9 of 10 ambiguous inputs. The single failure case involved a problem statement requiring domain knowledge outside the FAISS corpus (medical device firmware).</w:t>
      </w:r>
    </w:p>
    <w:p>
      <w:pPr>
        <w:spacing w:after="60" w:before="60" w:line="320"/>
        <w:jc w:val="both"/>
      </w:pPr>
      <w:r>
        <w:rPr>
          <w:rFonts w:ascii="Times New Roman" w:cs="Times New Roman" w:eastAsia="Times New Roman" w:hAnsi="Times New Roman"/>
          <w:b/>
          <w:bCs/>
          <w:i w:val="false"/>
          <w:iCs w:val="false"/>
          <w:sz w:val="24"/>
          <w:szCs w:val="24"/>
        </w:rPr>
        <w:t xml:space="preserve">RQ4 (Explanation quality):</w:t>
      </w:r>
      <w:r>
        <w:rPr>
          <w:rFonts w:ascii="Times New Roman" w:cs="Times New Roman" w:eastAsia="Times New Roman" w:hAnsi="Times New Roman"/>
          <w:b w:val="false"/>
          <w:bCs w:val="false"/>
          <w:i w:val="false"/>
          <w:iCs w:val="false"/>
          <w:sz w:val="24"/>
          <w:szCs w:val="24"/>
        </w:rPr>
        <w:t xml:space="preserve"> The 4.1/5.0 Likert rating validates the explainability design choices motivated by Tantithamthavorn and Jiarpakdee [4] and Arora et al. [5]. Participants specifically cited the alternatives and trade_offs fields as the most valuable for understanding design rationale.</w:t>
      </w:r>
    </w:p>
    <w:p>
      <w:pPr>
        <w:spacing w:after="180" w:before="360" w:line="320"/>
        <w:jc w:val="left"/>
      </w:pPr>
      <w:r>
        <w:rPr>
          <w:rFonts w:ascii="Arial" w:cs="Arial" w:eastAsia="Arial" w:hAnsi="Arial"/>
          <w:b/>
          <w:bCs/>
          <w:i w:val="false"/>
          <w:iCs w:val="false"/>
          <w:sz w:val="28"/>
          <w:szCs w:val="28"/>
        </w:rPr>
        <w:t xml:space="preserve">8.6 LIMITATIONS AND THREATS TO VALIDITY</w:t>
      </w:r>
    </w:p>
    <w:p>
      <w:pPr>
        <w:spacing w:after="100" w:before="180" w:line="320"/>
        <w:jc w:val="left"/>
      </w:pPr>
      <w:r>
        <w:rPr>
          <w:rFonts w:ascii="Arial" w:cs="Arial" w:eastAsia="Arial" w:hAnsi="Arial"/>
          <w:b/>
          <w:bCs/>
          <w:i/>
          <w:iCs/>
          <w:sz w:val="22"/>
          <w:szCs w:val="22"/>
        </w:rPr>
        <w:t xml:space="preserve">Limitations</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GPT-4o dependency</w:t>
      </w:r>
      <w:r>
        <w:rPr>
          <w:rFonts w:ascii="Times New Roman" w:cs="Times New Roman" w:eastAsia="Times New Roman" w:hAnsi="Times New Roman"/>
          <w:b w:val="false"/>
          <w:bCs w:val="false"/>
          <w:i w:val="false"/>
          <w:iCs w:val="false"/>
          <w:sz w:val="24"/>
          <w:szCs w:val="24"/>
        </w:rPr>
        <w:t xml:space="preserve"> — generation quality and operating cost are tied to OpenAI's hosted model.</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FAISS corpus coverage</w:t>
      </w:r>
      <w:r>
        <w:rPr>
          <w:rFonts w:ascii="Times New Roman" w:cs="Times New Roman" w:eastAsia="Times New Roman" w:hAnsi="Times New Roman"/>
          <w:b w:val="false"/>
          <w:bCs w:val="false"/>
          <w:i w:val="false"/>
          <w:iCs w:val="false"/>
          <w:sz w:val="24"/>
          <w:szCs w:val="24"/>
        </w:rPr>
        <w:t xml:space="preserve"> — the 25-pattern corpus covers common web/mobile/streaming architectures but lacks specialized domains.</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In-process quiz cache</w:t>
      </w:r>
      <w:r>
        <w:rPr>
          <w:rFonts w:ascii="Times New Roman" w:cs="Times New Roman" w:eastAsia="Times New Roman" w:hAnsi="Times New Roman"/>
          <w:b w:val="false"/>
          <w:bCs w:val="false"/>
          <w:i w:val="false"/>
          <w:iCs w:val="false"/>
          <w:sz w:val="24"/>
          <w:szCs w:val="24"/>
        </w:rPr>
        <w:t xml:space="preserve"> — not suitable for multi-process production deployments; Redis required for horizontal scaling.</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Evaluation scale</w:t>
      </w:r>
      <w:r>
        <w:rPr>
          <w:rFonts w:ascii="Times New Roman" w:cs="Times New Roman" w:eastAsia="Times New Roman" w:hAnsi="Times New Roman"/>
          <w:b w:val="false"/>
          <w:bCs w:val="false"/>
          <w:i w:val="false"/>
          <w:iCs w:val="false"/>
          <w:sz w:val="24"/>
          <w:szCs w:val="24"/>
        </w:rPr>
        <w:t xml:space="preserve"> — 30 problems and 20 participants are limited; larger evaluations are needed for strong generalization.</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Subjective quality metric</w:t>
      </w:r>
      <w:r>
        <w:rPr>
          <w:rFonts w:ascii="Times New Roman" w:cs="Times New Roman" w:eastAsia="Times New Roman" w:hAnsi="Times New Roman"/>
          <w:b w:val="false"/>
          <w:bCs w:val="false"/>
          <w:i w:val="false"/>
          <w:iCs w:val="false"/>
          <w:sz w:val="24"/>
          <w:szCs w:val="24"/>
        </w:rPr>
        <w:t xml:space="preserve"> — human-rated completeness introduces inter-rater variability (κ = 0.74).</w:t>
      </w:r>
    </w:p>
    <w:p>
      <w:pPr>
        <w:spacing w:after="100" w:before="180" w:line="320"/>
        <w:jc w:val="left"/>
      </w:pPr>
      <w:r>
        <w:rPr>
          <w:rFonts w:ascii="Arial" w:cs="Arial" w:eastAsia="Arial" w:hAnsi="Arial"/>
          <w:b/>
          <w:bCs/>
          <w:i/>
          <w:iCs/>
          <w:sz w:val="22"/>
          <w:szCs w:val="22"/>
        </w:rPr>
        <w:t xml:space="preserve">Threats to Validity</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Internal:</w:t>
      </w:r>
      <w:r>
        <w:rPr>
          <w:rFonts w:ascii="Times New Roman" w:cs="Times New Roman" w:eastAsia="Times New Roman" w:hAnsi="Times New Roman"/>
          <w:b w:val="false"/>
          <w:bCs w:val="false"/>
          <w:i w:val="false"/>
          <w:iCs w:val="false"/>
          <w:sz w:val="24"/>
          <w:szCs w:val="24"/>
        </w:rPr>
        <w:t xml:space="preserve"> GPT-4o's non-zero temperature (0.2) introduces stochastic variation.</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External:</w:t>
      </w:r>
      <w:r>
        <w:rPr>
          <w:rFonts w:ascii="Times New Roman" w:cs="Times New Roman" w:eastAsia="Times New Roman" w:hAnsi="Times New Roman"/>
          <w:b w:val="false"/>
          <w:bCs w:val="false"/>
          <w:i w:val="false"/>
          <w:iCs w:val="false"/>
          <w:sz w:val="24"/>
          <w:szCs w:val="24"/>
        </w:rPr>
        <w:t xml:space="preserve"> problem statements were authored by the research team and may not represent all real-world inputs.</w:t>
      </w:r>
    </w:p>
    <w:p>
      <w:pPr>
        <w:pStyle w:val="ListParagraph"/>
        <w:numPr>
          <w:ilvl w:val="0"/>
          <w:numId w:val="3"/>
        </w:numPr>
        <w:spacing w:after="40" w:before="40" w:line="300"/>
        <w:jc w:val="both"/>
      </w:pPr>
      <w:r>
        <w:rPr>
          <w:rFonts w:ascii="Times New Roman" w:cs="Times New Roman" w:eastAsia="Times New Roman" w:hAnsi="Times New Roman"/>
          <w:b/>
          <w:bCs/>
          <w:i w:val="false"/>
          <w:iCs w:val="false"/>
          <w:sz w:val="24"/>
          <w:szCs w:val="24"/>
        </w:rPr>
        <w:t xml:space="preserve">Construct:</w:t>
      </w:r>
      <w:r>
        <w:rPr>
          <w:rFonts w:ascii="Times New Roman" w:cs="Times New Roman" w:eastAsia="Times New Roman" w:hAnsi="Times New Roman"/>
          <w:b w:val="false"/>
          <w:bCs w:val="false"/>
          <w:i w:val="false"/>
          <w:iCs w:val="false"/>
          <w:sz w:val="24"/>
          <w:szCs w:val="24"/>
        </w:rPr>
        <w:t xml:space="preserve"> "component completeness" is inherently domain-dependent.</w:t>
      </w:r>
    </w:p>
    <w:p>
      <w:r>
        <w:br w:type="page"/>
      </w:r>
    </w:p>
    <w:p>
      <w:pPr>
        <w:spacing w:after="120" w:before="240" w:line="320"/>
        <w:jc w:val="center"/>
      </w:pPr>
      <w:r>
        <w:rPr>
          <w:rFonts w:ascii="Arial" w:cs="Arial" w:eastAsia="Arial" w:hAnsi="Arial"/>
          <w:b/>
          <w:bCs/>
          <w:i w:val="false"/>
          <w:iCs w:val="false"/>
          <w:sz w:val="32"/>
          <w:szCs w:val="32"/>
        </w:rPr>
        <w:t xml:space="preserve">CHAPTER 9</w:t>
      </w:r>
    </w:p>
    <w:p>
      <w:pPr>
        <w:pBdr>
          <w:bottom w:val="single" w:color="0A0E2E" w:sz="12" w:space="4"/>
        </w:pBdr>
        <w:spacing w:after="360" w:before="0" w:line="320"/>
        <w:jc w:val="center"/>
      </w:pPr>
      <w:r>
        <w:rPr>
          <w:rFonts w:ascii="Arial" w:cs="Arial" w:eastAsia="Arial" w:hAnsi="Arial"/>
          <w:b/>
          <w:bCs/>
          <w:i w:val="false"/>
          <w:iCs w:val="false"/>
          <w:sz w:val="32"/>
          <w:szCs w:val="32"/>
        </w:rPr>
        <w:t xml:space="preserve">CONCLUSION AND FUTURE SCOPE</w:t>
      </w:r>
    </w:p>
    <w:p>
      <w:pPr>
        <w:spacing w:after="180" w:before="360" w:line="320"/>
        <w:jc w:val="left"/>
      </w:pPr>
      <w:r>
        <w:rPr>
          <w:rFonts w:ascii="Arial" w:cs="Arial" w:eastAsia="Arial" w:hAnsi="Arial"/>
          <w:b/>
          <w:bCs/>
          <w:i w:val="false"/>
          <w:iCs w:val="false"/>
          <w:sz w:val="28"/>
          <w:szCs w:val="28"/>
        </w:rPr>
        <w:t xml:space="preserve">9.1 CONCLUSION</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This project presented StructAI, a full-stack multi-agent LLM platform for automated software architecture design and education. The system makes six concrete technical contributions:</w:t>
      </w:r>
    </w:p>
    <w:p>
      <w:pPr>
        <w:pStyle w:val="ListParagraph"/>
        <w:numPr>
          <w:ilvl w:val="0"/>
          <w:numId w:val="2"/>
        </w:numPr>
        <w:spacing w:after="40" w:before="40" w:line="300"/>
        <w:jc w:val="both"/>
      </w:pPr>
      <w:r>
        <w:rPr>
          <w:rFonts w:ascii="Times New Roman" w:cs="Times New Roman" w:eastAsia="Times New Roman" w:hAnsi="Times New Roman"/>
          <w:b w:val="false"/>
          <w:bCs w:val="false"/>
          <w:i w:val="false"/>
          <w:iCs w:val="false"/>
          <w:sz w:val="24"/>
          <w:szCs w:val="24"/>
        </w:rPr>
        <w:t xml:space="preserve">A four-node LangGraph state machine with typed state propagation and conditional ambiguity routing.</w:t>
      </w:r>
    </w:p>
    <w:p>
      <w:pPr>
        <w:pStyle w:val="ListParagraph"/>
        <w:numPr>
          <w:ilvl w:val="0"/>
          <w:numId w:val="2"/>
        </w:numPr>
        <w:spacing w:after="40" w:before="40" w:line="300"/>
        <w:jc w:val="both"/>
      </w:pPr>
      <w:r>
        <w:rPr>
          <w:rFonts w:ascii="Times New Roman" w:cs="Times New Roman" w:eastAsia="Times New Roman" w:hAnsi="Times New Roman"/>
          <w:b w:val="false"/>
          <w:bCs w:val="false"/>
          <w:i w:val="false"/>
          <w:iCs w:val="false"/>
          <w:sz w:val="24"/>
          <w:szCs w:val="24"/>
        </w:rPr>
        <w:t xml:space="preserve">A dual-pass clarification protocol that cleanly separates requirement scoping from architecture generation.</w:t>
      </w:r>
    </w:p>
    <w:p>
      <w:pPr>
        <w:pStyle w:val="ListParagraph"/>
        <w:numPr>
          <w:ilvl w:val="0"/>
          <w:numId w:val="2"/>
        </w:numPr>
        <w:spacing w:after="40" w:before="40" w:line="300"/>
        <w:jc w:val="both"/>
      </w:pPr>
      <w:r>
        <w:rPr>
          <w:rFonts w:ascii="Times New Roman" w:cs="Times New Roman" w:eastAsia="Times New Roman" w:hAnsi="Times New Roman"/>
          <w:b w:val="false"/>
          <w:bCs w:val="false"/>
          <w:i w:val="false"/>
          <w:iCs w:val="false"/>
          <w:sz w:val="24"/>
          <w:szCs w:val="24"/>
        </w:rPr>
        <w:t xml:space="preserve">A FAISS-backed RAG subsystem grounded in 25 curated real-world architecture patterns.</w:t>
      </w:r>
    </w:p>
    <w:p>
      <w:pPr>
        <w:pStyle w:val="ListParagraph"/>
        <w:numPr>
          <w:ilvl w:val="0"/>
          <w:numId w:val="2"/>
        </w:numPr>
        <w:spacing w:after="40" w:before="40" w:line="300"/>
        <w:jc w:val="both"/>
      </w:pPr>
      <w:r>
        <w:rPr>
          <w:rFonts w:ascii="Times New Roman" w:cs="Times New Roman" w:eastAsia="Times New Roman" w:hAnsi="Times New Roman"/>
          <w:b w:val="false"/>
          <w:bCs w:val="false"/>
          <w:i w:val="false"/>
          <w:iCs w:val="false"/>
          <w:sz w:val="24"/>
          <w:szCs w:val="24"/>
        </w:rPr>
        <w:t xml:space="preserve">A per-component explainability engine providing structured five-field decision rationale.</w:t>
      </w:r>
    </w:p>
    <w:p>
      <w:pPr>
        <w:pStyle w:val="ListParagraph"/>
        <w:numPr>
          <w:ilvl w:val="0"/>
          <w:numId w:val="2"/>
        </w:numPr>
        <w:spacing w:after="40" w:before="40" w:line="300"/>
        <w:jc w:val="both"/>
      </w:pPr>
      <w:r>
        <w:rPr>
          <w:rFonts w:ascii="Times New Roman" w:cs="Times New Roman" w:eastAsia="Times New Roman" w:hAnsi="Times New Roman"/>
          <w:b w:val="false"/>
          <w:bCs w:val="false"/>
          <w:i w:val="false"/>
          <w:iCs w:val="false"/>
          <w:sz w:val="24"/>
          <w:szCs w:val="24"/>
        </w:rPr>
        <w:t xml:space="preserve">An adaptive quiz module for in-platform skill development across ten curated topics.</w:t>
      </w:r>
    </w:p>
    <w:p>
      <w:pPr>
        <w:pStyle w:val="ListParagraph"/>
        <w:numPr>
          <w:ilvl w:val="0"/>
          <w:numId w:val="2"/>
        </w:numPr>
        <w:spacing w:after="40" w:before="40" w:line="300"/>
        <w:jc w:val="both"/>
      </w:pPr>
      <w:r>
        <w:rPr>
          <w:rFonts w:ascii="Times New Roman" w:cs="Times New Roman" w:eastAsia="Times New Roman" w:hAnsi="Times New Roman"/>
          <w:b w:val="false"/>
          <w:bCs w:val="false"/>
          <w:i w:val="false"/>
          <w:iCs w:val="false"/>
          <w:sz w:val="24"/>
          <w:szCs w:val="24"/>
        </w:rPr>
        <w:t xml:space="preserve">An Edge-Runtime-compatible custom HS256 JWT architecture bridging Next.js middleware and FastAPI.</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Empirical evaluation demonstrates that RAG augmentation improves architectural completeness by 34% over non-RAG baselines, the full pipeline reduces task completion time by 91% compared to manual design (11× speedup), and the explanation engine achieves a mean Likert score of 4.1 / 5.0 for educational sufficiency. Taken together, these results establish StructAI as an effective platform for both professional architecture prototyping and software engineering education.</w:t>
      </w:r>
    </w:p>
    <w:p>
      <w:pPr>
        <w:spacing w:after="180" w:before="360" w:line="320"/>
        <w:jc w:val="left"/>
      </w:pPr>
      <w:r>
        <w:rPr>
          <w:rFonts w:ascii="Arial" w:cs="Arial" w:eastAsia="Arial" w:hAnsi="Arial"/>
          <w:b/>
          <w:bCs/>
          <w:i w:val="false"/>
          <w:iCs w:val="false"/>
          <w:sz w:val="28"/>
          <w:szCs w:val="28"/>
        </w:rPr>
        <w:t xml:space="preserve">9.2 FUTURE SCOPE</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Six directions extend the current work:</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Graph RAG integration.</w:t>
      </w:r>
      <w:r>
        <w:rPr>
          <w:rFonts w:ascii="Times New Roman" w:cs="Times New Roman" w:eastAsia="Times New Roman" w:hAnsi="Times New Roman"/>
          <w:b w:val="false"/>
          <w:bCs w:val="false"/>
          <w:i w:val="false"/>
          <w:iCs w:val="false"/>
          <w:sz w:val="24"/>
          <w:szCs w:val="24"/>
        </w:rPr>
        <w:t xml:space="preserve"> Replace flat vector retrieval with a knowledge graph of architectural patterns representing structural relationships, following the roadmap of Pan et al. [13] and the survey of Procko and Ochoa [7].</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Domain-specific fine-tuning.</w:t>
      </w:r>
      <w:r>
        <w:rPr>
          <w:rFonts w:ascii="Times New Roman" w:cs="Times New Roman" w:eastAsia="Times New Roman" w:hAnsi="Times New Roman"/>
          <w:b w:val="false"/>
          <w:bCs w:val="false"/>
          <w:i w:val="false"/>
          <w:iCs w:val="false"/>
          <w:sz w:val="24"/>
          <w:szCs w:val="24"/>
        </w:rPr>
        <w:t xml:space="preserve"> Fine-tune a smaller open-source model (e.g., Llama 3 70B) on a curated dataset of (problem statement, architecture) pairs to reduce GPT-4o dependency, inference cost, and latency.</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Infrastructure-as-Code export.</w:t>
      </w:r>
      <w:r>
        <w:rPr>
          <w:rFonts w:ascii="Times New Roman" w:cs="Times New Roman" w:eastAsia="Times New Roman" w:hAnsi="Times New Roman"/>
          <w:b w:val="false"/>
          <w:bCs w:val="false"/>
          <w:i w:val="false"/>
          <w:iCs w:val="false"/>
          <w:sz w:val="24"/>
          <w:szCs w:val="24"/>
        </w:rPr>
        <w:t xml:space="preserve"> Extend the export subsystem to generate Terraform, Pulumi, and Kubernetes manifests directly from the architecture graph.</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Real-time collaborative editing.</w:t>
      </w:r>
      <w:r>
        <w:rPr>
          <w:rFonts w:ascii="Times New Roman" w:cs="Times New Roman" w:eastAsia="Times New Roman" w:hAnsi="Times New Roman"/>
          <w:b w:val="false"/>
          <w:bCs w:val="false"/>
          <w:i w:val="false"/>
          <w:iCs w:val="false"/>
          <w:sz w:val="24"/>
          <w:szCs w:val="24"/>
        </w:rPr>
        <w:t xml:space="preserve"> Add WebSocket-based multi-user editing of diagrams to enable team-based design reviews.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Automated evaluation metric.</w:t>
      </w:r>
      <w:r>
        <w:rPr>
          <w:rFonts w:ascii="Times New Roman" w:cs="Times New Roman" w:eastAsia="Times New Roman" w:hAnsi="Times New Roman"/>
          <w:b w:val="false"/>
          <w:bCs w:val="false"/>
          <w:i w:val="false"/>
          <w:iCs w:val="false"/>
          <w:sz w:val="24"/>
          <w:szCs w:val="24"/>
        </w:rPr>
        <w:t xml:space="preserve"> Develop a reference-free architecture quality metric that quantifies completeness and structural correctness without human raters.</w:t>
      </w:r>
    </w:p>
    <w:p>
      <w:pPr>
        <w:pStyle w:val="ListParagraph"/>
        <w:numPr>
          <w:ilvl w:val="0"/>
          <w:numId w:val="2"/>
        </w:numPr>
        <w:spacing w:after="40" w:before="40" w:line="300"/>
        <w:jc w:val="both"/>
      </w:pPr>
      <w:r>
        <w:rPr>
          <w:rFonts w:ascii="Times New Roman" w:cs="Times New Roman" w:eastAsia="Times New Roman" w:hAnsi="Times New Roman"/>
          <w:b/>
          <w:bCs/>
          <w:i w:val="false"/>
          <w:iCs w:val="false"/>
          <w:sz w:val="24"/>
          <w:szCs w:val="24"/>
        </w:rPr>
        <w:t xml:space="preserve">Longitudinal user study.</w:t>
      </w:r>
      <w:r>
        <w:rPr>
          <w:rFonts w:ascii="Times New Roman" w:cs="Times New Roman" w:eastAsia="Times New Roman" w:hAnsi="Times New Roman"/>
          <w:b w:val="false"/>
          <w:bCs w:val="false"/>
          <w:i w:val="false"/>
          <w:iCs w:val="false"/>
          <w:sz w:val="24"/>
          <w:szCs w:val="24"/>
        </w:rPr>
        <w:t xml:space="preserve"> Deploy StructAI to a software engineering course cohort over a semester to measure impact on system design interview outcomes.</w:t>
      </w:r>
    </w:p>
    <w:p>
      <w:pPr>
        <w:spacing w:after="60" w:before="60" w:line="320"/>
        <w:jc w:val="both"/>
      </w:pPr>
      <w:r>
        <w:rPr>
          <w:rFonts w:ascii="Times New Roman" w:cs="Times New Roman" w:eastAsia="Times New Roman" w:hAnsi="Times New Roman"/>
          <w:b w:val="false"/>
          <w:bCs w:val="false"/>
          <w:i w:val="false"/>
          <w:iCs w:val="false"/>
          <w:sz w:val="24"/>
          <w:szCs w:val="24"/>
        </w:rPr>
        <w:t xml:space="preserve">The combination of grounded generation, structured explanation, and pedagogical scaffolding positions StructAI as a foundation upon which subsequent work can build toward an AI-augmented software architecture workflow for both industry and education.</w:t>
      </w:r>
    </w:p>
    <w:p>
      <w:r>
        <w:br w:type="page"/>
      </w:r>
    </w:p>
    <w:p>
      <w:pPr>
        <w:spacing w:after="60" w:before="60" w:line="320"/>
        <w:jc w:val="center"/>
      </w:pPr>
      <w:r>
        <w:rPr>
          <w:rFonts w:ascii="Arial" w:cs="Arial" w:eastAsia="Arial" w:hAnsi="Arial"/>
          <w:b/>
          <w:bCs/>
          <w:i w:val="false"/>
          <w:iCs w:val="false"/>
          <w:sz w:val="32"/>
          <w:szCs w:val="32"/>
        </w:rPr>
        <w:t xml:space="preserve">REFERENCES</w:t>
      </w:r>
    </w:p>
    <w:p>
      <w:r>
        <w:t xml:space="preserve"/>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 A. K. Raiaan, M. S. H. Mukta, K. Fatema, N. M. Fahad, S. Sakib, M. M. J. Mim, J. Ahmad, M. E. Ali, and S. Azam, "A review on large language models: Architectures, applications, taxonomies, open issues and challenges," IEEE Access, vol. 12, pp. 26839–26874, 2024, doi: 10.1109/ACCESS.2024.3365742.</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K. Chen, Y. Yang, B. Chen, J. A. H. López, G. Mussbacher, and D. Varró, "Automated domain modeling with large language models: A comparative study," in Proc. ACM/IEEE 26th Int. Conf. Model Driven Engineering Languages and Systems (MODELS), 2023, pp. 137–147, doi: 10.1109/MODELS58315.2023.00037.</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A. F. Tekgöz, İ. K. Şahin, and B. Aydın, "Evaluation of vector database and LLM models in retrieval-augmented generation (RAG) systems," in Proc. 10th Int. Conf. Computer Science and Engineering (UBMK), 2025.</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C. Tantithamthavorn and J. Jiarpakdee, "Explainable AI for software engineering," in Proc. 36th IEEE/ACM Int. Conf. Automated Software Engineering (ASE), 2021, pp. 1–4, doi: 10.1109/ASE51524.2021.00009.</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S. Arora, A. Easwaran, and A. Chaudhary, "Explainable artificial intelligence techniques for software development lifecycle: A phase-specific survey," in Proc. IEEE 49th Annu. Computers, Software, and Applications Conf. (COMPSAC), 2025.</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S. Arulmohan, M.-J. Meurs, and S. Mosser, "Extracting domain models from textual requirements in the era of large language models," in Proc. ACM/IEEE Int. Conf. Model Driven Engineering Languages and Systems Companion (MODELS-C), 2023, doi: 10.1109/MODELS-C59198.2023.00096.</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C. Procko and J. Ochoa, "Graph retrieval-augmented generation for large language models: A survey," in Proc. IEEE Conf. Artificial Intelligence Enabled Software Engineering and Testing (AIxSET), 2024.</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A. Mushtaq, R. Naeem, I. Ghaznavi, I. Taj, I. Hashmi, and J. Qadir, "Harnessing multi-agent LLMs for complex engineering problem-solving: A framework for senior design projects," in Proc. IEEE Global Engineering Education Conf. (EDUCON), 2025.</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[9] </w:t>
      </w:r>
      <w:r>
        <w:rPr>
          <w:rFonts w:ascii="Times New Roman" w:cs="Times New Roman" w:eastAsia="Times New Roman" w:hAnsi="Times New Roman"/>
          <w:b w:val="false"/>
          <w:bCs w:val="false"/>
          <w:i w:val="false"/>
          <w:iCs w:val="false"/>
          <w:sz w:val="24"/>
          <w:szCs w:val="24"/>
        </w:rPr>
        <w:t xml:space="preserve">V. Gogineni, "LLM-powered multi-agent systems: A technical framework for collaborative intelligence through optimized knowledge retrieval and communication," in Proc. IEEE 3rd Int. Conf. Artificial Intelligence, Computing, Engineering and Science (AIRC), 2025.</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[10] </w:t>
      </w:r>
      <w:r>
        <w:rPr>
          <w:rFonts w:ascii="Times New Roman" w:cs="Times New Roman" w:eastAsia="Times New Roman" w:hAnsi="Times New Roman"/>
          <w:b w:val="false"/>
          <w:bCs w:val="false"/>
          <w:i w:val="false"/>
          <w:iCs w:val="false"/>
          <w:sz w:val="24"/>
          <w:szCs w:val="24"/>
        </w:rPr>
        <w:t xml:space="preserve">A. Fan, B. Gokkaya, M. Harman, M. Lyubarskiy, S. Sengupta, S. Yoo, and J. M. Zhang, "Large language models for software engineering: Survey and open problems," in Proc. IEEE/ACM Int. Conf. Software Engineering: Future of Software Engineering (ICSE-FoSE), 2023, doi: 10.1109/ICSE-FoSE59343.2023.00008.</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[11] </w:t>
      </w:r>
      <w:r>
        <w:rPr>
          <w:rFonts w:ascii="Times New Roman" w:cs="Times New Roman" w:eastAsia="Times New Roman" w:hAnsi="Times New Roman"/>
          <w:b w:val="false"/>
          <w:bCs w:val="false"/>
          <w:i w:val="false"/>
          <w:iCs w:val="false"/>
          <w:sz w:val="24"/>
          <w:szCs w:val="24"/>
        </w:rPr>
        <w:t xml:space="preserve">M. Shao, A. Basit, R. Karri, and M. Shafique, "Survey of different large language model architectures: Trends, benchmarks, and challenges," IEEE Access, vol. 12, 2024, doi: 10.1109/ACCESS.2024.3482107.</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[12] </w:t>
      </w:r>
      <w:r>
        <w:rPr>
          <w:rFonts w:ascii="Times New Roman" w:cs="Times New Roman" w:eastAsia="Times New Roman" w:hAnsi="Times New Roman"/>
          <w:b w:val="false"/>
          <w:bCs w:val="false"/>
          <w:i w:val="false"/>
          <w:iCs w:val="false"/>
          <w:sz w:val="24"/>
          <w:szCs w:val="24"/>
        </w:rPr>
        <w:t xml:space="preserve">W. Fan, P. Wu, Y. Ding, L. Ning, S. Wang, and Q. Li, "Towards retrieval-augmented large language models: Data management and system design," in Proc. IEEE 41st Int. Conf. Data Engineering (ICDE), 2025, doi: 10.1109/ICDE65448.2025.00341.</w:t>
      </w:r>
    </w:p>
    <w:p>
      <w:pPr>
        <w:spacing w:after="80" w:before="80" w:line="280"/>
        <w:ind w:left="480" w:hanging="480"/>
        <w:jc w:val="both"/>
      </w:pPr>
      <w:r>
        <w:rPr>
          <w:rFonts w:ascii="Times New Roman" w:cs="Times New Roman" w:eastAsia="Times New Roman" w:hAnsi="Times New Roman"/>
          <w:b/>
          <w:bCs/>
          <w:i w:val="false"/>
          <w:iCs w:val="false"/>
          <w:sz w:val="24"/>
          <w:szCs w:val="24"/>
        </w:rPr>
        <w:t xml:space="preserve">[13] </w:t>
      </w:r>
      <w:r>
        <w:rPr>
          <w:rFonts w:ascii="Times New Roman" w:cs="Times New Roman" w:eastAsia="Times New Roman" w:hAnsi="Times New Roman"/>
          <w:b w:val="false"/>
          <w:bCs w:val="false"/>
          <w:i w:val="false"/>
          <w:iCs w:val="false"/>
          <w:sz w:val="24"/>
          <w:szCs w:val="24"/>
        </w:rPr>
        <w:t xml:space="preserve">S. Pan, L. Luo, Y. Wang, C. Chen, J. Wang, and X. Wu, "Unifying large language models and knowledge graphs: A roadmap," IEEE Trans. Knowledge and Data Engineering, vol. 36, no. 7, pp. 3580–3599, Jul. 2024, doi: 10.1109/TKDE.2024.3352100.</w:t>
      </w:r>
    </w:p>
    <w:p>
      <w:r>
        <w:br w:type="page"/>
      </w:r>
    </w:p>
    <w:p>
      <w:pPr>
        <w:spacing w:after="60" w:before="60" w:line="320"/>
        <w:jc w:val="center"/>
      </w:pPr>
      <w:r>
        <w:rPr>
          <w:rFonts w:ascii="Arial" w:cs="Arial" w:eastAsia="Arial" w:hAnsi="Arial"/>
          <w:b/>
          <w:bCs/>
          <w:i w:val="false"/>
          <w:iCs w:val="false"/>
          <w:sz w:val="30"/>
          <w:szCs w:val="30"/>
        </w:rPr>
        <w:t xml:space="preserve">APPENDIX A — SYSTEM PROMPT TEMPLATES</w:t>
      </w:r>
    </w:p>
    <w:p>
      <w:r>
        <w:t xml:space="preserve"/>
      </w:r>
    </w:p>
    <w:p>
      <w:pPr>
        <w:spacing w:after="100" w:before="180" w:line="320"/>
        <w:jc w:val="left"/>
      </w:pPr>
      <w:r>
        <w:rPr>
          <w:rFonts w:ascii="Arial" w:cs="Arial" w:eastAsia="Arial" w:hAnsi="Arial"/>
          <w:b/>
          <w:bCs/>
          <w:i/>
          <w:iCs/>
          <w:sz w:val="22"/>
          <w:szCs w:val="22"/>
        </w:rPr>
        <w:t xml:space="preserve">A.1 Requirement Extraction Prompt (temperature = 0)</w:t>
      </w:r>
    </w:p>
    <w:p>
      <w:pPr>
        <w:shd w:fill="F3F4F6" w:val="clear"/>
        <w:spacing w:after="0" w:before="0" w:line="260"/>
      </w:pPr>
      <w:r>
        <w:rPr>
          <w:rFonts w:ascii="Consolas" w:cs="Consolas" w:eastAsia="Consolas" w:hAnsi="Consolas"/>
          <w:b w:val="false"/>
          <w:bCs w:val="false"/>
          <w:i w:val="false"/>
          <w:iCs w:val="false"/>
          <w:sz w:val="20"/>
          <w:szCs w:val="20"/>
        </w:rPr>
        <w:t xml:space="preserve">You are a senior system design architect.</w:t>
      </w:r>
    </w:p>
    <w:p>
      <w:pPr>
        <w:shd w:fill="F3F4F6" w:val="clear"/>
        <w:spacing w:after="0" w:before="0" w:line="260"/>
      </w:pPr>
      <w:r>
        <w:rPr>
          <w:rFonts w:ascii="Consolas" w:cs="Consolas" w:eastAsia="Consolas" w:hAnsi="Consolas"/>
          <w:b w:val="false"/>
          <w:bCs w:val="false"/>
          <w:i w:val="false"/>
          <w:iCs w:val="false"/>
          <w:sz w:val="20"/>
          <w:szCs w:val="20"/>
        </w:rPr>
        <w:t xml:space="preserve">Extract requirements from the user's problem statement and identify any ambiguities.</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Return ONLY valid JSON matching this schema (no markdown fences):</w:t>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hd w:fill="F3F4F6" w:val="clear"/>
        <w:spacing w:after="0" w:before="0" w:line="260"/>
      </w:pPr>
      <w:r>
        <w:rPr>
          <w:rFonts w:ascii="Consolas" w:cs="Consolas" w:eastAsia="Consolas" w:hAnsi="Consolas"/>
          <w:b w:val="false"/>
          <w:bCs w:val="false"/>
          <w:i w:val="false"/>
          <w:iCs w:val="false"/>
          <w:sz w:val="20"/>
          <w:szCs w:val="20"/>
        </w:rPr>
        <w:t xml:space="preserve">  "functional_requirements": ["&lt;string&gt;", ...],</w:t>
      </w:r>
    </w:p>
    <w:p>
      <w:pPr>
        <w:shd w:fill="F3F4F6" w:val="clear"/>
        <w:spacing w:after="0" w:before="0" w:line="260"/>
      </w:pPr>
      <w:r>
        <w:rPr>
          <w:rFonts w:ascii="Consolas" w:cs="Consolas" w:eastAsia="Consolas" w:hAnsi="Consolas"/>
          <w:b w:val="false"/>
          <w:bCs w:val="false"/>
          <w:i w:val="false"/>
          <w:iCs w:val="false"/>
          <w:sz w:val="20"/>
          <w:szCs w:val="20"/>
        </w:rPr>
        <w:t xml:space="preserve">  "non_functional_requirements": ["&lt;string&gt;", ...],</w:t>
      </w:r>
    </w:p>
    <w:p>
      <w:pPr>
        <w:shd w:fill="F3F4F6" w:val="clear"/>
        <w:spacing w:after="0" w:before="0" w:line="260"/>
      </w:pPr>
      <w:r>
        <w:rPr>
          <w:rFonts w:ascii="Consolas" w:cs="Consolas" w:eastAsia="Consolas" w:hAnsi="Consolas"/>
          <w:b w:val="false"/>
          <w:bCs w:val="false"/>
          <w:i w:val="false"/>
          <w:iCs w:val="false"/>
          <w:sz w:val="20"/>
          <w:szCs w:val="20"/>
        </w:rPr>
        <w:t xml:space="preserve">  "scale_hints": {</w:t>
      </w:r>
    </w:p>
    <w:p>
      <w:pPr>
        <w:shd w:fill="F3F4F6" w:val="clear"/>
        <w:spacing w:after="0" w:before="0" w:line="260"/>
      </w:pPr>
      <w:r>
        <w:rPr>
          <w:rFonts w:ascii="Consolas" w:cs="Consolas" w:eastAsia="Consolas" w:hAnsi="Consolas"/>
          <w:b w:val="false"/>
          <w:bCs w:val="false"/>
          <w:i w:val="false"/>
          <w:iCs w:val="false"/>
          <w:sz w:val="20"/>
          <w:szCs w:val="20"/>
        </w:rPr>
        <w:t xml:space="preserve">    "users": "&lt;estimate&gt;",</w:t>
      </w:r>
    </w:p>
    <w:p>
      <w:pPr>
        <w:shd w:fill="F3F4F6" w:val="clear"/>
        <w:spacing w:after="0" w:before="0" w:line="260"/>
      </w:pPr>
      <w:r>
        <w:rPr>
          <w:rFonts w:ascii="Consolas" w:cs="Consolas" w:eastAsia="Consolas" w:hAnsi="Consolas"/>
          <w:b w:val="false"/>
          <w:bCs w:val="false"/>
          <w:i w:val="false"/>
          <w:iCs w:val="false"/>
          <w:sz w:val="20"/>
          <w:szCs w:val="20"/>
        </w:rPr>
        <w:t xml:space="preserve">    "reads_per_sec": "&lt;estimate&gt;",</w:t>
      </w:r>
    </w:p>
    <w:p>
      <w:pPr>
        <w:shd w:fill="F3F4F6" w:val="clear"/>
        <w:spacing w:after="0" w:before="0" w:line="260"/>
      </w:pPr>
      <w:r>
        <w:rPr>
          <w:rFonts w:ascii="Consolas" w:cs="Consolas" w:eastAsia="Consolas" w:hAnsi="Consolas"/>
          <w:b w:val="false"/>
          <w:bCs w:val="false"/>
          <w:i w:val="false"/>
          <w:iCs w:val="false"/>
          <w:sz w:val="20"/>
          <w:szCs w:val="20"/>
        </w:rPr>
        <w:t xml:space="preserve">    "writes_per_sec": "&lt;estimate&gt;",</w:t>
      </w:r>
    </w:p>
    <w:p>
      <w:pPr>
        <w:shd w:fill="F3F4F6" w:val="clear"/>
        <w:spacing w:after="0" w:before="0" w:line="260"/>
      </w:pPr>
      <w:r>
        <w:rPr>
          <w:rFonts w:ascii="Consolas" w:cs="Consolas" w:eastAsia="Consolas" w:hAnsi="Consolas"/>
          <w:b w:val="false"/>
          <w:bCs w:val="false"/>
          <w:i w:val="false"/>
          <w:iCs w:val="false"/>
          <w:sz w:val="20"/>
          <w:szCs w:val="20"/>
        </w:rPr>
        <w:t xml:space="preserve">    "data_size": "&lt;estimate&gt;"</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  "ambiguities": ["&lt;unclear aspect&gt;", ...]</w:t>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pacing w:after="100" w:before="180" w:line="320"/>
        <w:jc w:val="left"/>
      </w:pPr>
      <w:r>
        <w:rPr>
          <w:rFonts w:ascii="Arial" w:cs="Arial" w:eastAsia="Arial" w:hAnsi="Arial"/>
          <w:b/>
          <w:bCs/>
          <w:i/>
          <w:iCs/>
          <w:sz w:val="22"/>
          <w:szCs w:val="22"/>
        </w:rPr>
        <w:t xml:space="preserve">A.2 Clarification Prompt (temperature = 0)</w:t>
      </w:r>
    </w:p>
    <w:p>
      <w:pPr>
        <w:shd w:fill="F3F4F6" w:val="clear"/>
        <w:spacing w:after="0" w:before="0" w:line="260"/>
      </w:pPr>
      <w:r>
        <w:rPr>
          <w:rFonts w:ascii="Consolas" w:cs="Consolas" w:eastAsia="Consolas" w:hAnsi="Consolas"/>
          <w:b w:val="false"/>
          <w:bCs w:val="false"/>
          <w:i w:val="false"/>
          <w:iCs w:val="false"/>
          <w:sz w:val="20"/>
          <w:szCs w:val="20"/>
        </w:rPr>
        <w:t xml:space="preserve">You are a senior system design architect conducting a scoping session.</w:t>
      </w:r>
    </w:p>
    <w:p>
      <w:pPr>
        <w:shd w:fill="F3F4F6" w:val="clear"/>
        <w:spacing w:after="0" w:before="0" w:line="260"/>
      </w:pPr>
      <w:r>
        <w:rPr>
          <w:rFonts w:ascii="Consolas" w:cs="Consolas" w:eastAsia="Consolas" w:hAnsi="Consolas"/>
          <w:b w:val="false"/>
          <w:bCs w:val="false"/>
          <w:i w:val="false"/>
          <w:iCs w:val="false"/>
          <w:sz w:val="20"/>
          <w:szCs w:val="20"/>
        </w:rPr>
        <w:t xml:space="preserve">Given the extracted requirements and ambiguities, generate 2-4 concise</w:t>
      </w:r>
    </w:p>
    <w:p>
      <w:pPr>
        <w:shd w:fill="F3F4F6" w:val="clear"/>
        <w:spacing w:after="0" w:before="0" w:line="260"/>
      </w:pPr>
      <w:r>
        <w:rPr>
          <w:rFonts w:ascii="Consolas" w:cs="Consolas" w:eastAsia="Consolas" w:hAnsi="Consolas"/>
          <w:b w:val="false"/>
          <w:bCs w:val="false"/>
          <w:i w:val="false"/>
          <w:iCs w:val="false"/>
          <w:sz w:val="20"/>
          <w:szCs w:val="20"/>
        </w:rPr>
        <w:t xml:space="preserve">clarifying questions that would meaningfully improve the architecture design.</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Return ONLY valid JSON (no markdown fences):</w:t>
      </w:r>
    </w:p>
    <w:p>
      <w:pPr>
        <w:shd w:fill="F3F4F6" w:val="clear"/>
        <w:spacing w:after="0" w:before="0" w:line="260"/>
      </w:pPr>
      <w:r>
        <w:rPr>
          <w:rFonts w:ascii="Consolas" w:cs="Consolas" w:eastAsia="Consolas" w:hAnsi="Consolas"/>
          <w:b w:val="false"/>
          <w:bCs w:val="false"/>
          <w:i w:val="false"/>
          <w:iCs w:val="false"/>
          <w:sz w:val="20"/>
          <w:szCs w:val="20"/>
        </w:rPr>
        <w:t xml:space="preserve">{ "questions": ["&lt;question&gt;", ...] }</w:t>
      </w:r>
    </w:p>
    <w:p>
      <w:pPr>
        <w:spacing w:after="100" w:before="180" w:line="320"/>
        <w:jc w:val="left"/>
      </w:pPr>
      <w:r>
        <w:rPr>
          <w:rFonts w:ascii="Arial" w:cs="Arial" w:eastAsia="Arial" w:hAnsi="Arial"/>
          <w:b/>
          <w:bCs/>
          <w:i/>
          <w:iCs/>
          <w:sz w:val="22"/>
          <w:szCs w:val="22"/>
        </w:rPr>
        <w:t xml:space="preserve">A.3 Architecture Generation Prompt (temperature = 0.2)</w:t>
      </w:r>
    </w:p>
    <w:p>
      <w:pPr>
        <w:shd w:fill="F3F4F6" w:val="clear"/>
        <w:spacing w:after="0" w:before="0" w:line="260"/>
      </w:pPr>
      <w:r>
        <w:rPr>
          <w:rFonts w:ascii="Consolas" w:cs="Consolas" w:eastAsia="Consolas" w:hAnsi="Consolas"/>
          <w:b w:val="false"/>
          <w:bCs w:val="false"/>
          <w:i w:val="false"/>
          <w:iCs w:val="false"/>
          <w:sz w:val="20"/>
          <w:szCs w:val="20"/>
        </w:rPr>
        <w:t xml:space="preserve">You are a world-class system design architect.</w:t>
      </w:r>
    </w:p>
    <w:p>
      <w:pPr>
        <w:shd w:fill="F3F4F6" w:val="clear"/>
        <w:spacing w:after="0" w:before="0" w:line="260"/>
      </w:pPr>
      <w:r>
        <w:rPr>
          <w:rFonts w:ascii="Consolas" w:cs="Consolas" w:eastAsia="Consolas" w:hAnsi="Consolas"/>
          <w:b w:val="false"/>
          <w:bCs w:val="false"/>
          <w:i w:val="false"/>
          <w:iCs w:val="false"/>
          <w:sz w:val="20"/>
          <w:szCs w:val="20"/>
        </w:rPr>
        <w:t xml:space="preserve">Design a complete, production-grade system architecture based on the</w:t>
      </w:r>
    </w:p>
    <w:p>
      <w:pPr>
        <w:shd w:fill="F3F4F6" w:val="clear"/>
        <w:spacing w:after="0" w:before="0" w:line="260"/>
      </w:pPr>
      <w:r>
        <w:rPr>
          <w:rFonts w:ascii="Consolas" w:cs="Consolas" w:eastAsia="Consolas" w:hAnsi="Consolas"/>
          <w:b w:val="false"/>
          <w:bCs w:val="false"/>
          <w:i w:val="false"/>
          <w:iCs w:val="false"/>
          <w:sz w:val="20"/>
          <w:szCs w:val="20"/>
        </w:rPr>
        <w:t xml:space="preserve">requirements and similar patterns below.</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Return ONLY valid JSON matching this exact schema:</w:t>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hd w:fill="F3F4F6" w:val="clear"/>
        <w:spacing w:after="0" w:before="0" w:line="260"/>
      </w:pPr>
      <w:r>
        <w:rPr>
          <w:rFonts w:ascii="Consolas" w:cs="Consolas" w:eastAsia="Consolas" w:hAnsi="Consolas"/>
          <w:b w:val="false"/>
          <w:bCs w:val="false"/>
          <w:i w:val="false"/>
          <w:iCs w:val="false"/>
          <w:sz w:val="20"/>
          <w:szCs w:val="20"/>
        </w:rPr>
        <w:t xml:space="preserve">  "nodes": [</w:t>
      </w:r>
    </w:p>
    <w:p>
      <w:pPr>
        <w:shd w:fill="F3F4F6" w:val="clear"/>
        <w:spacing w:after="0" w:before="0" w:line="260"/>
      </w:pPr>
      <w:r>
        <w:rPr>
          <w:rFonts w:ascii="Consolas" w:cs="Consolas" w:eastAsia="Consolas" w:hAnsi="Consolas"/>
          <w:b w:val="false"/>
          <w:bCs w:val="false"/>
          <w:i w:val="false"/>
          <w:iCs w:val="false"/>
          <w:sz w:val="20"/>
          <w:szCs w:val="20"/>
        </w:rPr>
        <w:t xml:space="preserve">    { "id": "&lt;kebab-case&gt;",</w:t>
      </w:r>
    </w:p>
    <w:p>
      <w:pPr>
        <w:shd w:fill="F3F4F6" w:val="clear"/>
        <w:spacing w:after="0" w:before="0" w:line="260"/>
      </w:pPr>
      <w:r>
        <w:rPr>
          <w:rFonts w:ascii="Consolas" w:cs="Consolas" w:eastAsia="Consolas" w:hAnsi="Consolas"/>
          <w:b w:val="false"/>
          <w:bCs w:val="false"/>
          <w:i w:val="false"/>
          <w:iCs w:val="false"/>
          <w:sz w:val="20"/>
          <w:szCs w:val="20"/>
        </w:rPr>
        <w:t xml:space="preserve">      "type": "&lt;client|api_gateway|load_balancer|web_server|database|</w:t>
      </w:r>
    </w:p>
    <w:p>
      <w:pPr>
        <w:shd w:fill="F3F4F6" w:val="clear"/>
        <w:spacing w:after="0" w:before="0" w:line="260"/>
      </w:pPr>
      <w:r>
        <w:rPr>
          <w:rFonts w:ascii="Consolas" w:cs="Consolas" w:eastAsia="Consolas" w:hAnsi="Consolas"/>
          <w:b w:val="false"/>
          <w:bCs w:val="false"/>
          <w:i w:val="false"/>
          <w:iCs w:val="false"/>
          <w:sz w:val="20"/>
          <w:szCs w:val="20"/>
        </w:rPr>
        <w:t xml:space="preserve">                nosql_database|cache|message_queue|cdn|object_storage|</w:t>
      </w:r>
    </w:p>
    <w:p>
      <w:pPr>
        <w:shd w:fill="F3F4F6" w:val="clear"/>
        <w:spacing w:after="0" w:before="0" w:line="260"/>
      </w:pPr>
      <w:r>
        <w:rPr>
          <w:rFonts w:ascii="Consolas" w:cs="Consolas" w:eastAsia="Consolas" w:hAnsi="Consolas"/>
          <w:b w:val="false"/>
          <w:bCs w:val="false"/>
          <w:i w:val="false"/>
          <w:iCs w:val="false"/>
          <w:sz w:val="20"/>
          <w:szCs w:val="20"/>
        </w:rPr>
        <w:t xml:space="preserve">                auth_service|monitoring|ml_service&gt;",</w:t>
      </w:r>
    </w:p>
    <w:p>
      <w:pPr>
        <w:shd w:fill="F3F4F6" w:val="clear"/>
        <w:spacing w:after="0" w:before="0" w:line="260"/>
      </w:pPr>
      <w:r>
        <w:rPr>
          <w:rFonts w:ascii="Consolas" w:cs="Consolas" w:eastAsia="Consolas" w:hAnsi="Consolas"/>
          <w:b w:val="false"/>
          <w:bCs w:val="false"/>
          <w:i w:val="false"/>
          <w:iCs w:val="false"/>
          <w:sz w:val="20"/>
          <w:szCs w:val="20"/>
        </w:rPr>
        <w:t xml:space="preserve">      "label": "&lt;display name&gt;",</w:t>
      </w:r>
    </w:p>
    <w:p>
      <w:pPr>
        <w:shd w:fill="F3F4F6" w:val="clear"/>
        <w:spacing w:after="0" w:before="0" w:line="260"/>
      </w:pPr>
      <w:r>
        <w:rPr>
          <w:rFonts w:ascii="Consolas" w:cs="Consolas" w:eastAsia="Consolas" w:hAnsi="Consolas"/>
          <w:b w:val="false"/>
          <w:bCs w:val="false"/>
          <w:i w:val="false"/>
          <w:iCs w:val="false"/>
          <w:sz w:val="20"/>
          <w:szCs w:val="20"/>
        </w:rPr>
        <w:t xml:space="preserve">      "description": "&lt;one-line&gt;",</w:t>
      </w:r>
    </w:p>
    <w:p>
      <w:pPr>
        <w:shd w:fill="F3F4F6" w:val="clear"/>
        <w:spacing w:after="0" w:before="0" w:line="260"/>
      </w:pPr>
      <w:r>
        <w:rPr>
          <w:rFonts w:ascii="Consolas" w:cs="Consolas" w:eastAsia="Consolas" w:hAnsi="Consolas"/>
          <w:b w:val="false"/>
          <w:bCs w:val="false"/>
          <w:i w:val="false"/>
          <w:iCs w:val="false"/>
          <w:sz w:val="20"/>
          <w:szCs w:val="20"/>
        </w:rPr>
        <w:t xml:space="preserve">      "tech": "&lt;recommended technology&gt;" }</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  "edges": [</w:t>
      </w:r>
    </w:p>
    <w:p>
      <w:pPr>
        <w:shd w:fill="F3F4F6" w:val="clear"/>
        <w:spacing w:after="0" w:before="0" w:line="260"/>
      </w:pPr>
      <w:r>
        <w:rPr>
          <w:rFonts w:ascii="Consolas" w:cs="Consolas" w:eastAsia="Consolas" w:hAnsi="Consolas"/>
          <w:b w:val="false"/>
          <w:bCs w:val="false"/>
          <w:i w:val="false"/>
          <w:iCs w:val="false"/>
          <w:sz w:val="20"/>
          <w:szCs w:val="20"/>
        </w:rPr>
        <w:t xml:space="preserve">    { "id": "&lt;unique&gt;", "source": "&lt;id&gt;", "target": "&lt;id&gt;",</w:t>
      </w:r>
    </w:p>
    <w:p>
      <w:pPr>
        <w:shd w:fill="F3F4F6" w:val="clear"/>
        <w:spacing w:after="0" w:before="0" w:line="260"/>
      </w:pPr>
      <w:r>
        <w:rPr>
          <w:rFonts w:ascii="Consolas" w:cs="Consolas" w:eastAsia="Consolas" w:hAnsi="Consolas"/>
          <w:b w:val="false"/>
          <w:bCs w:val="false"/>
          <w:i w:val="false"/>
          <w:iCs w:val="false"/>
          <w:sz w:val="20"/>
          <w:szCs w:val="20"/>
        </w:rPr>
        <w:t xml:space="preserve">      "label": "&lt;protocol&gt;", "animated": &lt;bool&gt; }</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  "tech_stack": ["&lt;technology&gt;", ...],</w:t>
      </w:r>
    </w:p>
    <w:p>
      <w:pPr>
        <w:shd w:fill="F3F4F6" w:val="clear"/>
        <w:spacing w:after="0" w:before="0" w:line="260"/>
      </w:pPr>
      <w:r>
        <w:rPr>
          <w:rFonts w:ascii="Consolas" w:cs="Consolas" w:eastAsia="Consolas" w:hAnsi="Consolas"/>
          <w:b w:val="false"/>
          <w:bCs w:val="false"/>
          <w:i w:val="false"/>
          <w:iCs w:val="false"/>
          <w:sz w:val="20"/>
          <w:szCs w:val="20"/>
        </w:rPr>
        <w:t xml:space="preserve">  "summary": "&lt;2-3 sentence overview&gt;"</w:t>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Rules:</w:t>
      </w:r>
    </w:p>
    <w:p>
      <w:pPr>
        <w:shd w:fill="F3F4F6" w:val="clear"/>
        <w:spacing w:after="0" w:before="0" w:line="260"/>
      </w:pPr>
      <w:r>
        <w:rPr>
          <w:rFonts w:ascii="Consolas" w:cs="Consolas" w:eastAsia="Consolas" w:hAnsi="Consolas"/>
          <w:b w:val="false"/>
          <w:bCs w:val="false"/>
          <w:i w:val="false"/>
          <w:iCs w:val="false"/>
          <w:sz w:val="20"/>
          <w:szCs w:val="20"/>
        </w:rPr>
        <w:t xml:space="preserve">- Include all components (auth, monitoring, caching, etc.)</w:t>
      </w:r>
    </w:p>
    <w:p>
      <w:pPr>
        <w:shd w:fill="F3F4F6" w:val="clear"/>
        <w:spacing w:after="0" w:before="0" w:line="260"/>
      </w:pPr>
      <w:r>
        <w:rPr>
          <w:rFonts w:ascii="Consolas" w:cs="Consolas" w:eastAsia="Consolas" w:hAnsi="Consolas"/>
          <w:b w:val="false"/>
          <w:bCs w:val="false"/>
          <w:i w:val="false"/>
          <w:iCs w:val="false"/>
          <w:sz w:val="20"/>
          <w:szCs w:val="20"/>
        </w:rPr>
        <w:t xml:space="preserve">- Every edge must reference valid node ids</w:t>
      </w:r>
    </w:p>
    <w:p>
      <w:pPr>
        <w:shd w:fill="F3F4F6" w:val="clear"/>
        <w:spacing w:after="0" w:before="0" w:line="260"/>
      </w:pPr>
      <w:r>
        <w:rPr>
          <w:rFonts w:ascii="Consolas" w:cs="Consolas" w:eastAsia="Consolas" w:hAnsi="Consolas"/>
          <w:b w:val="false"/>
          <w:bCs w:val="false"/>
          <w:i w:val="false"/>
          <w:iCs w:val="false"/>
          <w:sz w:val="20"/>
          <w:szCs w:val="20"/>
        </w:rPr>
        <w:t xml:space="preserve">- Prefer battle-tested technologies</w:t>
      </w:r>
    </w:p>
    <w:p>
      <w:pPr>
        <w:shd w:fill="F3F4F6" w:val="clear"/>
        <w:spacing w:after="0" w:before="0" w:line="260"/>
      </w:pPr>
      <w:r>
        <w:rPr>
          <w:rFonts w:ascii="Consolas" w:cs="Consolas" w:eastAsia="Consolas" w:hAnsi="Consolas"/>
          <w:b w:val="false"/>
          <w:bCs w:val="false"/>
          <w:i w:val="false"/>
          <w:iCs w:val="false"/>
          <w:sz w:val="20"/>
          <w:szCs w:val="20"/>
        </w:rPr>
        <w:t xml:space="preserve">- Include at least 6 nodes for any non-trivial system</w:t>
      </w:r>
    </w:p>
    <w:p>
      <w:pPr>
        <w:spacing w:after="100" w:before="180" w:line="320"/>
        <w:jc w:val="left"/>
      </w:pPr>
      <w:r>
        <w:rPr>
          <w:rFonts w:ascii="Arial" w:cs="Arial" w:eastAsia="Arial" w:hAnsi="Arial"/>
          <w:b/>
          <w:bCs/>
          <w:i/>
          <w:iCs/>
          <w:sz w:val="22"/>
          <w:szCs w:val="22"/>
        </w:rPr>
        <w:t xml:space="preserve">A.4 Component Explanation Prompt (temperature = 0.3)</w:t>
      </w:r>
    </w:p>
    <w:p>
      <w:pPr>
        <w:shd w:fill="F3F4F6" w:val="clear"/>
        <w:spacing w:after="0" w:before="0" w:line="260"/>
      </w:pPr>
      <w:r>
        <w:rPr>
          <w:rFonts w:ascii="Consolas" w:cs="Consolas" w:eastAsia="Consolas" w:hAnsi="Consolas"/>
          <w:b w:val="false"/>
          <w:bCs w:val="false"/>
          <w:i w:val="false"/>
          <w:iCs w:val="false"/>
          <w:sz w:val="20"/>
          <w:szCs w:val="20"/>
        </w:rPr>
        <w:t xml:space="preserve">You are a senior system design mentor explaining architecture decisions to</w:t>
      </w:r>
    </w:p>
    <w:p>
      <w:pPr>
        <w:shd w:fill="F3F4F6" w:val="clear"/>
        <w:spacing w:after="0" w:before="0" w:line="260"/>
      </w:pPr>
      <w:r>
        <w:rPr>
          <w:rFonts w:ascii="Consolas" w:cs="Consolas" w:eastAsia="Consolas" w:hAnsi="Consolas"/>
          <w:b w:val="false"/>
          <w:bCs w:val="false"/>
          <w:i w:val="false"/>
          <w:iCs w:val="false"/>
          <w:sz w:val="20"/>
          <w:szCs w:val="20"/>
        </w:rPr>
        <w:t xml:space="preserve">a student or developer. Given an architecture component, explain it clearly.</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Return ONLY valid JSON (no markdown fences):</w:t>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hd w:fill="F3F4F6" w:val="clear"/>
        <w:spacing w:after="0" w:before="0" w:line="260"/>
      </w:pPr>
      <w:r>
        <w:rPr>
          <w:rFonts w:ascii="Consolas" w:cs="Consolas" w:eastAsia="Consolas" w:hAnsi="Consolas"/>
          <w:b w:val="false"/>
          <w:bCs w:val="false"/>
          <w:i w:val="false"/>
          <w:iCs w:val="false"/>
          <w:sz w:val="20"/>
          <w:szCs w:val="20"/>
        </w:rPr>
        <w:t xml:space="preserve">  "what": "&lt;1-2 sentence description&gt;",</w:t>
      </w:r>
    </w:p>
    <w:p>
      <w:pPr>
        <w:shd w:fill="F3F4F6" w:val="clear"/>
        <w:spacing w:after="0" w:before="0" w:line="260"/>
      </w:pPr>
      <w:r>
        <w:rPr>
          <w:rFonts w:ascii="Consolas" w:cs="Consolas" w:eastAsia="Consolas" w:hAnsi="Consolas"/>
          <w:b w:val="false"/>
          <w:bCs w:val="false"/>
          <w:i w:val="false"/>
          <w:iCs w:val="false"/>
          <w:sz w:val="20"/>
          <w:szCs w:val="20"/>
        </w:rPr>
        <w:t xml:space="preserve">  "why": "&lt;2-3 sentences on why chosen for this specific system&gt;",</w:t>
      </w:r>
    </w:p>
    <w:p>
      <w:pPr>
        <w:shd w:fill="F3F4F6" w:val="clear"/>
        <w:spacing w:after="0" w:before="0" w:line="260"/>
      </w:pPr>
      <w:r>
        <w:rPr>
          <w:rFonts w:ascii="Consolas" w:cs="Consolas" w:eastAsia="Consolas" w:hAnsi="Consolas"/>
          <w:b w:val="false"/>
          <w:bCs w:val="false"/>
          <w:i w:val="false"/>
          <w:iCs w:val="false"/>
          <w:sz w:val="20"/>
          <w:szCs w:val="20"/>
        </w:rPr>
        <w:t xml:space="preserve">  "alternatives": ["&lt;alt&gt;", "&lt;alt&gt;"],</w:t>
      </w:r>
    </w:p>
    <w:p>
      <w:pPr>
        <w:shd w:fill="F3F4F6" w:val="clear"/>
        <w:spacing w:after="0" w:before="0" w:line="260"/>
      </w:pPr>
      <w:r>
        <w:rPr>
          <w:rFonts w:ascii="Consolas" w:cs="Consolas" w:eastAsia="Consolas" w:hAnsi="Consolas"/>
          <w:b w:val="false"/>
          <w:bCs w:val="false"/>
          <w:i w:val="false"/>
          <w:iCs w:val="false"/>
          <w:sz w:val="20"/>
          <w:szCs w:val="20"/>
        </w:rPr>
        <w:t xml:space="preserve">  "trade_offs": "&lt;2-3 sentences on key trade-offs&gt;",</w:t>
      </w:r>
    </w:p>
    <w:p>
      <w:pPr>
        <w:shd w:fill="F3F4F6" w:val="clear"/>
        <w:spacing w:after="0" w:before="0" w:line="260"/>
      </w:pPr>
      <w:r>
        <w:rPr>
          <w:rFonts w:ascii="Consolas" w:cs="Consolas" w:eastAsia="Consolas" w:hAnsi="Consolas"/>
          <w:b w:val="false"/>
          <w:bCs w:val="false"/>
          <w:i w:val="false"/>
          <w:iCs w:val="false"/>
          <w:sz w:val="20"/>
          <w:szCs w:val="20"/>
        </w:rPr>
        <w:t xml:space="preserve">  "learn_more": "&lt;one key concept to study&gt;"</w:t>
      </w:r>
    </w:p>
    <w:p>
      <w:pPr>
        <w:shd w:fill="F3F4F6" w:val="clear"/>
        <w:spacing w:after="0" w:before="0" w:line="260"/>
      </w:pPr>
      <w:r>
        <w:rPr>
          <w:rFonts w:ascii="Consolas" w:cs="Consolas" w:eastAsia="Consolas" w:hAnsi="Consolas"/>
          <w:b w:val="false"/>
          <w:bCs w:val="false"/>
          <w:i w:val="false"/>
          <w:iCs w:val="false"/>
          <w:sz w:val="20"/>
          <w:szCs w:val="20"/>
        </w:rPr>
        <w:t xml:space="preserve">}</w:t>
      </w:r>
    </w:p>
    <w:p>
      <w:r>
        <w:br w:type="page"/>
      </w:r>
    </w:p>
    <w:p>
      <w:pPr>
        <w:spacing w:after="60" w:before="60" w:line="320"/>
        <w:jc w:val="center"/>
      </w:pPr>
      <w:r>
        <w:rPr>
          <w:rFonts w:ascii="Arial" w:cs="Arial" w:eastAsia="Arial" w:hAnsi="Arial"/>
          <w:b/>
          <w:bCs/>
          <w:i w:val="false"/>
          <w:iCs w:val="false"/>
          <w:sz w:val="30"/>
          <w:szCs w:val="30"/>
        </w:rPr>
        <w:t xml:space="preserve">APPENDIX B — API ENDPOINT REFERENCE</w:t>
      </w:r>
    </w:p>
    <w:p>
      <w:r>
        <w:t xml:space="preserve"/>
      </w:r>
    </w:p>
    <w:p>
      <w:pPr>
        <w:spacing w:after="60" w:before="60" w:line="320"/>
        <w:jc w:val="both"/>
      </w:pPr>
      <w:r>
        <w:rPr>
          <w:rFonts w:ascii="Times New Roman" w:cs="Times New Roman" w:eastAsia="Times New Roman" w:hAnsi="Times New Roman"/>
          <w:b w:val="false"/>
          <w:bCs w:val="false"/>
          <w:i w:val="false"/>
          <w:iCs w:val="false"/>
          <w:sz w:val="24"/>
          <w:szCs w:val="24"/>
        </w:rPr>
        <w:t xml:space="preserve">All endpoints prefixed /api/v1. Endpoints marked "None" are unauthenticated; all others require Authorization: Bearer &lt;hs256_jwt&gt;.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200"/>
        <w:gridCol w:w="3700"/>
      </w:tblGrid>
      <w:tr>
        <w:trPr>
          <w:tblHeader/>
        </w:trPr>
        <w:tc>
          <w:tcPr>
            <w:tcW w:type="dxa" w:w="11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Method</w:t>
            </w:r>
          </w:p>
        </w:tc>
        <w:tc>
          <w:tcPr>
            <w:tcW w:type="dxa" w:w="30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Endpoint</w:t>
            </w:r>
          </w:p>
        </w:tc>
        <w:tc>
          <w:tcPr>
            <w:tcW w:type="dxa" w:w="12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Auth</w:t>
            </w:r>
          </w:p>
        </w:tc>
        <w:tc>
          <w:tcPr>
            <w:tcW w:type="dxa" w:w="3700"/>
            <w:tcBorders>
              <w:top w:val="single" w:color="888888" w:sz="4"/>
              <w:left w:val="single" w:color="888888" w:sz="4"/>
              <w:bottom w:val="single" w:color="888888" w:sz="4"/>
              <w:right w:val="single" w:color="888888" w:sz="4"/>
            </w:tcBorders>
            <w:shd w:fill="E0E7FF"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z w:val="22"/>
                <w:szCs w:val="22"/>
              </w:rPr>
              <w:t xml:space="preserve">Description</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/auth/upsert-user</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None</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Sync Google user on first login</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/auth/me</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Return authenticated user profile</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/designs/generate</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Run LangGraph pipeline</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/designs/{id}/clarify</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Submit clarification answers</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/designs/{id}</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Fetch single design document</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/designs/</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List user designs (last 20)</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DELETE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/designs/{id}</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Delete design; decrement count</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/explain/component</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Generate component explanation</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/learn/topics</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None</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List all 10 topics</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/learn/topics/{id}</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None</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 single topic detail</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/learn/quiz/generate</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Generate quiz for topic</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/learn/quiz/submit</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Grade quiz; persist attempt</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/export/{id}/pdf</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Download design as PDF</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/export/{id}/markdown</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Download design as Markdown</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/analytics/me</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JWT</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User stats and history</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/analytics/admin</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Platform-wide statistics</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/admin/health</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Service health check</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/admin/users</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Paginated user list</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PATCH</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/admin/users/{id}/role</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Change user role</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POST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/admin/rebuild-index</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Admin</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Rebuild FAISS index</w:t>
            </w:r>
          </w:p>
        </w:tc>
      </w:tr>
      <w:tr>
        <w:tc>
          <w:tcPr>
            <w:tcW w:type="dxa" w:w="1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GET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/health</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None</w:t>
            </w:r>
          </w:p>
        </w:tc>
        <w:tc>
          <w:tcPr>
            <w:tcW w:type="dxa" w:w="3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i w:val="false"/>
                <w:iCs w:val="false"/>
                <w:sz w:val="22"/>
                <w:szCs w:val="22"/>
              </w:rPr>
              <w:t xml:space="preserve">{"status":"ok"} liveness probe</w:t>
            </w:r>
          </w:p>
        </w:tc>
      </w:tr>
    </w:tbl>
    <w:p>
      <w:r>
        <w:br w:type="page"/>
      </w:r>
    </w:p>
    <w:p>
      <w:pPr>
        <w:spacing w:after="60" w:before="60" w:line="320"/>
        <w:jc w:val="center"/>
      </w:pPr>
      <w:r>
        <w:rPr>
          <w:rFonts w:ascii="Arial" w:cs="Arial" w:eastAsia="Arial" w:hAnsi="Arial"/>
          <w:b/>
          <w:bCs/>
          <w:i w:val="false"/>
          <w:iCs w:val="false"/>
          <w:sz w:val="30"/>
          <w:szCs w:val="30"/>
        </w:rPr>
        <w:t xml:space="preserve">APPENDIX C — SAMPLE OUTPUT</w:t>
      </w:r>
    </w:p>
    <w:p>
      <w:r>
        <w:t xml:space="preserve"/>
      </w:r>
    </w:p>
    <w:p>
      <w:pPr>
        <w:spacing w:after="60" w:before="60" w:line="320"/>
        <w:jc w:val="both"/>
      </w:pPr>
      <w:r>
        <w:rPr>
          <w:rFonts w:ascii="Times New Roman" w:cs="Times New Roman" w:eastAsia="Times New Roman" w:hAnsi="Times New Roman"/>
          <w:b/>
          <w:bCs/>
          <w:i w:val="false"/>
          <w:iCs w:val="false"/>
          <w:sz w:val="24"/>
          <w:szCs w:val="24"/>
        </w:rPr>
        <w:t xml:space="preserve">Input problem statement:</w:t>
      </w:r>
      <w:r>
        <w:rPr>
          <w:rFonts w:ascii="Times New Roman" w:cs="Times New Roman" w:eastAsia="Times New Roman" w:hAnsi="Times New Roman"/>
          <w:b w:val="false"/>
          <w:bCs w:val="false"/>
          <w:i w:val="false"/>
          <w:iCs w:val="false"/>
          <w:sz w:val="24"/>
          <w:szCs w:val="24"/>
        </w:rPr>
        <w:t xml:space="preserve"> "Design a food delivery platform like DoorDash for 1M users."</w:t>
      </w:r>
    </w:p>
    <w:p>
      <w:pPr>
        <w:spacing w:after="100" w:before="180" w:line="320"/>
        <w:jc w:val="left"/>
      </w:pPr>
      <w:r>
        <w:rPr>
          <w:rFonts w:ascii="Arial" w:cs="Arial" w:eastAsia="Arial" w:hAnsi="Arial"/>
          <w:b/>
          <w:bCs/>
          <w:i/>
          <w:iCs/>
          <w:sz w:val="22"/>
          <w:szCs w:val="22"/>
        </w:rPr>
        <w:t xml:space="preserve">Generated Architecture JSON (excerpt)</w:t>
      </w:r>
    </w:p>
    <w:p>
      <w:pPr>
        <w:spacing w:after="100" w:before="180" w:line="320"/>
        <w:jc w:val="left"/>
      </w:pPr>
      <w:r>
        <w:rPr>
          <w:rFonts w:ascii="Arial" w:cs="Arial" w:eastAsia="Arial" w:hAnsi="Arial"/>
          <w:b/>
          <w:bCs/>
          <w:i/>
          <w:iCs/>
          <w:sz w:val="22"/>
          <w:szCs w:val="22"/>
        </w:rPr>
        <w:t xml:space="preserve"/>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hd w:fill="F3F4F6" w:val="clear"/>
        <w:spacing w:after="0" w:before="0" w:line="260"/>
      </w:pPr>
      <w:r>
        <w:rPr>
          <w:rFonts w:ascii="Consolas" w:cs="Consolas" w:eastAsia="Consolas" w:hAnsi="Consolas"/>
          <w:b w:val="false"/>
          <w:bCs w:val="false"/>
          <w:i w:val="false"/>
          <w:iCs w:val="false"/>
          <w:sz w:val="20"/>
          <w:szCs w:val="20"/>
        </w:rPr>
        <w:t xml:space="preserve">  "nodes": [</w:t>
      </w:r>
    </w:p>
    <w:p>
      <w:pPr>
        <w:shd w:fill="F3F4F6" w:val="clear"/>
        <w:spacing w:after="0" w:before="0" w:line="260"/>
      </w:pPr>
      <w:r>
        <w:rPr>
          <w:rFonts w:ascii="Consolas" w:cs="Consolas" w:eastAsia="Consolas" w:hAnsi="Consolas"/>
          <w:b w:val="false"/>
          <w:bCs w:val="false"/>
          <w:i w:val="false"/>
          <w:iCs w:val="false"/>
          <w:sz w:val="20"/>
          <w:szCs w:val="20"/>
        </w:rPr>
        <w:t xml:space="preserve">    { "id": "mobile-client", "type": "client",</w:t>
      </w:r>
    </w:p>
    <w:p>
      <w:pPr>
        <w:shd w:fill="F3F4F6" w:val="clear"/>
        <w:spacing w:after="0" w:before="0" w:line="260"/>
      </w:pPr>
      <w:r>
        <w:rPr>
          <w:rFonts w:ascii="Consolas" w:cs="Consolas" w:eastAsia="Consolas" w:hAnsi="Consolas"/>
          <w:b w:val="false"/>
          <w:bCs w:val="false"/>
          <w:i w:val="false"/>
          <w:iCs w:val="false"/>
          <w:sz w:val="20"/>
          <w:szCs w:val="20"/>
        </w:rPr>
        <w:t xml:space="preserve">      "label": "Mobile App", "tech": "React Native" },</w:t>
      </w:r>
    </w:p>
    <w:p>
      <w:pPr>
        <w:shd w:fill="F3F4F6" w:val="clear"/>
        <w:spacing w:after="0" w:before="0" w:line="260"/>
      </w:pPr>
      <w:r>
        <w:rPr>
          <w:rFonts w:ascii="Consolas" w:cs="Consolas" w:eastAsia="Consolas" w:hAnsi="Consolas"/>
          <w:b w:val="false"/>
          <w:bCs w:val="false"/>
          <w:i w:val="false"/>
          <w:iCs w:val="false"/>
          <w:sz w:val="20"/>
          <w:szCs w:val="20"/>
        </w:rPr>
        <w:t xml:space="preserve">    { "id": "api-gateway", "type": "api_gateway",</w:t>
      </w:r>
    </w:p>
    <w:p>
      <w:pPr>
        <w:shd w:fill="F3F4F6" w:val="clear"/>
        <w:spacing w:after="0" w:before="0" w:line="260"/>
      </w:pPr>
      <w:r>
        <w:rPr>
          <w:rFonts w:ascii="Consolas" w:cs="Consolas" w:eastAsia="Consolas" w:hAnsi="Consolas"/>
          <w:b w:val="false"/>
          <w:bCs w:val="false"/>
          <w:i w:val="false"/>
          <w:iCs w:val="false"/>
          <w:sz w:val="20"/>
          <w:szCs w:val="20"/>
        </w:rPr>
        <w:t xml:space="preserve">      "label": "API Gateway", "tech": "Kong" },</w:t>
      </w:r>
    </w:p>
    <w:p>
      <w:pPr>
        <w:shd w:fill="F3F4F6" w:val="clear"/>
        <w:spacing w:after="0" w:before="0" w:line="260"/>
      </w:pPr>
      <w:r>
        <w:rPr>
          <w:rFonts w:ascii="Consolas" w:cs="Consolas" w:eastAsia="Consolas" w:hAnsi="Consolas"/>
          <w:b w:val="false"/>
          <w:bCs w:val="false"/>
          <w:i w:val="false"/>
          <w:iCs w:val="false"/>
          <w:sz w:val="20"/>
          <w:szCs w:val="20"/>
        </w:rPr>
        <w:t xml:space="preserve">    { "id": "auth", "type": "auth_service",</w:t>
      </w:r>
    </w:p>
    <w:p>
      <w:pPr>
        <w:shd w:fill="F3F4F6" w:val="clear"/>
        <w:spacing w:after="0" w:before="0" w:line="260"/>
      </w:pPr>
      <w:r>
        <w:rPr>
          <w:rFonts w:ascii="Consolas" w:cs="Consolas" w:eastAsia="Consolas" w:hAnsi="Consolas"/>
          <w:b w:val="false"/>
          <w:bCs w:val="false"/>
          <w:i w:val="false"/>
          <w:iCs w:val="false"/>
          <w:sz w:val="20"/>
          <w:szCs w:val="20"/>
        </w:rPr>
        <w:t xml:space="preserve">      "label": "Auth Service", "tech": "Auth0" },</w:t>
      </w:r>
    </w:p>
    <w:p>
      <w:pPr>
        <w:shd w:fill="F3F4F6" w:val="clear"/>
        <w:spacing w:after="0" w:before="0" w:line="260"/>
      </w:pPr>
      <w:r>
        <w:rPr>
          <w:rFonts w:ascii="Consolas" w:cs="Consolas" w:eastAsia="Consolas" w:hAnsi="Consolas"/>
          <w:b w:val="false"/>
          <w:bCs w:val="false"/>
          <w:i w:val="false"/>
          <w:iCs w:val="false"/>
          <w:sz w:val="20"/>
          <w:szCs w:val="20"/>
        </w:rPr>
        <w:t xml:space="preserve">    { "id": "order-svc", "type": "web_server",</w:t>
      </w:r>
    </w:p>
    <w:p>
      <w:pPr>
        <w:shd w:fill="F3F4F6" w:val="clear"/>
        <w:spacing w:after="0" w:before="0" w:line="260"/>
      </w:pPr>
      <w:r>
        <w:rPr>
          <w:rFonts w:ascii="Consolas" w:cs="Consolas" w:eastAsia="Consolas" w:hAnsi="Consolas"/>
          <w:b w:val="false"/>
          <w:bCs w:val="false"/>
          <w:i w:val="false"/>
          <w:iCs w:val="false"/>
          <w:sz w:val="20"/>
          <w:szCs w:val="20"/>
        </w:rPr>
        <w:t xml:space="preserve">      "label": "Order Service", "tech": "FastAPI" },</w:t>
      </w:r>
    </w:p>
    <w:p>
      <w:pPr>
        <w:shd w:fill="F3F4F6" w:val="clear"/>
        <w:spacing w:after="0" w:before="0" w:line="260"/>
      </w:pPr>
      <w:r>
        <w:rPr>
          <w:rFonts w:ascii="Consolas" w:cs="Consolas" w:eastAsia="Consolas" w:hAnsi="Consolas"/>
          <w:b w:val="false"/>
          <w:bCs w:val="false"/>
          <w:i w:val="false"/>
          <w:iCs w:val="false"/>
          <w:sz w:val="20"/>
          <w:szCs w:val="20"/>
        </w:rPr>
        <w:t xml:space="preserve">    { "id": "match-svc", "type": "web_server",</w:t>
      </w:r>
    </w:p>
    <w:p>
      <w:pPr>
        <w:shd w:fill="F3F4F6" w:val="clear"/>
        <w:spacing w:after="0" w:before="0" w:line="260"/>
      </w:pPr>
      <w:r>
        <w:rPr>
          <w:rFonts w:ascii="Consolas" w:cs="Consolas" w:eastAsia="Consolas" w:hAnsi="Consolas"/>
          <w:b w:val="false"/>
          <w:bCs w:val="false"/>
          <w:i w:val="false"/>
          <w:iCs w:val="false"/>
          <w:sz w:val="20"/>
          <w:szCs w:val="20"/>
        </w:rPr>
        <w:t xml:space="preserve">      "label": "Matching Service", "tech": "Go" },</w:t>
      </w:r>
    </w:p>
    <w:p>
      <w:pPr>
        <w:shd w:fill="F3F4F6" w:val="clear"/>
        <w:spacing w:after="0" w:before="0" w:line="260"/>
      </w:pPr>
      <w:r>
        <w:rPr>
          <w:rFonts w:ascii="Consolas" w:cs="Consolas" w:eastAsia="Consolas" w:hAnsi="Consolas"/>
          <w:b w:val="false"/>
          <w:bCs w:val="false"/>
          <w:i w:val="false"/>
          <w:iCs w:val="false"/>
          <w:sz w:val="20"/>
          <w:szCs w:val="20"/>
        </w:rPr>
        <w:t xml:space="preserve">    { "id": "orders-db", "type": "database",</w:t>
      </w:r>
    </w:p>
    <w:p>
      <w:pPr>
        <w:shd w:fill="F3F4F6" w:val="clear"/>
        <w:spacing w:after="0" w:before="0" w:line="260"/>
      </w:pPr>
      <w:r>
        <w:rPr>
          <w:rFonts w:ascii="Consolas" w:cs="Consolas" w:eastAsia="Consolas" w:hAnsi="Consolas"/>
          <w:b w:val="false"/>
          <w:bCs w:val="false"/>
          <w:i w:val="false"/>
          <w:iCs w:val="false"/>
          <w:sz w:val="20"/>
          <w:szCs w:val="20"/>
        </w:rPr>
        <w:t xml:space="preserve">      "label": "Orders DB", "tech": "PostgreSQL" },</w:t>
      </w:r>
    </w:p>
    <w:p>
      <w:pPr>
        <w:shd w:fill="F3F4F6" w:val="clear"/>
        <w:spacing w:after="0" w:before="0" w:line="260"/>
      </w:pPr>
      <w:r>
        <w:rPr>
          <w:rFonts w:ascii="Consolas" w:cs="Consolas" w:eastAsia="Consolas" w:hAnsi="Consolas"/>
          <w:b w:val="false"/>
          <w:bCs w:val="false"/>
          <w:i w:val="false"/>
          <w:iCs w:val="false"/>
          <w:sz w:val="20"/>
          <w:szCs w:val="20"/>
        </w:rPr>
        <w:t xml:space="preserve">    { "id": "cache", "type": "cache",</w:t>
      </w:r>
    </w:p>
    <w:p>
      <w:pPr>
        <w:shd w:fill="F3F4F6" w:val="clear"/>
        <w:spacing w:after="0" w:before="0" w:line="260"/>
      </w:pPr>
      <w:r>
        <w:rPr>
          <w:rFonts w:ascii="Consolas" w:cs="Consolas" w:eastAsia="Consolas" w:hAnsi="Consolas"/>
          <w:b w:val="false"/>
          <w:bCs w:val="false"/>
          <w:i w:val="false"/>
          <w:iCs w:val="false"/>
          <w:sz w:val="20"/>
          <w:szCs w:val="20"/>
        </w:rPr>
        <w:t xml:space="preserve">      "label": "Redis Cache", "tech": "Redis" },</w:t>
      </w:r>
    </w:p>
    <w:p>
      <w:pPr>
        <w:shd w:fill="F3F4F6" w:val="clear"/>
        <w:spacing w:after="0" w:before="0" w:line="260"/>
      </w:pPr>
      <w:r>
        <w:rPr>
          <w:rFonts w:ascii="Consolas" w:cs="Consolas" w:eastAsia="Consolas" w:hAnsi="Consolas"/>
          <w:b w:val="false"/>
          <w:bCs w:val="false"/>
          <w:i w:val="false"/>
          <w:iCs w:val="false"/>
          <w:sz w:val="20"/>
          <w:szCs w:val="20"/>
        </w:rPr>
        <w:t xml:space="preserve">    { "id": "events", "type": "message_queue",</w:t>
      </w:r>
    </w:p>
    <w:p>
      <w:pPr>
        <w:shd w:fill="F3F4F6" w:val="clear"/>
        <w:spacing w:after="0" w:before="0" w:line="260"/>
      </w:pPr>
      <w:r>
        <w:rPr>
          <w:rFonts w:ascii="Consolas" w:cs="Consolas" w:eastAsia="Consolas" w:hAnsi="Consolas"/>
          <w:b w:val="false"/>
          <w:bCs w:val="false"/>
          <w:i w:val="false"/>
          <w:iCs w:val="false"/>
          <w:sz w:val="20"/>
          <w:szCs w:val="20"/>
        </w:rPr>
        <w:t xml:space="preserve">      "label": "Event Bus", "tech": "Kafka" }</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  "edges": [</w:t>
      </w:r>
    </w:p>
    <w:p>
      <w:pPr>
        <w:shd w:fill="F3F4F6" w:val="clear"/>
        <w:spacing w:after="0" w:before="0" w:line="260"/>
      </w:pPr>
      <w:r>
        <w:rPr>
          <w:rFonts w:ascii="Consolas" w:cs="Consolas" w:eastAsia="Consolas" w:hAnsi="Consolas"/>
          <w:b w:val="false"/>
          <w:bCs w:val="false"/>
          <w:i w:val="false"/>
          <w:iCs w:val="false"/>
          <w:sz w:val="20"/>
          <w:szCs w:val="20"/>
        </w:rPr>
        <w:t xml:space="preserve">    { "id":"e1", "source":"mobile-client", "target":"api-gateway",</w:t>
      </w:r>
    </w:p>
    <w:p>
      <w:pPr>
        <w:shd w:fill="F3F4F6" w:val="clear"/>
        <w:spacing w:after="0" w:before="0" w:line="260"/>
      </w:pPr>
      <w:r>
        <w:rPr>
          <w:rFonts w:ascii="Consolas" w:cs="Consolas" w:eastAsia="Consolas" w:hAnsi="Consolas"/>
          <w:b w:val="false"/>
          <w:bCs w:val="false"/>
          <w:i w:val="false"/>
          <w:iCs w:val="false"/>
          <w:sz w:val="20"/>
          <w:szCs w:val="20"/>
        </w:rPr>
        <w:t xml:space="preserve">      "label":"HTTPS", "animated": false },</w:t>
      </w:r>
    </w:p>
    <w:p>
      <w:pPr>
        <w:shd w:fill="F3F4F6" w:val="clear"/>
        <w:spacing w:after="0" w:before="0" w:line="260"/>
      </w:pPr>
      <w:r>
        <w:rPr>
          <w:rFonts w:ascii="Consolas" w:cs="Consolas" w:eastAsia="Consolas" w:hAnsi="Consolas"/>
          <w:b w:val="false"/>
          <w:bCs w:val="false"/>
          <w:i w:val="false"/>
          <w:iCs w:val="false"/>
          <w:sz w:val="20"/>
          <w:szCs w:val="20"/>
        </w:rPr>
        <w:t xml:space="preserve">    { "id":"e3", "source":"order-svc", "target":"events",</w:t>
      </w:r>
    </w:p>
    <w:p>
      <w:pPr>
        <w:shd w:fill="F3F4F6" w:val="clear"/>
        <w:spacing w:after="0" w:before="0" w:line="260"/>
      </w:pPr>
      <w:r>
        <w:rPr>
          <w:rFonts w:ascii="Consolas" w:cs="Consolas" w:eastAsia="Consolas" w:hAnsi="Consolas"/>
          <w:b w:val="false"/>
          <w:bCs w:val="false"/>
          <w:i w:val="false"/>
          <w:iCs w:val="false"/>
          <w:sz w:val="20"/>
          <w:szCs w:val="20"/>
        </w:rPr>
        <w:t xml:space="preserve">      "label":"publish", "animated": true }</w:t>
      </w:r>
    </w:p>
    <w:p>
      <w:pPr>
        <w:shd w:fill="F3F4F6" w:val="clear"/>
        <w:spacing w:after="0" w:before="0" w:line="260"/>
      </w:pPr>
      <w:r>
        <w:rPr>
          <w:rFonts w:ascii="Consolas" w:cs="Consolas" w:eastAsia="Consolas" w:hAnsi="Consolas"/>
          <w:b w:val="false"/>
          <w:bCs w:val="false"/>
          <w:i w:val="false"/>
          <w:iCs w:val="false"/>
          <w:sz w:val="20"/>
          <w:szCs w:val="20"/>
        </w:rPr>
        <w:t xml:space="preserve">  ],</w:t>
      </w:r>
    </w:p>
    <w:p>
      <w:pPr>
        <w:shd w:fill="F3F4F6" w:val="clear"/>
        <w:spacing w:after="0" w:before="0" w:line="260"/>
      </w:pPr>
      <w:r>
        <w:rPr>
          <w:rFonts w:ascii="Consolas" w:cs="Consolas" w:eastAsia="Consolas" w:hAnsi="Consolas"/>
          <w:b w:val="false"/>
          <w:bCs w:val="false"/>
          <w:i w:val="false"/>
          <w:iCs w:val="false"/>
          <w:sz w:val="20"/>
          <w:szCs w:val="20"/>
        </w:rPr>
        <w:t xml:space="preserve">  "tech_stack": ["React Native","Kong","FastAPI","Go",</w:t>
      </w:r>
    </w:p>
    <w:p>
      <w:pPr>
        <w:shd w:fill="F3F4F6" w:val="clear"/>
        <w:spacing w:after="0" w:before="0" w:line="260"/>
      </w:pPr>
      <w:r>
        <w:rPr>
          <w:rFonts w:ascii="Consolas" w:cs="Consolas" w:eastAsia="Consolas" w:hAnsi="Consolas"/>
          <w:b w:val="false"/>
          <w:bCs w:val="false"/>
          <w:i w:val="false"/>
          <w:iCs w:val="false"/>
          <w:sz w:val="20"/>
          <w:szCs w:val="20"/>
        </w:rPr>
        <w:t xml:space="preserve">                 "PostgreSQL","Redis","Kafka","Auth0"],</w:t>
      </w:r>
    </w:p>
    <w:p>
      <w:pPr>
        <w:shd w:fill="F3F4F6" w:val="clear"/>
        <w:spacing w:after="0" w:before="0" w:line="260"/>
      </w:pPr>
      <w:r>
        <w:rPr>
          <w:rFonts w:ascii="Consolas" w:cs="Consolas" w:eastAsia="Consolas" w:hAnsi="Consolas"/>
          <w:b w:val="false"/>
          <w:bCs w:val="false"/>
          <w:i w:val="false"/>
          <w:iCs w:val="false"/>
          <w:sz w:val="20"/>
          <w:szCs w:val="20"/>
        </w:rPr>
        <w:t xml:space="preserve">  "summary": "Microservices food delivery platform with API gateway,</w:t>
      </w:r>
    </w:p>
    <w:p>
      <w:pPr>
        <w:shd w:fill="F3F4F6" w:val="clear"/>
        <w:spacing w:after="0" w:before="0" w:line="260"/>
      </w:pPr>
      <w:r>
        <w:rPr>
          <w:rFonts w:ascii="Consolas" w:cs="Consolas" w:eastAsia="Consolas" w:hAnsi="Consolas"/>
          <w:b w:val="false"/>
          <w:bCs w:val="false"/>
          <w:i w:val="false"/>
          <w:iCs w:val="false"/>
          <w:sz w:val="20"/>
          <w:szCs w:val="20"/>
        </w:rPr>
        <w:t xml:space="preserve">              OAuth auth, PostgreSQL-backed order service, Go-based</w:t>
      </w:r>
    </w:p>
    <w:p>
      <w:pPr>
        <w:shd w:fill="F3F4F6" w:val="clear"/>
        <w:spacing w:after="0" w:before="0" w:line="260"/>
      </w:pPr>
      <w:r>
        <w:rPr>
          <w:rFonts w:ascii="Consolas" w:cs="Consolas" w:eastAsia="Consolas" w:hAnsi="Consolas"/>
          <w:b w:val="false"/>
          <w:bCs w:val="false"/>
          <w:i w:val="false"/>
          <w:iCs w:val="false"/>
          <w:sz w:val="20"/>
          <w:szCs w:val="20"/>
        </w:rPr>
        <w:t xml:space="preserve">              matching, and Kafka for async event propagation."</w:t>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pacing w:after="100" w:before="180" w:line="320"/>
        <w:jc w:val="left"/>
      </w:pPr>
      <w:r>
        <w:rPr>
          <w:rFonts w:ascii="Arial" w:cs="Arial" w:eastAsia="Arial" w:hAnsi="Arial"/>
          <w:b/>
          <w:bCs/>
          <w:i/>
          <w:iCs/>
          <w:sz w:val="22"/>
          <w:szCs w:val="22"/>
        </w:rPr>
        <w:t xml:space="preserve">Sample Component Explanation (Redis Cache node)</w:t>
      </w:r>
    </w:p>
    <w:p>
      <w:pPr>
        <w:spacing w:after="100" w:before="180" w:line="320"/>
        <w:jc w:val="left"/>
      </w:pPr>
      <w:r>
        <w:rPr>
          <w:rFonts w:ascii="Arial" w:cs="Arial" w:eastAsia="Arial" w:hAnsi="Arial"/>
          <w:b/>
          <w:bCs/>
          <w:i/>
          <w:iCs/>
          <w:sz w:val="22"/>
          <w:szCs w:val="22"/>
        </w:rPr>
        <w:t xml:space="preserve"/>
      </w:r>
    </w:p>
    <w:p>
      <w:pPr>
        <w:shd w:fill="F3F4F6" w:val="clear"/>
        <w:spacing w:after="0" w:before="0" w:line="260"/>
      </w:pPr>
      <w:r>
        <w:rPr>
          <w:rFonts w:ascii="Consolas" w:cs="Consolas" w:eastAsia="Consolas" w:hAnsi="Consolas"/>
          <w:b w:val="false"/>
          <w:bCs w:val="false"/>
          <w:i w:val="false"/>
          <w:iCs w:val="false"/>
          <w:sz w:val="20"/>
          <w:szCs w:val="20"/>
        </w:rPr>
        <w:t xml:space="preserve">{</w:t>
      </w:r>
    </w:p>
    <w:p>
      <w:pPr>
        <w:shd w:fill="F3F4F6" w:val="clear"/>
        <w:spacing w:after="0" w:before="0" w:line="260"/>
      </w:pPr>
      <w:r>
        <w:rPr>
          <w:rFonts w:ascii="Consolas" w:cs="Consolas" w:eastAsia="Consolas" w:hAnsi="Consolas"/>
          <w:b w:val="false"/>
          <w:bCs w:val="false"/>
          <w:i w:val="false"/>
          <w:iCs w:val="false"/>
          <w:sz w:val="20"/>
          <w:szCs w:val="20"/>
        </w:rPr>
        <w:t xml:space="preserve">  "what": "Redis is an in-memory key-value store used as a low-latency</w:t>
      </w:r>
    </w:p>
    <w:p>
      <w:pPr>
        <w:shd w:fill="F3F4F6" w:val="clear"/>
        <w:spacing w:after="0" w:before="0" w:line="260"/>
      </w:pPr>
      <w:r>
        <w:rPr>
          <w:rFonts w:ascii="Consolas" w:cs="Consolas" w:eastAsia="Consolas" w:hAnsi="Consolas"/>
          <w:b w:val="false"/>
          <w:bCs w:val="false"/>
          <w:i w:val="false"/>
          <w:iCs w:val="false"/>
          <w:sz w:val="20"/>
          <w:szCs w:val="20"/>
        </w:rPr>
        <w:t xml:space="preserve">           read cache in front of the orders database.",</w:t>
      </w:r>
    </w:p>
    <w:p>
      <w:pPr>
        <w:shd w:fill="F3F4F6" w:val="clear"/>
        <w:spacing w:after="0" w:before="0" w:line="260"/>
      </w:pPr>
      <w:r>
        <w:rPr>
          <w:rFonts w:ascii="Consolas" w:cs="Consolas" w:eastAsia="Consolas" w:hAnsi="Consolas"/>
          <w:b w:val="false"/>
          <w:bCs w:val="false"/>
          <w:i w:val="false"/>
          <w:iCs w:val="false"/>
          <w:sz w:val="20"/>
          <w:szCs w:val="20"/>
        </w:rPr>
        <w:t xml:space="preserve">  "why":  "DoorDash-scale read traffic on menu and restaurant data</w:t>
      </w:r>
    </w:p>
    <w:p>
      <w:pPr>
        <w:shd w:fill="F3F4F6" w:val="clear"/>
        <w:spacing w:after="0" w:before="0" w:line="260"/>
      </w:pPr>
      <w:r>
        <w:rPr>
          <w:rFonts w:ascii="Consolas" w:cs="Consolas" w:eastAsia="Consolas" w:hAnsi="Consolas"/>
          <w:b w:val="false"/>
          <w:bCs w:val="false"/>
          <w:i w:val="false"/>
          <w:iCs w:val="false"/>
          <w:sz w:val="20"/>
          <w:szCs w:val="20"/>
        </w:rPr>
        <w:t xml:space="preserve">           dwarfs writes; caching in Redis cuts P95 read latency by</w:t>
      </w:r>
    </w:p>
    <w:p>
      <w:pPr>
        <w:shd w:fill="F3F4F6" w:val="clear"/>
        <w:spacing w:after="0" w:before="0" w:line="260"/>
      </w:pPr>
      <w:r>
        <w:rPr>
          <w:rFonts w:ascii="Consolas" w:cs="Consolas" w:eastAsia="Consolas" w:hAnsi="Consolas"/>
          <w:b w:val="false"/>
          <w:bCs w:val="false"/>
          <w:i w:val="false"/>
          <w:iCs w:val="false"/>
          <w:sz w:val="20"/>
          <w:szCs w:val="20"/>
        </w:rPr>
        <w:t xml:space="preserve">           an order of magnitude and reduces load on the primary DB.",</w:t>
      </w:r>
    </w:p>
    <w:p>
      <w:pPr>
        <w:shd w:fill="F3F4F6" w:val="clear"/>
        <w:spacing w:after="0" w:before="0" w:line="260"/>
      </w:pPr>
      <w:r>
        <w:rPr>
          <w:rFonts w:ascii="Consolas" w:cs="Consolas" w:eastAsia="Consolas" w:hAnsi="Consolas"/>
          <w:b w:val="false"/>
          <w:bCs w:val="false"/>
          <w:i w:val="false"/>
          <w:iCs w:val="false"/>
          <w:sz w:val="20"/>
          <w:szCs w:val="20"/>
        </w:rPr>
        <w:t xml:space="preserve">  "alternatives": ["Memcached", "DynamoDB DAX", "Hazelcast"],</w:t>
      </w:r>
    </w:p>
    <w:p>
      <w:pPr>
        <w:shd w:fill="F3F4F6" w:val="clear"/>
        <w:spacing w:after="0" w:before="0" w:line="260"/>
      </w:pPr>
      <w:r>
        <w:rPr>
          <w:rFonts w:ascii="Consolas" w:cs="Consolas" w:eastAsia="Consolas" w:hAnsi="Consolas"/>
          <w:b w:val="false"/>
          <w:bCs w:val="false"/>
          <w:i w:val="false"/>
          <w:iCs w:val="false"/>
          <w:sz w:val="20"/>
          <w:szCs w:val="20"/>
        </w:rPr>
        <w:t xml:space="preserve">  "trade_offs": "Adds operational complexity (cache invalidation,</w:t>
      </w:r>
    </w:p>
    <w:p>
      <w:pPr>
        <w:shd w:fill="F3F4F6" w:val="clear"/>
        <w:spacing w:after="0" w:before="0" w:line="260"/>
      </w:pPr>
      <w:r>
        <w:rPr>
          <w:rFonts w:ascii="Consolas" w:cs="Consolas" w:eastAsia="Consolas" w:hAnsi="Consolas"/>
          <w:b w:val="false"/>
          <w:bCs w:val="false"/>
          <w:i w:val="false"/>
          <w:iCs w:val="false"/>
          <w:sz w:val="20"/>
          <w:szCs w:val="20"/>
        </w:rPr>
        <w:t xml:space="preserve">                 memory management) and eventual consistency on</w:t>
      </w:r>
    </w:p>
    <w:p>
      <w:pPr>
        <w:shd w:fill="F3F4F6" w:val="clear"/>
        <w:spacing w:after="0" w:before="0" w:line="260"/>
      </w:pPr>
      <w:r>
        <w:rPr>
          <w:rFonts w:ascii="Consolas" w:cs="Consolas" w:eastAsia="Consolas" w:hAnsi="Consolas"/>
          <w:b w:val="false"/>
          <w:bCs w:val="false"/>
          <w:i w:val="false"/>
          <w:iCs w:val="false"/>
          <w:sz w:val="20"/>
          <w:szCs w:val="20"/>
        </w:rPr>
        <w:t xml:space="preserve">                 cached reads. Mitigated via write-through.",</w:t>
      </w:r>
    </w:p>
    <w:p>
      <w:pPr>
        <w:shd w:fill="F3F4F6" w:val="clear"/>
        <w:spacing w:after="0" w:before="0" w:line="260"/>
      </w:pPr>
      <w:r>
        <w:rPr>
          <w:rFonts w:ascii="Consolas" w:cs="Consolas" w:eastAsia="Consolas" w:hAnsi="Consolas"/>
          <w:b w:val="false"/>
          <w:bCs w:val="false"/>
          <w:i w:val="false"/>
          <w:iCs w:val="false"/>
          <w:sz w:val="20"/>
          <w:szCs w:val="20"/>
        </w:rPr>
        <w:t xml:space="preserve">  "learn_more": "Read-through vs. write-through caching strategies"</w:t>
      </w:r>
    </w:p>
    <w:p>
      <w:pPr>
        <w:shd w:fill="F3F4F6" w:val="clear"/>
        <w:spacing w:after="0" w:before="0" w:line="260"/>
      </w:pPr>
      <w:r>
        <w:rPr>
          <w:rFonts w:ascii="Consolas" w:cs="Consolas" w:eastAsia="Consolas" w:hAnsi="Consolas"/>
          <w:b w:val="false"/>
          <w:bCs w:val="false"/>
          <w:i w:val="false"/>
          <w:iCs w:val="false"/>
          <w:sz w:val="20"/>
          <w:szCs w:val="20"/>
        </w:rPr>
        <w:t xml:space="preserve">}</w:t>
      </w:r>
    </w:p>
    <w:p>
      <w:r>
        <w:br w:type="page"/>
      </w:r>
    </w:p>
    <w:p>
      <w:pPr>
        <w:spacing w:after="60" w:before="60" w:line="320"/>
        <w:jc w:val="center"/>
      </w:pPr>
      <w:r>
        <w:rPr>
          <w:rFonts w:ascii="Times New Roman" w:cs="Times New Roman" w:eastAsia="Times New Roman" w:hAnsi="Times New Roman"/>
          <w:b/>
          <w:bCs/>
          <w:i/>
          <w:iCs/>
          <w:sz w:val="24"/>
          <w:szCs w:val="24"/>
        </w:rPr>
        <w:t xml:space="preserve">— End of Project Report —</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60" w:before="60" w:line="320"/>
      <w:jc w:val="center"/>
    </w:pPr>
    <w:r>
      <w:rPr>
        <w:rFonts w:ascii="Times New Roman" w:cs="Times New Roman" w:eastAsia="Times New Roman" w:hAnsi="Times New Roman"/>
        <w:b w:val="false"/>
        <w:bCs w:val="false"/>
        <w:i/>
        <w:iCs/>
        <w:sz w:val="18"/>
        <w:szCs w:val="18"/>
      </w:rPr>
      <w:t xml:space="preserve">PES's Modern College of Engineering, Pune</w:t>
    </w:r>
    <w:r>
      <w:rPr>
        <w:rFonts w:ascii="Times New Roman" w:cs="Times New Roman" w:eastAsia="Times New Roman" w:hAnsi="Times New Roman"/>
        <w:b w:val="false"/>
        <w:bCs w:val="false"/>
        <w:i w:val="false"/>
        <w:iCs w:val="false"/>
        <w:sz w:val="18"/>
        <w:szCs w:val="18"/>
      </w:rPr>
      <w:t xml:space="preserve">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2"/>
      </w:pBdr>
      <w:spacing w:after="60" w:before="60" w:line="320"/>
      <w:jc w:val="center"/>
    </w:pPr>
    <w:r>
      <w:rPr>
        <w:rFonts w:ascii="Times New Roman" w:cs="Times New Roman" w:eastAsia="Times New Roman" w:hAnsi="Times New Roman"/>
        <w:b w:val="false"/>
        <w:bCs w:val="false"/>
        <w:i/>
        <w:iCs/>
        <w:sz w:val="20"/>
        <w:szCs w:val="20"/>
      </w:rPr>
      <w:t xml:space="preserve">StructAI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e970b3b182ed089a9789d9956434c1cdcbe2e3.png"/><Relationship Id="rId10" Type="http://schemas.openxmlformats.org/officeDocument/2006/relationships/image" Target="media/84ff2668259ff7bae0dcbfacd861d7477d9a8f4a.png"/><Relationship Id="rId11" Type="http://schemas.openxmlformats.org/officeDocument/2006/relationships/image" Target="media/595fb9450c8889dc44a958709eca3231ec9664f0.png"/><Relationship Id="rId12" Type="http://schemas.openxmlformats.org/officeDocument/2006/relationships/image" Target="media/c5e73023737ea302dd49cfc9fb814d8db065c2a4.png"/><Relationship Id="rId13" Type="http://schemas.openxmlformats.org/officeDocument/2006/relationships/image" Target="media/92feaac03112681b080122004d1a0ee1b97c8736.png"/><Relationship Id="rId14" Type="http://schemas.openxmlformats.org/officeDocument/2006/relationships/image" Target="media/4832c1329af2acdb84d902711cefbd1eca3ec09e.png"/><Relationship Id="rId15" Type="http://schemas.openxmlformats.org/officeDocument/2006/relationships/image" Target="media/66d5ab5ed0abee2fd1efd18e450ff73a4eeed1de.png"/><Relationship Id="rId16" Type="http://schemas.openxmlformats.org/officeDocument/2006/relationships/image" Target="media/40d457d6c5976be64816d15dab8a969a77a59c49.png"/><Relationship Id="rId17" Type="http://schemas.openxmlformats.org/officeDocument/2006/relationships/image" Target="media/d94fb1720fdbfecb90619955e476242be07242f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StructAI Blackbook</dc:title>
  <dc:creator>StructAI Team</dc:creator>
  <dc:description>Final year project report — StructAI</dc:description>
  <cp:lastModifiedBy>Un-named</cp:lastModifiedBy>
  <cp:revision>1</cp:revision>
  <dcterms:created xsi:type="dcterms:W3CDTF">2026-05-13T12:26:24.657Z</dcterms:created>
  <dcterms:modified xsi:type="dcterms:W3CDTF">2026-05-13T12:26:24.658Z</dcterms:modified>
</cp:coreProperties>
</file>

<file path=docProps/custom.xml><?xml version="1.0" encoding="utf-8"?>
<Properties xmlns="http://schemas.openxmlformats.org/officeDocument/2006/custom-properties" xmlns:vt="http://schemas.openxmlformats.org/officeDocument/2006/docPropsVTypes"/>
</file>