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jc w:val="left"/>
        <w:rPr>
          <w:lang w:val="en"/>
        </w:rPr>
      </w:pPr>
      <w:r>
        <w:rPr>
          <w:rFonts w:eastAsia="Trebuchet MS" w:cs="Trebuchet MS" w:ascii="Trebuchet MS" w:hAnsi="Trebuchet MS"/>
          <w:i w:val="false"/>
          <w:caps w:val="false"/>
          <w:smallCaps w:val="false"/>
          <w:spacing w:val="0"/>
          <w:sz w:val="24"/>
          <w:szCs w:val="24"/>
          <w:u w:val="single"/>
          <w:shd w:fill="FFFFFF" w:val="clear"/>
          <w:lang w:val="en" w:eastAsia="zh-CN" w:bidi="ar"/>
        </w:rPr>
        <w:t>DBMS</w:t>
      </w:r>
      <w:r>
        <w:rPr>
          <w:rFonts w:eastAsia="Trebuchet MS" w:cs="Trebuchet MS" w:ascii="Trebuchet MS" w:hAnsi="Trebuchet MS"/>
          <w:i w:val="false"/>
          <w:caps w:val="false"/>
          <w:smallCaps w:val="false"/>
          <w:spacing w:val="0"/>
          <w:sz w:val="24"/>
          <w:szCs w:val="24"/>
          <w:shd w:fill="FFFFFF" w:val="clear"/>
          <w:lang w:val="en" w:eastAsia="zh-CN" w:bidi="ar"/>
        </w:rPr>
        <w:t>::</w:t>
      </w:r>
      <w:r>
        <w:rPr>
          <w:rFonts w:eastAsia="Trebuchet MS" w:cs="Trebuchet MS" w:ascii="Trebuchet MS" w:hAnsi="Trebuchet MS"/>
          <w:i w:val="false"/>
          <w:caps w:val="false"/>
          <w:smallCaps w:val="false"/>
          <w:spacing w:val="0"/>
          <w:sz w:val="24"/>
          <w:szCs w:val="24"/>
          <w:shd w:fill="FFFFFF" w:val="clear"/>
          <w:lang w:val="en-US" w:eastAsia="zh-CN" w:bidi="ar"/>
        </w:rPr>
        <w:t>A </w:t>
      </w:r>
      <w:r>
        <w:rPr>
          <w:rStyle w:val="Strong"/>
          <w:rFonts w:eastAsia="Trebuchet MS" w:cs="Trebuchet MS" w:ascii="Trebuchet MS" w:hAnsi="Trebuchet MS"/>
          <w:b/>
          <w:i w:val="false"/>
          <w:caps w:val="false"/>
          <w:smallCaps w:val="false"/>
          <w:spacing w:val="0"/>
          <w:sz w:val="24"/>
          <w:szCs w:val="24"/>
          <w:shd w:fill="FFFFFF" w:val="clear"/>
          <w:lang w:val="en-US" w:eastAsia="zh-CN" w:bidi="ar"/>
        </w:rPr>
        <w:t>Database Management System </w:t>
      </w:r>
      <w:r>
        <w:rPr>
          <w:rFonts w:eastAsia="Trebuchet MS" w:cs="Trebuchet MS" w:ascii="Trebuchet MS" w:hAnsi="Trebuchet MS"/>
          <w:i w:val="false"/>
          <w:caps w:val="false"/>
          <w:smallCaps w:val="false"/>
          <w:spacing w:val="0"/>
          <w:sz w:val="24"/>
          <w:szCs w:val="24"/>
          <w:shd w:fill="FFFFFF" w:val="clear"/>
          <w:lang w:val="en-US" w:eastAsia="zh-CN" w:bidi="ar"/>
        </w:rPr>
        <w:t>is a collection of programs that enable users to access, manipulate, and display the data stored within databases.</w:t>
      </w:r>
      <w:r>
        <w:rPr>
          <w:rFonts w:eastAsia="Trebuchet MS" w:cs="Trebuchet MS" w:ascii="Trebuchet MS" w:hAnsi="Trebuchet MS"/>
          <w:i w:val="false"/>
          <w:caps w:val="false"/>
          <w:smallCaps w:val="false"/>
          <w:spacing w:val="0"/>
          <w:sz w:val="24"/>
          <w:szCs w:val="24"/>
          <w:shd w:fill="FFFFFF" w:val="clear"/>
          <w:lang w:val="en" w:eastAsia="zh-CN" w:bidi="ar"/>
        </w:rPr>
        <w:t xml:space="preserve"> eg. RDBMS.</w:t>
      </w:r>
    </w:p>
    <w:p>
      <w:pPr>
        <w:pStyle w:val="Normal"/>
        <w:rPr>
          <w:lang w:val="en"/>
        </w:rPr>
      </w:pPr>
      <w:r>
        <w:rPr>
          <w:u w:val="single"/>
          <w:lang w:val="en"/>
        </w:rPr>
        <w:t>RDBMS</w:t>
      </w:r>
      <w:r>
        <w:rPr>
          <w:lang w:val="en"/>
        </w:rPr>
        <w:t>::Relational databases are data bases that are stored in a tabular form and represent data, that is related to one another eg. MySQL(Oracle server),Sql Server(Microsoft SQL)</w:t>
      </w:r>
    </w:p>
    <w:p>
      <w:pPr>
        <w:pStyle w:val="Normal"/>
        <w:rPr>
          <w:lang w:val="en"/>
        </w:rPr>
      </w:pPr>
      <w:r>
        <w:rPr>
          <w:u w:val="single"/>
          <w:lang w:val="en"/>
        </w:rPr>
        <w:t>SQL</w:t>
      </w:r>
      <w:r>
        <w:rPr>
          <w:lang w:val="en"/>
        </w:rPr>
        <w:t>::Stands for Structures Query Language, is a language for interacting with the data stored in relational databases. Each RDBMS has its own SQL language.-</w:t>
      </w:r>
    </w:p>
    <w:p>
      <w:pPr>
        <w:pStyle w:val="Normal"/>
        <w:rPr>
          <w:lang w:val="en"/>
        </w:rPr>
      </w:pPr>
      <w:r>
        <w:rPr>
          <w:u w:val="single"/>
          <w:lang w:val="en"/>
        </w:rPr>
        <w:t>PL/SQL</w:t>
      </w:r>
      <w:r>
        <w:rPr>
          <w:lang w:val="en"/>
        </w:rPr>
        <w:t>::Oracle’s procedural extension of SQL which offers features as data encapsulation, overloading, collections types. I is proprietary by Oracle.</w:t>
      </w:r>
    </w:p>
    <w:p>
      <w:pPr>
        <w:pStyle w:val="Normal"/>
        <w:rPr>
          <w:lang w:val="en"/>
        </w:rPr>
      </w:pPr>
      <w:r>
        <w:rPr>
          <w:u w:val="single"/>
          <w:lang w:val="en"/>
        </w:rPr>
        <w:t>SQL Lite</w:t>
      </w:r>
      <w:r>
        <w:rPr>
          <w:lang w:val="en"/>
        </w:rPr>
        <w:t>:: 3</w:t>
      </w:r>
      <w:r>
        <w:rPr>
          <w:vertAlign w:val="superscript"/>
          <w:lang w:val="en"/>
        </w:rPr>
        <w:t>rd</w:t>
      </w:r>
      <w:r>
        <w:rPr>
          <w:lang w:val="en"/>
        </w:rPr>
        <w:t xml:space="preserve"> party, open source and in-process database engine by Microsoft.</w:t>
        <w:tab/>
      </w:r>
    </w:p>
    <w:p>
      <w:pPr>
        <w:pStyle w:val="Normal"/>
        <w:keepNext/>
        <w:keepLines w:val="false"/>
        <w:widowControl/>
        <w:jc w:val="left"/>
        <w:rPr>
          <w:rFonts w:ascii="verdana" w:hAnsi="verdana" w:eastAsia="SimSun" w:cs="verdana"/>
          <w:i w:val="false"/>
          <w:i w:val="false"/>
          <w:caps w:val="false"/>
          <w:smallCaps w:val="false"/>
          <w:color w:val="323D4F"/>
          <w:spacing w:val="0"/>
          <w:sz w:val="22"/>
          <w:szCs w:val="22"/>
          <w:highlight w:val="magenta"/>
          <w:lang w:val="en" w:eastAsia="zh-CN" w:bidi="ar"/>
        </w:rPr>
      </w:pPr>
      <w:r>
        <w:rPr>
          <w:lang w:val="en"/>
        </w:rPr>
        <w:t>***</w:t>
      </w:r>
      <w:r>
        <w:rPr>
          <w:rFonts w:eastAsia="SimSun" w:cs="verdana" w:ascii="verdana" w:hAnsi="verdana"/>
          <w:i w:val="false"/>
          <w:caps w:val="false"/>
          <w:smallCaps w:val="false"/>
          <w:color w:val="323D4F"/>
          <w:spacing w:val="0"/>
          <w:sz w:val="22"/>
          <w:szCs w:val="22"/>
          <w:shd w:fill="FCFAFC" w:val="clear"/>
          <w:lang w:val="en-US" w:eastAsia="zh-CN" w:bidi="ar"/>
        </w:rPr>
        <w:t>The only interface available between end users and an RDBMS is SQL.</w:t>
      </w:r>
      <w:r>
        <w:rPr>
          <w:rFonts w:eastAsia="SimSun" w:cs="verdana" w:ascii="verdana" w:hAnsi="verdana"/>
          <w:i w:val="false"/>
          <w:caps w:val="false"/>
          <w:smallCaps w:val="false"/>
          <w:color w:val="323D4F"/>
          <w:spacing w:val="0"/>
          <w:sz w:val="22"/>
          <w:szCs w:val="22"/>
          <w:shd w:fill="FCFAFC" w:val="clear"/>
          <w:lang w:val="en" w:eastAsia="zh-CN" w:bidi="ar"/>
        </w:rPr>
        <w:t>***</w:t>
      </w:r>
    </w:p>
    <w:p>
      <w:pPr>
        <w:pStyle w:val="Normal"/>
        <w:keepNext/>
        <w:keepLines w:val="false"/>
        <w:widowControl/>
        <w:jc w:val="left"/>
        <w:rPr>
          <w:lang w:val="en"/>
        </w:rPr>
      </w:pPr>
      <w:r>
        <w:rPr>
          <w:rFonts w:eastAsia="Ubuntu" w:cs="Ubuntu" w:ascii="Ubuntu" w:hAnsi="Ubuntu"/>
          <w:i w:val="false"/>
          <w:caps w:val="false"/>
          <w:smallCaps w:val="false"/>
          <w:color w:val="333333"/>
          <w:spacing w:val="0"/>
          <w:sz w:val="21"/>
          <w:szCs w:val="21"/>
          <w:lang w:val="en" w:eastAsia="zh-CN" w:bidi="ar"/>
        </w:rPr>
        <w:t>**E</w:t>
      </w:r>
      <w:r>
        <w:rPr>
          <w:rFonts w:eastAsia="Ubuntu" w:cs="Ubuntu" w:ascii="Ubuntu" w:hAnsi="Ubuntu"/>
          <w:i w:val="false"/>
          <w:caps w:val="false"/>
          <w:smallCaps w:val="false"/>
          <w:color w:val="333333"/>
          <w:spacing w:val="0"/>
          <w:sz w:val="21"/>
          <w:szCs w:val="21"/>
          <w:lang w:val="en-US" w:eastAsia="zh-CN" w:bidi="ar"/>
        </w:rPr>
        <w:t>ach relational database comes up with their own SQL language which contain certain features of SQL and they may implement certain features in their own way. </w:t>
      </w:r>
      <w:r>
        <w:rPr>
          <w:rFonts w:eastAsia="Ubuntu" w:cs="Ubuntu" w:ascii="Ubuntu" w:hAnsi="Ubuntu"/>
          <w:i w:val="false"/>
          <w:caps w:val="false"/>
          <w:smallCaps w:val="false"/>
          <w:color w:val="333333"/>
          <w:spacing w:val="0"/>
          <w:sz w:val="21"/>
          <w:szCs w:val="21"/>
          <w:lang w:val="en" w:eastAsia="zh-CN" w:bidi="ar"/>
        </w:rPr>
        <w:t>**</w:t>
      </w:r>
    </w:p>
    <w:p>
      <w:pPr>
        <w:pStyle w:val="Normal"/>
        <w:keepNext/>
        <w:keepLines w:val="false"/>
        <w:widowControl/>
        <w:jc w:val="left"/>
        <w:rPr>
          <w:rFonts w:ascii="verdana" w:hAnsi="verdana" w:eastAsia="SimSun" w:cs="verdana"/>
          <w:i w:val="false"/>
          <w:i w:val="false"/>
          <w:caps w:val="false"/>
          <w:smallCaps w:val="false"/>
          <w:color w:val="323D4F"/>
          <w:spacing w:val="0"/>
          <w:sz w:val="22"/>
          <w:szCs w:val="22"/>
          <w:shd w:fill="FCFAFC" w:val="clear"/>
          <w:lang w:val="en" w:eastAsia="zh-CN" w:bidi="ar"/>
        </w:rPr>
      </w:pPr>
      <w:r>
        <w:rPr>
          <w:rFonts w:eastAsia="SimSun" w:cs="verdana" w:ascii="verdana" w:hAnsi="verdana"/>
          <w:i w:val="false"/>
          <w:caps w:val="false"/>
          <w:smallCaps w:val="false"/>
          <w:color w:val="323D4F"/>
          <w:spacing w:val="0"/>
          <w:sz w:val="22"/>
          <w:szCs w:val="22"/>
          <w:shd w:fill="FCFAFC" w:val="clear"/>
          <w:lang w:val="en" w:eastAsia="zh-CN" w:bidi="ar"/>
        </w:rPr>
      </w:r>
    </w:p>
    <w:p>
      <w:pPr>
        <w:pStyle w:val="Normal"/>
        <w:ind w:left="1680" w:firstLine="420"/>
        <w:rPr>
          <w:lang w:val="en"/>
        </w:rPr>
      </w:pPr>
      <w:r>
        <w:rPr>
          <w:lang w:val="en"/>
        </w:rPr>
      </w:r>
    </w:p>
    <w:p>
      <w:pPr>
        <w:pStyle w:val="Normal"/>
        <w:ind w:left="1680" w:firstLine="420"/>
        <w:rPr>
          <w:lang w:val="en"/>
        </w:rPr>
      </w:pPr>
      <w:bookmarkStart w:id="0" w:name="_GoBack"/>
      <w:bookmarkStart w:id="1" w:name="_GoBack"/>
      <w:bookmarkEnd w:id="1"/>
      <w:r>
        <w:rPr>
          <w:lang w:val="en"/>
        </w:rPr>
      </w:r>
    </w:p>
    <w:p>
      <w:pPr>
        <w:pStyle w:val="Normal"/>
        <w:ind w:left="2940" w:firstLine="420"/>
        <w:rPr>
          <w:u w:val="single"/>
          <w:lang w:val="en"/>
        </w:rPr>
      </w:pPr>
      <w:r>
        <w:rPr>
          <w:u w:val="single"/>
          <w:lang w:val="en"/>
        </w:rPr>
        <w:t>MODULE 1:</w:t>
      </w:r>
    </w:p>
    <w:p>
      <w:pPr>
        <w:pStyle w:val="Normal"/>
        <w:rPr>
          <w:lang w:val="en"/>
        </w:rPr>
      </w:pPr>
      <w:r>
        <w:rPr>
          <w:lang w:val="en"/>
        </w:rPr>
        <w:t>1) Tables Database for developers:</w:t>
      </w:r>
    </w:p>
    <w:p>
      <w:pPr>
        <w:pStyle w:val="Normal"/>
        <w:rPr>
          <w:lang w:val="en"/>
        </w:rPr>
      </w:pPr>
      <w:r>
        <w:rPr>
          <w:lang w:val="en"/>
        </w:rPr>
        <w:t>TYPES OF TABLES available for oracle database:</w:t>
      </w:r>
    </w:p>
    <w:p>
      <w:pPr>
        <w:pStyle w:val="Normal"/>
        <w:ind w:left="105" w:hanging="105"/>
        <w:rPr>
          <w:lang w:val="en"/>
        </w:rPr>
      </w:pPr>
      <w:r>
        <w:rPr>
          <w:lang w:val="en"/>
        </w:rPr>
        <w:t>*By default tables are</w:t>
      </w:r>
      <w:r>
        <w:rPr>
          <w:u w:val="single"/>
          <w:lang w:val="en"/>
        </w:rPr>
        <w:t xml:space="preserve"> HEAP</w:t>
      </w:r>
      <w:r>
        <w:rPr>
          <w:lang w:val="en"/>
        </w:rPr>
        <w:t xml:space="preserve"> organized. This means articles will store new rows where ever it can find empty space.</w:t>
      </w:r>
    </w:p>
    <w:p>
      <w:pPr>
        <w:pStyle w:val="Normal"/>
        <w:ind w:left="105" w:hanging="105"/>
        <w:rPr>
          <w:lang w:val="en"/>
        </w:rPr>
      </w:pPr>
      <w:r>
        <w:rPr>
          <w:lang w:val="en"/>
        </w:rPr>
        <w:t>*</w:t>
      </w:r>
      <w:r>
        <w:rPr>
          <w:u w:val="single"/>
          <w:lang w:val="en"/>
        </w:rPr>
        <w:t>Structured table</w:t>
      </w:r>
      <w:r>
        <w:rPr>
          <w:lang w:val="en"/>
        </w:rPr>
        <w:t>s: Everything is organized in a structured tabular manner. But this can increase the workload of the developers trying to store information in a tabular form. But this makes it easier to find things sorted together.</w:t>
      </w:r>
    </w:p>
    <w:p>
      <w:pPr>
        <w:pStyle w:val="Normal"/>
        <w:ind w:left="105" w:hanging="105"/>
        <w:rPr>
          <w:lang w:val="en"/>
        </w:rPr>
      </w:pPr>
      <w:r>
        <w:rPr>
          <w:lang w:val="en"/>
        </w:rPr>
        <w:t>*</w:t>
      </w:r>
      <w:r>
        <w:rPr>
          <w:u w:val="single"/>
          <w:lang w:val="en"/>
        </w:rPr>
        <w:t>External Tables</w:t>
      </w:r>
      <w:r>
        <w:rPr>
          <w:lang w:val="en"/>
        </w:rPr>
        <w:t>: Are used to access non database files. Used as a staging area before you load your data.</w:t>
      </w:r>
    </w:p>
    <w:p>
      <w:pPr>
        <w:pStyle w:val="Normal"/>
        <w:ind w:left="105" w:hanging="105"/>
        <w:rPr>
          <w:lang w:val="en"/>
        </w:rPr>
      </w:pPr>
      <w:r>
        <w:rPr>
          <w:lang w:val="en"/>
        </w:rPr>
        <w:t>*</w:t>
      </w:r>
      <w:r>
        <w:rPr>
          <w:u w:val="single"/>
          <w:lang w:val="en"/>
        </w:rPr>
        <w:t>Temporary Tables</w:t>
      </w:r>
      <w:r>
        <w:rPr>
          <w:lang w:val="en"/>
        </w:rPr>
        <w:t>: Stores data private to each session. No one can access or see the information you add.</w:t>
      </w:r>
    </w:p>
    <w:p>
      <w:pPr>
        <w:pStyle w:val="Normal"/>
        <w:ind w:left="105" w:hanging="105"/>
        <w:rPr>
          <w:lang w:val="en"/>
        </w:rPr>
      </w:pPr>
      <w:r>
        <w:rPr>
          <w:lang w:val="en"/>
        </w:rPr>
        <w:t>*</w:t>
      </w:r>
      <w:r>
        <w:rPr>
          <w:u w:val="single"/>
          <w:lang w:val="en"/>
        </w:rPr>
        <w:t>Partition Tables</w:t>
      </w:r>
      <w:r>
        <w:rPr>
          <w:lang w:val="en"/>
        </w:rPr>
        <w:t xml:space="preserve">: Splits your table into smaller tables.Rows are split in partition according to the partition key. </w:t>
      </w:r>
    </w:p>
    <w:p>
      <w:pPr>
        <w:pStyle w:val="Normal"/>
        <w:ind w:left="105" w:hanging="105"/>
        <w:rPr>
          <w:lang w:val="en"/>
        </w:rPr>
      </w:pPr>
      <w:r>
        <w:rPr>
          <w:lang w:val="en"/>
        </w:rPr>
        <w:t>*</w:t>
      </w:r>
      <w:r>
        <w:rPr>
          <w:u w:val="single"/>
          <w:lang w:val="en"/>
        </w:rPr>
        <w:t>Table Cluster</w:t>
      </w:r>
      <w:r>
        <w:rPr>
          <w:lang w:val="en"/>
        </w:rPr>
        <w:t>:Tables stores related information together.</w:t>
      </w:r>
    </w:p>
    <w:p>
      <w:pPr>
        <w:pStyle w:val="Normal"/>
        <w:ind w:left="105" w:hanging="105"/>
        <w:rPr>
          <w:lang w:val="en"/>
        </w:rPr>
      </w:pPr>
      <w:r>
        <w:rPr>
          <w:lang w:val="en"/>
        </w:rPr>
      </w:r>
    </w:p>
    <w:p>
      <w:pPr>
        <w:pStyle w:val="Normal"/>
        <w:ind w:left="105" w:hanging="105"/>
        <w:rPr>
          <w:lang w:val="en"/>
        </w:rPr>
      </w:pPr>
      <w:r>
        <w:rPr/>
        <w:drawing>
          <wp:inline distT="0" distB="7620" distL="0" distR="6985">
            <wp:extent cx="5599430" cy="3061335"/>
            <wp:effectExtent l="0" t="0" r="0" b="0"/>
            <wp:docPr id="1" name="Picture 1" descr="Screenshot from 2019-12-26 11-40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9-12-26 11-40-58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05" w:hanging="105"/>
        <w:rPr>
          <w:lang w:val="en"/>
        </w:rPr>
      </w:pPr>
      <w:r>
        <w:rPr/>
        <w:drawing>
          <wp:inline distT="0" distB="8890" distL="0" distR="3810">
            <wp:extent cx="7522845" cy="3660140"/>
            <wp:effectExtent l="0" t="0" r="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05" w:hanging="105"/>
        <w:rPr>
          <w:lang w:val="en"/>
        </w:rPr>
      </w:pPr>
      <w:r>
        <w:rPr/>
        <w:drawing>
          <wp:inline distT="0" distB="13335" distL="0" distR="3175">
            <wp:extent cx="6494780" cy="4347210"/>
            <wp:effectExtent l="0" t="0" r="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78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05" w:hanging="105"/>
        <w:rPr>
          <w:lang w:val="en"/>
        </w:rPr>
      </w:pPr>
      <w:r>
        <w:rPr>
          <w:lang w:val="en"/>
        </w:rPr>
      </w:r>
    </w:p>
    <w:p>
      <w:pPr>
        <w:pStyle w:val="Normal"/>
        <w:ind w:left="105" w:hanging="105"/>
        <w:rPr>
          <w:lang w:val="en"/>
        </w:rPr>
      </w:pPr>
      <w:r>
        <w:rPr>
          <w:lang w:val="en"/>
        </w:rPr>
      </w:r>
    </w:p>
    <w:p>
      <w:pPr>
        <w:pStyle w:val="Normal"/>
        <w:ind w:left="105" w:hanging="105"/>
        <w:rPr>
          <w:lang w:val="en"/>
        </w:rPr>
      </w:pPr>
      <w:r>
        <w:rPr>
          <w:lang w:val="en"/>
        </w:rPr>
      </w:r>
    </w:p>
    <w:p>
      <w:pPr>
        <w:pStyle w:val="Normal"/>
        <w:ind w:left="105" w:hanging="105"/>
        <w:rPr>
          <w:lang w:val="en"/>
        </w:rPr>
      </w:pPr>
      <w:r>
        <w:rPr>
          <w:lang w:val="en"/>
        </w:rPr>
      </w:r>
    </w:p>
    <w:p>
      <w:pPr>
        <w:pStyle w:val="Normal"/>
        <w:ind w:left="105" w:hanging="105"/>
        <w:rPr>
          <w:lang w:val="en"/>
        </w:rPr>
      </w:pPr>
      <w:r>
        <w:rPr>
          <w:lang w:val="en"/>
        </w:rPr>
      </w:r>
    </w:p>
    <w:p>
      <w:pPr>
        <w:pStyle w:val="Normal"/>
        <w:ind w:left="105" w:hanging="105"/>
        <w:rPr>
          <w:lang w:val="en"/>
        </w:rPr>
      </w:pPr>
      <w:r>
        <w:rPr/>
        <w:drawing>
          <wp:inline distT="0" distB="3810" distL="0" distR="11430">
            <wp:extent cx="6212205" cy="4282440"/>
            <wp:effectExtent l="0" t="0" r="0" b="0"/>
            <wp:docPr id="4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05" w:hanging="105"/>
        <w:rPr>
          <w:lang w:val="en"/>
        </w:rPr>
      </w:pPr>
      <w:r>
        <w:rPr/>
        <w:drawing>
          <wp:inline distT="0" distB="12700" distL="0" distR="3810">
            <wp:extent cx="6699885" cy="4239260"/>
            <wp:effectExtent l="0" t="0" r="0" b="0"/>
            <wp:docPr id="5" name="Picture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88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/>
        <w:keepLines w:val="false"/>
        <w:widowControl/>
        <w:numPr>
          <w:ilvl w:val="0"/>
          <w:numId w:val="1"/>
        </w:numPr>
        <w:pBdr/>
        <w:shd w:val="clear" w:fill="FFFFFF"/>
        <w:spacing w:beforeAutospacing="0" w:before="0" w:afterAutospacing="0" w:after="210"/>
        <w:ind w:left="0" w:right="0" w:hanging="0"/>
        <w:jc w:val="left"/>
        <w:textAlignment w:val="baseline"/>
        <w:rPr>
          <w:lang w:val="en"/>
        </w:rPr>
      </w:pPr>
      <w:r>
        <w:rPr>
          <w:lang w:val="en"/>
        </w:rPr>
        <w:t>What is the difference between VARCHAR and NULL</w:t>
      </w:r>
    </w:p>
    <w:p>
      <w:pPr>
        <w:pStyle w:val="NormalWeb"/>
        <w:keepNext/>
        <w:keepLines w:val="false"/>
        <w:widowControl/>
        <w:pBdr/>
        <w:shd w:val="clear" w:fill="FFFFFF"/>
        <w:spacing w:beforeAutospacing="0" w:before="0" w:afterAutospacing="0" w:after="210"/>
        <w:ind w:left="0" w:right="0" w:hanging="0"/>
        <w:jc w:val="left"/>
        <w:textAlignment w:val="baseline"/>
        <w:rPr>
          <w:rFonts w:ascii="Arial" w:hAnsi="Arial" w:cs="Arial"/>
          <w:i w:val="false"/>
          <w:i w:val="false"/>
          <w:caps w:val="false"/>
          <w:smallCaps w:val="false"/>
          <w:color w:val="242729"/>
          <w:spacing w:val="0"/>
          <w:position w:val="0"/>
          <w:sz w:val="24"/>
          <w:sz w:val="20"/>
          <w:szCs w:val="20"/>
          <w:highlight w:val="white"/>
          <w:vertAlign w:val="baseline"/>
        </w:rPr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position w:val="0"/>
          <w:sz w:val="20"/>
          <w:sz w:val="17"/>
          <w:szCs w:val="17"/>
          <w:shd w:fill="EFF0F1" w:val="clear"/>
          <w:vertAlign w:val="baseline"/>
          <w:lang w:val="en"/>
        </w:rPr>
        <w:t xml:space="preserve">Ans) 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position w:val="0"/>
          <w:sz w:val="20"/>
          <w:sz w:val="17"/>
          <w:szCs w:val="17"/>
          <w:shd w:fill="EFF0F1" w:val="clear"/>
          <w:vertAlign w:val="baseline"/>
        </w:rPr>
        <w:t>VARCHAR</w:t>
      </w: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0"/>
          <w:sz w:val="20"/>
          <w:szCs w:val="20"/>
          <w:shd w:fill="FFFFFF" w:val="clear"/>
          <w:vertAlign w:val="baseline"/>
        </w:rPr>
        <w:t> is reserved by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position w:val="0"/>
          <w:sz w:val="20"/>
          <w:sz w:val="17"/>
          <w:szCs w:val="17"/>
          <w:shd w:fill="EFF0F1" w:val="clear"/>
          <w:vertAlign w:val="baseline"/>
        </w:rPr>
        <w:t>Oracle</w:t>
      </w: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0"/>
          <w:sz w:val="20"/>
          <w:szCs w:val="20"/>
          <w:shd w:fill="FFFFFF" w:val="clear"/>
          <w:vertAlign w:val="baseline"/>
        </w:rPr>
        <w:t> to support distinction between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position w:val="0"/>
          <w:sz w:val="20"/>
          <w:sz w:val="17"/>
          <w:szCs w:val="17"/>
          <w:shd w:fill="EFF0F1" w:val="clear"/>
          <w:vertAlign w:val="baseline"/>
        </w:rPr>
        <w:t>NULL</w:t>
      </w: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0"/>
          <w:sz w:val="20"/>
          <w:szCs w:val="20"/>
          <w:shd w:fill="FFFFFF" w:val="clear"/>
          <w:vertAlign w:val="baseline"/>
        </w:rPr>
        <w:t> and empty string in future, as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position w:val="0"/>
          <w:sz w:val="20"/>
          <w:sz w:val="17"/>
          <w:szCs w:val="17"/>
          <w:shd w:fill="EFF0F1" w:val="clear"/>
          <w:vertAlign w:val="baseline"/>
        </w:rPr>
        <w:t>ANSI</w:t>
      </w: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0"/>
          <w:sz w:val="20"/>
          <w:szCs w:val="20"/>
          <w:shd w:fill="FFFFFF" w:val="clear"/>
          <w:vertAlign w:val="baseline"/>
        </w:rPr>
        <w:t> standard prescribes.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position w:val="0"/>
          <w:sz w:val="20"/>
          <w:sz w:val="17"/>
          <w:szCs w:val="17"/>
          <w:shd w:fill="EFF0F1" w:val="clear"/>
          <w:vertAlign w:val="baseline"/>
        </w:rPr>
        <w:t>VARCHAR2</w:t>
      </w: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0"/>
          <w:sz w:val="20"/>
          <w:szCs w:val="20"/>
          <w:shd w:fill="FFFFFF" w:val="clear"/>
          <w:vertAlign w:val="baseline"/>
        </w:rPr>
        <w:t> does not distinguish between a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position w:val="0"/>
          <w:sz w:val="20"/>
          <w:sz w:val="17"/>
          <w:szCs w:val="17"/>
          <w:shd w:fill="EFF0F1" w:val="clear"/>
          <w:vertAlign w:val="baseline"/>
        </w:rPr>
        <w:t>NULL</w:t>
      </w: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0"/>
          <w:sz w:val="20"/>
          <w:szCs w:val="20"/>
          <w:shd w:fill="FFFFFF" w:val="clear"/>
          <w:vertAlign w:val="baseline"/>
        </w:rPr>
        <w:t> and empty string, and never will.</w:t>
      </w:r>
    </w:p>
    <w:p>
      <w:pPr>
        <w:pStyle w:val="NormalWeb"/>
        <w:keepNext/>
        <w:keepLines w:val="false"/>
        <w:widowControl/>
        <w:pBdr/>
        <w:shd w:val="clear" w:fill="FFFFFF"/>
        <w:spacing w:beforeAutospacing="0" w:before="0" w:afterAutospacing="0" w:after="210"/>
        <w:ind w:left="0" w:right="0" w:hanging="0"/>
        <w:jc w:val="left"/>
        <w:textAlignment w:val="baseline"/>
        <w:rPr>
          <w:rFonts w:ascii="Arial" w:hAnsi="Arial" w:cs="Arial"/>
          <w:i w:val="false"/>
          <w:i w:val="false"/>
          <w:caps w:val="false"/>
          <w:smallCaps w:val="false"/>
          <w:color w:val="242729"/>
          <w:spacing w:val="0"/>
          <w:position w:val="0"/>
          <w:sz w:val="20"/>
          <w:sz w:val="20"/>
          <w:szCs w:val="20"/>
          <w:shd w:fill="FFFFFF" w:val="clear"/>
          <w:vertAlign w:val="baseline"/>
        </w:rPr>
      </w:pP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0"/>
          <w:sz w:val="20"/>
          <w:szCs w:val="20"/>
          <w:shd w:fill="FFFFFF" w:val="clear"/>
          <w:vertAlign w:val="baseline"/>
        </w:rPr>
      </w:r>
    </w:p>
    <w:p>
      <w:pPr>
        <w:pStyle w:val="Normal"/>
        <w:numPr>
          <w:ilvl w:val="0"/>
          <w:numId w:val="0"/>
        </w:numP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7"/>
      <w:numFmt w:val="upperLetter"/>
      <w:suff w:val="space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sz w:val="24"/>
      <w:szCs w:val="24"/>
      <w:lang w:val="en-US" w:eastAsia="zh-CN" w:bidi="ar"/>
    </w:rPr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LibreOffice/5.2.7.2$Linux_X86_64 LibreOffice_project/20m0$Build-2</Application>
  <Pages>5</Pages>
  <Words>316</Words>
  <Characters>1733</Characters>
  <CharactersWithSpaces>2032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dc:description/>
  <dc:language>en-US</dc:language>
  <cp:lastModifiedBy/>
  <dcterms:modified xsi:type="dcterms:W3CDTF">2020-03-14T21:35:04Z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