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D42A" w14:textId="77777777" w:rsidR="00E445C3" w:rsidRPr="00E445C3" w:rsidRDefault="00E445C3" w:rsidP="00E445C3">
      <w:pPr>
        <w:rPr>
          <w:b/>
          <w:bCs/>
        </w:rPr>
      </w:pPr>
      <w:r w:rsidRPr="00E445C3">
        <w:rPr>
          <w:b/>
          <w:bCs/>
        </w:rPr>
        <w:t>Random Forest Model</w:t>
      </w:r>
    </w:p>
    <w:p w14:paraId="749BD03F" w14:textId="1DDD5F2A" w:rsidR="00E445C3" w:rsidRPr="00E445C3" w:rsidRDefault="00E445C3" w:rsidP="00E445C3">
      <w:r w:rsidRPr="00E445C3">
        <w:rPr>
          <w:b/>
          <w:bCs/>
        </w:rPr>
        <w:t>Random Forest (RF)</w:t>
      </w:r>
      <w:r w:rsidRPr="00E445C3">
        <w:t xml:space="preserve"> is an ensemble machine-learning classification algorithm that combines multiple decision trees to produce a robust final prediction. It is well suited for structured numerical data such as VANET Basic Safety Message (BSM) data because it can learn complex and non-linear relationships between vehicle and communication features without extensive feature transformation.</w:t>
      </w:r>
      <w:r>
        <w:br/>
      </w:r>
      <w:r w:rsidRPr="00E445C3">
        <w:rPr>
          <w:b/>
          <w:bCs/>
        </w:rPr>
        <w:t>Working Principle:</w:t>
      </w:r>
      <w:r w:rsidRPr="00E445C3">
        <w:t xml:space="preserve"> Random Forest constructs multiple decision trees using different subsets of training samples and features. Each tree independently learns decision rules and predicts whether a BSM record represents </w:t>
      </w:r>
      <w:r w:rsidRPr="00E445C3">
        <w:rPr>
          <w:b/>
          <w:bCs/>
        </w:rPr>
        <w:t>Genuine (0)</w:t>
      </w:r>
      <w:r w:rsidRPr="00E445C3">
        <w:t xml:space="preserve"> or </w:t>
      </w:r>
      <w:r w:rsidRPr="00E445C3">
        <w:rPr>
          <w:b/>
          <w:bCs/>
        </w:rPr>
        <w:t>Attack (1)</w:t>
      </w:r>
      <w:r w:rsidRPr="00E445C3">
        <w:t xml:space="preserve"> </w:t>
      </w:r>
      <w:proofErr w:type="spellStart"/>
      <w:r w:rsidRPr="00E445C3">
        <w:t>behavior</w:t>
      </w:r>
      <w:proofErr w:type="spellEnd"/>
      <w:r w:rsidRPr="00E445C3">
        <w:t>. The final prediction is determined by combining the predictions of all trees through majority voting, reducing dependence on any individual tree and improving robustness.</w:t>
      </w:r>
      <w:r>
        <w:br/>
      </w:r>
      <w:r w:rsidRPr="00E445C3">
        <w:rPr>
          <w:b/>
          <w:bCs/>
        </w:rPr>
        <w:t>Dataset and Experimental Setup:</w:t>
      </w:r>
      <w:r w:rsidRPr="00E445C3">
        <w:t xml:space="preserve"> The prepared dataset contained </w:t>
      </w:r>
      <w:r w:rsidRPr="00E445C3">
        <w:rPr>
          <w:b/>
          <w:bCs/>
        </w:rPr>
        <w:t>8,931 records with 60 input features</w:t>
      </w:r>
      <w:r w:rsidRPr="00E445C3">
        <w:t xml:space="preserve">, including </w:t>
      </w:r>
      <w:r w:rsidRPr="00E445C3">
        <w:rPr>
          <w:b/>
          <w:bCs/>
        </w:rPr>
        <w:t>8,784 attack samples and 147 genuine samples</w:t>
      </w:r>
      <w:r w:rsidRPr="00E445C3">
        <w:t xml:space="preserve">. The label column was used as the binary target, while </w:t>
      </w:r>
      <w:proofErr w:type="spellStart"/>
      <w:r w:rsidRPr="00E445C3">
        <w:t>attack_type</w:t>
      </w:r>
      <w:proofErr w:type="spellEnd"/>
      <w:r w:rsidRPr="00E445C3">
        <w:t xml:space="preserve"> and </w:t>
      </w:r>
      <w:proofErr w:type="spellStart"/>
      <w:r w:rsidRPr="00E445C3">
        <w:t>reported_id</w:t>
      </w:r>
      <w:proofErr w:type="spellEnd"/>
      <w:r w:rsidRPr="00E445C3">
        <w:t xml:space="preserve"> were excluded to prevent information leakage. The predefined five-fold structure was used for evaluation, with each fold serving as the test set once. Class imbalance was addressed during training without modifying the test data.</w:t>
      </w:r>
      <w:r>
        <w:br/>
      </w:r>
      <w:r w:rsidRPr="00E445C3">
        <w:rPr>
          <w:b/>
          <w:bCs/>
        </w:rPr>
        <w:t>Random Forest Evaluation Results:</w:t>
      </w:r>
    </w:p>
    <w:p w14:paraId="5EE5C631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Accuracy:</w:t>
      </w:r>
      <w:r w:rsidRPr="00BF7041">
        <w:t xml:space="preserve"> 98.32%</w:t>
      </w:r>
    </w:p>
    <w:p w14:paraId="2FF13479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Precision:</w:t>
      </w:r>
      <w:r w:rsidRPr="00BF7041">
        <w:t xml:space="preserve"> 98.55%</w:t>
      </w:r>
    </w:p>
    <w:p w14:paraId="5376C44C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Recall:</w:t>
      </w:r>
      <w:r w:rsidRPr="00BF7041">
        <w:t xml:space="preserve"> 99.76%</w:t>
      </w:r>
    </w:p>
    <w:p w14:paraId="0E55763F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F1-score:</w:t>
      </w:r>
      <w:r w:rsidRPr="00BF7041">
        <w:t xml:space="preserve"> 99.15%</w:t>
      </w:r>
    </w:p>
    <w:p w14:paraId="7FA6122B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PR-AUC (Average Precision):</w:t>
      </w:r>
      <w:r w:rsidRPr="00BF7041">
        <w:t xml:space="preserve"> 99.60%</w:t>
      </w:r>
    </w:p>
    <w:p w14:paraId="2114002C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Balanced Accuracy:</w:t>
      </w:r>
      <w:r w:rsidRPr="00BF7041">
        <w:t xml:space="preserve"> approximately 55.99%</w:t>
      </w:r>
    </w:p>
    <w:p w14:paraId="175757E7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Specificity:</w:t>
      </w:r>
      <w:r w:rsidRPr="00BF7041">
        <w:t xml:space="preserve"> 12.24%</w:t>
      </w:r>
    </w:p>
    <w:p w14:paraId="0CD3EA13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False Positive Rate (FPR):</w:t>
      </w:r>
      <w:r w:rsidRPr="00BF7041">
        <w:t xml:space="preserve"> 87.76%</w:t>
      </w:r>
    </w:p>
    <w:p w14:paraId="38C79460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False Negative Rate (FNR):</w:t>
      </w:r>
      <w:r w:rsidRPr="00BF7041">
        <w:t xml:space="preserve"> approximately 0.24%</w:t>
      </w:r>
    </w:p>
    <w:p w14:paraId="5B93E690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Correctly detected attacks:</w:t>
      </w:r>
      <w:r w:rsidRPr="00BF7041">
        <w:t xml:space="preserve"> approximately 99.76% of actual attacks</w:t>
      </w:r>
    </w:p>
    <w:p w14:paraId="54010B49" w14:textId="77777777" w:rsidR="00E445C3" w:rsidRPr="00BF7041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Genuine samples correctly classified:</w:t>
      </w:r>
      <w:r w:rsidRPr="00BF7041">
        <w:t xml:space="preserve"> 129 out of 147</w:t>
      </w:r>
    </w:p>
    <w:p w14:paraId="44251D67" w14:textId="5B98B68A" w:rsidR="00E445C3" w:rsidRPr="00E445C3" w:rsidRDefault="00E445C3" w:rsidP="00E445C3">
      <w:pPr>
        <w:pStyle w:val="ListParagraph"/>
        <w:numPr>
          <w:ilvl w:val="0"/>
          <w:numId w:val="2"/>
        </w:numPr>
        <w:ind w:left="142" w:hanging="142"/>
      </w:pPr>
      <w:r w:rsidRPr="00BF7041">
        <w:rPr>
          <w:b/>
          <w:bCs/>
        </w:rPr>
        <w:t>Genuine samples incorrectly classified as attacks:</w:t>
      </w:r>
      <w:r w:rsidRPr="00BF7041">
        <w:t xml:space="preserve"> 18 out of 147</w:t>
      </w:r>
    </w:p>
    <w:p w14:paraId="4F367885" w14:textId="0C9FAC45" w:rsidR="00A77D63" w:rsidRDefault="00E445C3">
      <w:r w:rsidRPr="00E445C3">
        <w:rPr>
          <w:b/>
          <w:bCs/>
        </w:rPr>
        <w:t>Result Interpretation:</w:t>
      </w:r>
      <w:r w:rsidRPr="00E445C3">
        <w:t xml:space="preserve"> Random Forest demonstrated excellent performance in detecting attack instances, achieving very high recall, precision, F1-score, and PR-AUC. However, the dataset is highly imbalanced, with attack samples greatly outnumbering genuine samples; therefore, accuracy alone is not sufficient to assess the model. The low specificity and high false-positive rate indicate that the model frequently identifies genuine records as attacks. Furthermore, the predefined folds contain an uneven distribution of genuine samples, including </w:t>
      </w:r>
      <w:proofErr w:type="gramStart"/>
      <w:r w:rsidRPr="00E445C3">
        <w:t>one fold</w:t>
      </w:r>
      <w:proofErr w:type="gramEnd"/>
      <w:r w:rsidRPr="00E445C3">
        <w:t xml:space="preserve"> with no genuine samples, making some fold-level metrics unstable. Overall, Random Forest provides a strong baseline for attack detection, but further investigation is required to improve its ability to distinguish genuine traffic from attacks.</w:t>
      </w:r>
    </w:p>
    <w:sectPr w:rsidR="00A77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02D6B"/>
    <w:multiLevelType w:val="hybridMultilevel"/>
    <w:tmpl w:val="22149F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807498"/>
    <w:multiLevelType w:val="multilevel"/>
    <w:tmpl w:val="68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A3DB0"/>
    <w:multiLevelType w:val="hybridMultilevel"/>
    <w:tmpl w:val="9B3CBC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991635"/>
    <w:multiLevelType w:val="multilevel"/>
    <w:tmpl w:val="27FC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644F0"/>
    <w:multiLevelType w:val="multilevel"/>
    <w:tmpl w:val="FE1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B44D2"/>
    <w:multiLevelType w:val="hybridMultilevel"/>
    <w:tmpl w:val="F7C85D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0230B7"/>
    <w:multiLevelType w:val="multilevel"/>
    <w:tmpl w:val="0C56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C48BA"/>
    <w:multiLevelType w:val="hybridMultilevel"/>
    <w:tmpl w:val="89C26F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955329">
    <w:abstractNumId w:val="6"/>
  </w:num>
  <w:num w:numId="2" w16cid:durableId="94634830">
    <w:abstractNumId w:val="7"/>
  </w:num>
  <w:num w:numId="3" w16cid:durableId="843856498">
    <w:abstractNumId w:val="1"/>
  </w:num>
  <w:num w:numId="4" w16cid:durableId="1208421082">
    <w:abstractNumId w:val="4"/>
  </w:num>
  <w:num w:numId="5" w16cid:durableId="1096944785">
    <w:abstractNumId w:val="2"/>
  </w:num>
  <w:num w:numId="6" w16cid:durableId="1881042615">
    <w:abstractNumId w:val="0"/>
  </w:num>
  <w:num w:numId="7" w16cid:durableId="934096001">
    <w:abstractNumId w:val="3"/>
  </w:num>
  <w:num w:numId="8" w16cid:durableId="255019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63"/>
    <w:rsid w:val="00131830"/>
    <w:rsid w:val="00A77D63"/>
    <w:rsid w:val="00BF7041"/>
    <w:rsid w:val="00E445C3"/>
    <w:rsid w:val="00E7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647C9"/>
  <w15:chartTrackingRefBased/>
  <w15:docId w15:val="{9E8371BE-9999-462E-8192-00C6BC5B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Singh</dc:creator>
  <cp:keywords/>
  <dc:description/>
  <cp:lastModifiedBy>Akshat Singh</cp:lastModifiedBy>
  <cp:revision>4</cp:revision>
  <dcterms:created xsi:type="dcterms:W3CDTF">2026-10-06T09:00:00Z</dcterms:created>
  <dcterms:modified xsi:type="dcterms:W3CDTF">2026-10-06T09:21:00Z</dcterms:modified>
</cp:coreProperties>
</file>