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120"/>
        <w:jc w:val="center"/>
      </w:pPr>
      <w:r>
        <w:rPr>
          <w:rFonts w:ascii="Aptos" w:hAnsi="Aptos" w:cs="Aptos" w:eastAsia="Aptos"/>
          <w:b/>
          <w:i w:val="0"/>
          <w:color w:val="1A1A2E"/>
          <w:sz w:val="40"/>
        </w:rPr>
        <w:t>QA FIXES LOG</w:t>
      </w:r>
    </w:p>
    <w:p>
      <w:pPr>
        <w:spacing w:before="40" w:after="40"/>
        <w:pBdr>
          <w:bottom w:val="single" w:sz="16" w:space="1" w:color="D4AF37"/>
        </w:pBdr>
      </w:pPr>
    </w:p>
    <w:p>
      <w:pPr>
        <w:spacing w:before="120" w:after="80"/>
        <w:jc w:val="center"/>
      </w:pPr>
      <w:r>
        <w:rPr>
          <w:rFonts w:ascii="Aptos" w:hAnsi="Aptos" w:cs="Aptos" w:eastAsia="Aptos"/>
          <w:b w:val="0"/>
          <w:i/>
          <w:color w:val="444444"/>
          <w:sz w:val="28"/>
        </w:rPr>
        <w:t>Remediation &amp; Bug Resolution Registry — Vishal Gold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592"/>
            <w:shd w:val="clear" w:color="auto" w:fill="1A1A2E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Project</w:t>
            </w:r>
          </w:p>
        </w:tc>
        <w:tc>
          <w:tcPr>
            <w:tcW w:type="dxa" w:w="5040"/>
          </w:tcPr>
          <w:p>
            <w:r>
              <w:rPr>
                <w:rFonts w:ascii="Aptos" w:hAnsi="Aptos" w:cs="Aptos" w:eastAsia="Aptos"/>
                <w:b w:val="0"/>
                <w:i w:val="0"/>
                <w:sz w:val="22"/>
              </w:rPr>
              <w:t>Vishal Gold — B2B/B2C Jewelry App</w:t>
            </w:r>
          </w:p>
        </w:tc>
      </w:tr>
      <w:tr>
        <w:tc>
          <w:tcPr>
            <w:tcW w:type="dxa" w:w="2592"/>
            <w:shd w:val="clear" w:color="auto" w:fill="1A1A2E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Prepared For</w:t>
            </w:r>
          </w:p>
        </w:tc>
        <w:tc>
          <w:tcPr>
            <w:tcW w:type="dxa" w:w="5040"/>
          </w:tcPr>
          <w:p>
            <w:r>
              <w:rPr>
                <w:rFonts w:ascii="Aptos" w:hAnsi="Aptos" w:cs="Aptos" w:eastAsia="Aptos"/>
                <w:b w:val="0"/>
                <w:i w:val="0"/>
                <w:sz w:val="22"/>
              </w:rPr>
              <w:t>Vishal Gold QA &amp; Engineering Teams</w:t>
            </w:r>
          </w:p>
        </w:tc>
      </w:tr>
      <w:tr>
        <w:tc>
          <w:tcPr>
            <w:tcW w:type="dxa" w:w="2592"/>
            <w:shd w:val="clear" w:color="auto" w:fill="1A1A2E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Prepared By</w:t>
            </w:r>
          </w:p>
        </w:tc>
        <w:tc>
          <w:tcPr>
            <w:tcW w:type="dxa" w:w="5040"/>
          </w:tcPr>
          <w:p>
            <w:r>
              <w:rPr>
                <w:rFonts w:ascii="Aptos" w:hAnsi="Aptos" w:cs="Aptos" w:eastAsia="Aptos"/>
                <w:b w:val="0"/>
                <w:i w:val="0"/>
                <w:sz w:val="22"/>
              </w:rPr>
              <w:t>Senior Development Lead</w:t>
            </w:r>
          </w:p>
        </w:tc>
      </w:tr>
      <w:tr>
        <w:tc>
          <w:tcPr>
            <w:tcW w:type="dxa" w:w="2592"/>
            <w:shd w:val="clear" w:color="auto" w:fill="1A1A2E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5040"/>
          </w:tcPr>
          <w:p>
            <w:r>
              <w:rPr>
                <w:rFonts w:ascii="Aptos" w:hAnsi="Aptos" w:cs="Aptos" w:eastAsia="Aptos"/>
                <w:b w:val="0"/>
                <w:i w:val="0"/>
                <w:sz w:val="22"/>
              </w:rPr>
              <w:t>v1.1</w:t>
            </w:r>
          </w:p>
        </w:tc>
      </w:tr>
      <w:tr>
        <w:tc>
          <w:tcPr>
            <w:tcW w:type="dxa" w:w="2592"/>
            <w:shd w:val="clear" w:color="auto" w:fill="1A1A2E"/>
          </w:tcPr>
          <w:p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5040"/>
          </w:tcPr>
          <w:p>
            <w:r>
              <w:rPr>
                <w:rFonts w:ascii="Aptos" w:hAnsi="Aptos" w:cs="Aptos" w:eastAsia="Aptos"/>
                <w:b w:val="0"/>
                <w:i w:val="0"/>
                <w:sz w:val="22"/>
              </w:rPr>
              <w:t>February 25, 2026</w:t>
            </w:r>
          </w:p>
        </w:tc>
      </w:tr>
    </w:tbl>
    <w:p>
      <w:r>
        <w:br w:type="page"/>
      </w:r>
    </w:p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Table of Contents</w:t>
      </w:r>
    </w:p>
    <w:p>
      <w:pPr>
        <w:spacing w:before="40" w:after="40"/>
        <w:pBdr>
          <w:bottom w:val="single" w:sz="8" w:space="1" w:color="D4AF37"/>
        </w:pBdr>
      </w:pPr>
    </w:p>
    <w:p>
      <w:pPr>
        <w:spacing w:after="60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1. Fix Priority &amp; Strategy</w:t>
      </w:r>
    </w:p>
    <w:p>
      <w:pPr>
        <w:spacing w:after="60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2. Remediation Detail (F-001 to F-008)</w:t>
      </w:r>
    </w:p>
    <w:p>
      <w:pPr>
        <w:spacing w:after="60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3. Iteration Status Summary</w:t>
      </w:r>
    </w:p>
    <w:p>
      <w:r>
        <w:br w:type="page"/>
      </w:r>
    </w:p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1. Fix Priority &amp; Strategy</w:t>
      </w:r>
    </w:p>
    <w:p>
      <w:pPr>
        <w:spacing w:before="40" w:after="40"/>
        <w:pBdr>
          <w:bottom w:val="single" w:sz="8" w:space="1" w:color="D4AF37"/>
        </w:pBdr>
      </w:pP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This log documents the systematic remediation of security vulnerabilities (VAPT) and functional defects (QA) identified in the Vishal Gold app. The priority for resolution follows the risk hierarchy: Critical → High → Medium → Low.</w:t>
      </w:r>
    </w:p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2. Remediation Detail</w:t>
      </w:r>
    </w:p>
    <w:p>
      <w:pPr>
        <w:spacing w:before="40" w:after="40"/>
        <w:pBdr>
          <w:bottom w:val="single" w:sz="8" w:space="1" w:color="D4AF37"/>
        </w:pBdr>
      </w:pPr>
    </w:p>
    <w:p>
      <w:pPr>
        <w:spacing w:before="280" w:after="60"/>
      </w:pPr>
      <w:r>
        <w:rPr>
          <w:rFonts w:ascii="Aptos" w:hAnsi="Aptos" w:cs="Aptos" w:eastAsia="Aptos"/>
          <w:b/>
          <w:i w:val="0"/>
          <w:color w:val="1A1A2E"/>
          <w:sz w:val="30"/>
        </w:rPr>
        <w:t>Fix F-001 — PII Migration to Secure Storage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Severity: Critical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Impact IDs: VAPT-001, BUG-002</w:t>
      </w:r>
    </w:p>
    <w:p>
      <w:pPr>
        <w:spacing w:before="200" w:after="40"/>
      </w:pPr>
      <w:r>
        <w:rPr>
          <w:rFonts w:ascii="Aptos" w:hAnsi="Aptos" w:cs="Aptos" w:eastAsia="Aptos"/>
          <w:b/>
          <w:i w:val="0"/>
          <w:color w:val="444444"/>
          <w:sz w:val="26"/>
        </w:rPr>
        <w:t>Root Cause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PII fields (Name, Phone, etc.) were previously stored in plaintext SharedPreferences.</w:t>
      </w:r>
    </w:p>
    <w:p>
      <w:pPr>
        <w:spacing w:before="200" w:after="40"/>
      </w:pPr>
      <w:r>
        <w:rPr>
          <w:rFonts w:ascii="Aptos" w:hAnsi="Aptos" w:cs="Aptos" w:eastAsia="Aptos"/>
          <w:b/>
          <w:i w:val="0"/>
          <w:color w:val="444444"/>
          <w:sz w:val="26"/>
        </w:rPr>
        <w:t>Fix Implemented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Migrated all PII to FlutterSecureStorage using the new SecureLocalStorageService. SharedPreferences now only stores non-sensitive JSON blobs.</w:t>
      </w:r>
    </w:p>
    <w:p>
      <w:pPr>
        <w:spacing w:before="200" w:after="40"/>
      </w:pPr>
      <w:r>
        <w:rPr>
          <w:rFonts w:ascii="Aptos" w:hAnsi="Aptos" w:cs="Aptos" w:eastAsia="Aptos"/>
          <w:b/>
          <w:i w:val="0"/>
          <w:color w:val="444444"/>
          <w:sz w:val="26"/>
        </w:rPr>
        <w:t>Modules Modified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lib/services/local_storage_service.dart, lib/providers/auth_provider.dart</w:t>
      </w:r>
    </w:p>
    <w:p>
      <w:pPr>
        <w:spacing w:before="280" w:after="60"/>
      </w:pPr>
      <w:r>
        <w:rPr>
          <w:rFonts w:ascii="Aptos" w:hAnsi="Aptos" w:cs="Aptos" w:eastAsia="Aptos"/>
          <w:b/>
          <w:i w:val="0"/>
          <w:color w:val="1A1A2E"/>
          <w:sz w:val="30"/>
        </w:rPr>
        <w:t>Fix F-002 — Server-Side Role Validation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Severity: Critical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Impact IDs: VAPT-002</w:t>
      </w:r>
    </w:p>
    <w:p>
      <w:pPr>
        <w:spacing w:before="200" w:after="40"/>
      </w:pPr>
      <w:r>
        <w:rPr>
          <w:rFonts w:ascii="Aptos" w:hAnsi="Aptos" w:cs="Aptos" w:eastAsia="Aptos"/>
          <w:b/>
          <w:i w:val="0"/>
          <w:color w:val="444444"/>
          <w:sz w:val="26"/>
        </w:rPr>
        <w:t>Root Cause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Client implicitly trusted user role from local storage without Firestore verification.</w:t>
      </w:r>
    </w:p>
    <w:p>
      <w:pPr>
        <w:spacing w:before="200" w:after="40"/>
      </w:pPr>
      <w:r>
        <w:rPr>
          <w:rFonts w:ascii="Aptos" w:hAnsi="Aptos" w:cs="Aptos" w:eastAsia="Aptos"/>
          <w:b/>
          <w:i w:val="0"/>
          <w:color w:val="444444"/>
          <w:sz w:val="26"/>
        </w:rPr>
        <w:t>Fix Implemented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Auth init now fetches user role from Firestore profile. Local cache is used only as persistent fallback verified against server record.</w:t>
      </w:r>
    </w:p>
    <w:p>
      <w:pPr>
        <w:spacing w:before="200" w:after="40"/>
      </w:pPr>
      <w:r>
        <w:rPr>
          <w:rFonts w:ascii="Aptos" w:hAnsi="Aptos" w:cs="Aptos" w:eastAsia="Aptos"/>
          <w:b/>
          <w:i w:val="0"/>
          <w:color w:val="444444"/>
          <w:sz w:val="26"/>
        </w:rPr>
        <w:t>Modules Modified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lib/providers/auth_provider.dart, lib/services/firebase_service.dart</w:t>
      </w:r>
    </w:p>
    <w:p>
      <w:pPr>
        <w:spacing w:before="280" w:after="60"/>
      </w:pPr>
      <w:r>
        <w:rPr>
          <w:rFonts w:ascii="Aptos" w:hAnsi="Aptos" w:cs="Aptos" w:eastAsia="Aptos"/>
          <w:b/>
          <w:i w:val="0"/>
          <w:color w:val="1A1A2E"/>
          <w:sz w:val="30"/>
        </w:rPr>
        <w:t>Fix F-003 — Admin Gesture Removal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Severity: Critical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Impact IDs: VAPT-003, BUG-005</w:t>
      </w:r>
    </w:p>
    <w:p>
      <w:pPr>
        <w:spacing w:before="200" w:after="40"/>
      </w:pPr>
      <w:r>
        <w:rPr>
          <w:rFonts w:ascii="Aptos" w:hAnsi="Aptos" w:cs="Aptos" w:eastAsia="Aptos"/>
          <w:b/>
          <w:i w:val="0"/>
          <w:color w:val="444444"/>
          <w:sz w:val="26"/>
        </w:rPr>
        <w:t>Root Cause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Hidden 3-second logo long-press granted undocumented access to admin login.</w:t>
      </w:r>
    </w:p>
    <w:p>
      <w:pPr>
        <w:spacing w:before="200" w:after="40"/>
      </w:pPr>
      <w:r>
        <w:rPr>
          <w:rFonts w:ascii="Aptos" w:hAnsi="Aptos" w:cs="Aptos" w:eastAsia="Aptos"/>
          <w:b/>
          <w:i w:val="0"/>
          <w:color w:val="444444"/>
          <w:sz w:val="26"/>
        </w:rPr>
        <w:t>Fix Implemented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Removed GestureDetector and related timer logic. Admin access moved to authorized deep-links and whitelisted devices.</w:t>
      </w:r>
    </w:p>
    <w:p>
      <w:pPr>
        <w:spacing w:before="200" w:after="40"/>
      </w:pPr>
      <w:r>
        <w:rPr>
          <w:rFonts w:ascii="Aptos" w:hAnsi="Aptos" w:cs="Aptos" w:eastAsia="Aptos"/>
          <w:b/>
          <w:i w:val="0"/>
          <w:color w:val="444444"/>
          <w:sz w:val="26"/>
        </w:rPr>
        <w:t>Modules Modified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lib/screens/auth/phone_auth_screen.dart</w:t>
      </w:r>
    </w:p>
    <w:p>
      <w:pPr>
        <w:spacing w:before="280" w:after="60"/>
      </w:pPr>
      <w:r>
        <w:rPr>
          <w:rFonts w:ascii="Aptos" w:hAnsi="Aptos" w:cs="Aptos" w:eastAsia="Aptos"/>
          <w:b/>
          <w:i w:val="0"/>
          <w:color w:val="1A1A2E"/>
          <w:sz w:val="30"/>
        </w:rPr>
        <w:t>Fix F-004 — OTP Rate Limiting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Severity: High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Impact IDs: VAPT-004, BUG-001</w:t>
      </w:r>
    </w:p>
    <w:p>
      <w:pPr>
        <w:spacing w:before="200" w:after="40"/>
      </w:pPr>
      <w:r>
        <w:rPr>
          <w:rFonts w:ascii="Aptos" w:hAnsi="Aptos" w:cs="Aptos" w:eastAsia="Aptos"/>
          <w:b/>
          <w:i w:val="0"/>
          <w:color w:val="444444"/>
          <w:sz w:val="26"/>
        </w:rPr>
        <w:t>Root Cause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Rapid manual triggering of OTP requests was possible, leading to service abuse.</w:t>
      </w:r>
    </w:p>
    <w:p>
      <w:pPr>
        <w:spacing w:before="200" w:after="40"/>
      </w:pPr>
      <w:r>
        <w:rPr>
          <w:rFonts w:ascii="Aptos" w:hAnsi="Aptos" w:cs="Aptos" w:eastAsia="Aptos"/>
          <w:b/>
          <w:i w:val="0"/>
          <w:color w:val="444444"/>
          <w:sz w:val="26"/>
        </w:rPr>
        <w:t>Fix Implemented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Implemented 60-second client-side cooldown timer. Button is disabled and shows remaining countdown after request.</w:t>
      </w:r>
    </w:p>
    <w:p>
      <w:pPr>
        <w:spacing w:before="200" w:after="40"/>
      </w:pPr>
      <w:r>
        <w:rPr>
          <w:rFonts w:ascii="Aptos" w:hAnsi="Aptos" w:cs="Aptos" w:eastAsia="Aptos"/>
          <w:b/>
          <w:i w:val="0"/>
          <w:color w:val="444444"/>
          <w:sz w:val="26"/>
        </w:rPr>
        <w:t>Modules Modified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lib/screens/auth/phone_auth_screen.dart</w:t>
      </w:r>
    </w:p>
    <w:p>
      <w:pPr>
        <w:spacing w:before="280" w:after="60"/>
      </w:pPr>
      <w:r>
        <w:rPr>
          <w:rFonts w:ascii="Aptos" w:hAnsi="Aptos" w:cs="Aptos" w:eastAsia="Aptos"/>
          <w:b/>
          <w:i w:val="0"/>
          <w:color w:val="1A1A2E"/>
          <w:sz w:val="30"/>
        </w:rPr>
        <w:t>Fix F-005 — Secure Cart ID Generation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Severity: High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Impact IDs: VAPT-005</w:t>
      </w:r>
    </w:p>
    <w:p>
      <w:pPr>
        <w:spacing w:before="200" w:after="40"/>
      </w:pPr>
      <w:r>
        <w:rPr>
          <w:rFonts w:ascii="Aptos" w:hAnsi="Aptos" w:cs="Aptos" w:eastAsia="Aptos"/>
          <w:b/>
          <w:i w:val="0"/>
          <w:color w:val="444444"/>
          <w:sz w:val="26"/>
        </w:rPr>
        <w:t>Root Cause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Cart IDs were generated using predictable timestamp values.</w:t>
      </w:r>
    </w:p>
    <w:p>
      <w:pPr>
        <w:spacing w:before="200" w:after="40"/>
      </w:pPr>
      <w:r>
        <w:rPr>
          <w:rFonts w:ascii="Aptos" w:hAnsi="Aptos" w:cs="Aptos" w:eastAsia="Aptos"/>
          <w:b/>
          <w:i w:val="0"/>
          <w:color w:val="444444"/>
          <w:sz w:val="26"/>
        </w:rPr>
        <w:t>Fix Implemented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Transitioned to cryptographically random UUID v4 identifiers via the uuid package.</w:t>
      </w:r>
    </w:p>
    <w:p>
      <w:pPr>
        <w:spacing w:before="200" w:after="40"/>
      </w:pPr>
      <w:r>
        <w:rPr>
          <w:rFonts w:ascii="Aptos" w:hAnsi="Aptos" w:cs="Aptos" w:eastAsia="Aptos"/>
          <w:b/>
          <w:i w:val="0"/>
          <w:color w:val="444444"/>
          <w:sz w:val="26"/>
        </w:rPr>
        <w:t>Modules Modified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lib/providers/cart_provider.dart</w:t>
      </w:r>
    </w:p>
    <w:p>
      <w:pPr>
        <w:spacing w:before="280" w:after="60"/>
      </w:pPr>
      <w:r>
        <w:rPr>
          <w:rFonts w:ascii="Aptos" w:hAnsi="Aptos" w:cs="Aptos" w:eastAsia="Aptos"/>
          <w:b/>
          <w:i w:val="0"/>
          <w:color w:val="1A1A2E"/>
          <w:sz w:val="30"/>
        </w:rPr>
        <w:t>Fix F-006 — ADB Backup &amp; Flag Secure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Severity: Medium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Impact IDs: VAPT-016, VAPT-012</w:t>
      </w:r>
    </w:p>
    <w:p>
      <w:pPr>
        <w:spacing w:before="200" w:after="40"/>
      </w:pPr>
      <w:r>
        <w:rPr>
          <w:rFonts w:ascii="Aptos" w:hAnsi="Aptos" w:cs="Aptos" w:eastAsia="Aptos"/>
          <w:b/>
          <w:i w:val="0"/>
          <w:color w:val="444444"/>
          <w:sz w:val="26"/>
        </w:rPr>
        <w:t>Root Cause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Device backup enabled and screenshots permitted on sensitive profile screens.</w:t>
      </w:r>
    </w:p>
    <w:p>
      <w:pPr>
        <w:spacing w:before="200" w:after="40"/>
      </w:pPr>
      <w:r>
        <w:rPr>
          <w:rFonts w:ascii="Aptos" w:hAnsi="Aptos" w:cs="Aptos" w:eastAsia="Aptos"/>
          <w:b/>
          <w:i w:val="0"/>
          <w:color w:val="444444"/>
          <w:sz w:val="26"/>
        </w:rPr>
        <w:t>Fix Implemented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Set allowBackup='false' in Manifest. Enhanced Cart and Profile screens with FLAG_SECURE to prevent screenshots.</w:t>
      </w:r>
    </w:p>
    <w:p>
      <w:pPr>
        <w:spacing w:before="200" w:after="40"/>
      </w:pPr>
      <w:r>
        <w:rPr>
          <w:rFonts w:ascii="Aptos" w:hAnsi="Aptos" w:cs="Aptos" w:eastAsia="Aptos"/>
          <w:b/>
          <w:i w:val="0"/>
          <w:color w:val="444444"/>
          <w:sz w:val="26"/>
        </w:rPr>
        <w:t>Modules Modified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android/app/src/main/AndroidManifest.xml</w:t>
      </w:r>
    </w:p>
    <w:p>
      <w:pPr>
        <w:spacing w:before="280" w:after="60"/>
      </w:pPr>
      <w:r>
        <w:rPr>
          <w:rFonts w:ascii="Aptos" w:hAnsi="Aptos" w:cs="Aptos" w:eastAsia="Aptos"/>
          <w:b/>
          <w:i w:val="0"/>
          <w:color w:val="1A1A2E"/>
          <w:sz w:val="30"/>
        </w:rPr>
        <w:t>Fix F-007 — UI Error Sanitization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Severity: Medium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Impact IDs: VAPT-017, VAPT-009</w:t>
      </w:r>
    </w:p>
    <w:p>
      <w:pPr>
        <w:spacing w:before="200" w:after="40"/>
      </w:pPr>
      <w:r>
        <w:rPr>
          <w:rFonts w:ascii="Aptos" w:hAnsi="Aptos" w:cs="Aptos" w:eastAsia="Aptos"/>
          <w:b/>
          <w:i w:val="0"/>
          <w:color w:val="444444"/>
          <w:sz w:val="26"/>
        </w:rPr>
        <w:t>Root Cause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Raw exception strings were exposed to users in UI snackbars/dialogs.</w:t>
      </w:r>
    </w:p>
    <w:p>
      <w:pPr>
        <w:spacing w:before="200" w:after="40"/>
      </w:pPr>
      <w:r>
        <w:rPr>
          <w:rFonts w:ascii="Aptos" w:hAnsi="Aptos" w:cs="Aptos" w:eastAsia="Aptos"/>
          <w:b/>
          <w:i w:val="0"/>
          <w:color w:val="444444"/>
          <w:sz w:val="26"/>
        </w:rPr>
        <w:t>Fix Implemented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Implemented generic error messaging for production builds while preserving detailed kDebugMode logging for development.</w:t>
      </w:r>
    </w:p>
    <w:p>
      <w:pPr>
        <w:spacing w:before="200" w:after="40"/>
      </w:pPr>
      <w:r>
        <w:rPr>
          <w:rFonts w:ascii="Aptos" w:hAnsi="Aptos" w:cs="Aptos" w:eastAsia="Aptos"/>
          <w:b/>
          <w:i w:val="0"/>
          <w:color w:val="444444"/>
          <w:sz w:val="26"/>
        </w:rPr>
        <w:t>Modules Modified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lib/services/firebase_service.dart, lib/providers/auth_provider.dart</w:t>
      </w:r>
    </w:p>
    <w:p>
      <w:pPr>
        <w:spacing w:before="280" w:after="60"/>
      </w:pPr>
      <w:r>
        <w:rPr>
          <w:rFonts w:ascii="Aptos" w:hAnsi="Aptos" w:cs="Aptos" w:eastAsia="Aptos"/>
          <w:b/>
          <w:i w:val="0"/>
          <w:color w:val="1A1A2E"/>
          <w:sz w:val="30"/>
        </w:rPr>
        <w:t>Fix F-008 — Quantity Upper Bound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Severity: Medium</w:t>
      </w:r>
    </w:p>
    <w:p>
      <w:pPr>
        <w:pStyle w:val="ListBullet"/>
        <w:spacing w:after="80"/>
        <w:ind w:left="432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Impact IDs: BUG-004</w:t>
      </w:r>
    </w:p>
    <w:p>
      <w:pPr>
        <w:spacing w:before="200" w:after="40"/>
      </w:pPr>
      <w:r>
        <w:rPr>
          <w:rFonts w:ascii="Aptos" w:hAnsi="Aptos" w:cs="Aptos" w:eastAsia="Aptos"/>
          <w:b/>
          <w:i w:val="0"/>
          <w:color w:val="444444"/>
          <w:sz w:val="26"/>
        </w:rPr>
        <w:t>Root Cause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Users could increment product quantity to unreasonable levels.</w:t>
      </w:r>
    </w:p>
    <w:p>
      <w:pPr>
        <w:spacing w:before="200" w:after="40"/>
      </w:pPr>
      <w:r>
        <w:rPr>
          <w:rFonts w:ascii="Aptos" w:hAnsi="Aptos" w:cs="Aptos" w:eastAsia="Aptos"/>
          <w:b/>
          <w:i w:val="0"/>
          <w:color w:val="444444"/>
          <w:sz w:val="26"/>
        </w:rPr>
        <w:t>Fix Implemented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Hard-capped product quantity at 99 in ProductDetailScreen with incremental validation.</w:t>
      </w:r>
    </w:p>
    <w:p>
      <w:pPr>
        <w:spacing w:before="200" w:after="40"/>
      </w:pPr>
      <w:r>
        <w:rPr>
          <w:rFonts w:ascii="Aptos" w:hAnsi="Aptos" w:cs="Aptos" w:eastAsia="Aptos"/>
          <w:b/>
          <w:i w:val="0"/>
          <w:color w:val="444444"/>
          <w:sz w:val="26"/>
        </w:rPr>
        <w:t>Modules Modified</w:t>
      </w:r>
    </w:p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lib/screens/product/product_detail_screen.dart</w:t>
      </w:r>
    </w:p>
    <w:p>
      <w:pPr>
        <w:spacing w:before="360" w:after="80"/>
      </w:pPr>
      <w:r>
        <w:rPr>
          <w:rFonts w:ascii="Aptos" w:hAnsi="Aptos" w:cs="Aptos" w:eastAsia="Aptos"/>
          <w:b/>
          <w:i w:val="0"/>
          <w:color w:val="1A1A2E"/>
          <w:sz w:val="40"/>
        </w:rPr>
        <w:t>3. Iteration Status Summary</w:t>
      </w:r>
    </w:p>
    <w:p>
      <w:pPr>
        <w:spacing w:before="40" w:after="40"/>
        <w:pBdr>
          <w:bottom w:val="single" w:sz="8" w:space="1" w:color="D4AF37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Iteration</w:t>
            </w:r>
          </w:p>
        </w:tc>
        <w:tc>
          <w:tcPr>
            <w:tcW w:type="dxa" w:w="1824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Fixes</w:t>
            </w:r>
          </w:p>
        </w:tc>
        <w:tc>
          <w:tcPr>
            <w:tcW w:type="dxa" w:w="1824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Critical Rem.</w:t>
            </w:r>
          </w:p>
        </w:tc>
        <w:tc>
          <w:tcPr>
            <w:tcW w:type="dxa" w:w="1824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High Rem.</w:t>
            </w:r>
          </w:p>
        </w:tc>
        <w:tc>
          <w:tcPr>
            <w:tcW w:type="dxa" w:w="1824"/>
            <w:shd w:val="clear" w:color="auto" w:fill="1A1A2E"/>
          </w:tcPr>
          <w:p>
            <w:pPr>
              <w:jc w:val="center"/>
            </w:pPr>
            <w:r>
              <w:rPr>
                <w:rFonts w:ascii="Aptos" w:hAnsi="Aptos" w:cs="Aptos" w:eastAsia="Aptos"/>
                <w:b/>
                <w:i w:val="0"/>
                <w:color w:val="FFFFFF"/>
                <w:sz w:val="22"/>
              </w:rPr>
              <w:t>Verification</w:t>
            </w:r>
          </w:p>
        </w:tc>
      </w:tr>
      <w:tr>
        <w:tc>
          <w:tcPr>
            <w:tcW w:type="dxa" w:w="1824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1</w:t>
            </w:r>
          </w:p>
        </w:tc>
        <w:tc>
          <w:tcPr>
            <w:tcW w:type="dxa" w:w="1824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8</w:t>
            </w:r>
          </w:p>
        </w:tc>
        <w:tc>
          <w:tcPr>
            <w:tcW w:type="dxa" w:w="1824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0</w:t>
            </w:r>
          </w:p>
        </w:tc>
        <w:tc>
          <w:tcPr>
            <w:tcW w:type="dxa" w:w="1824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0</w:t>
            </w:r>
          </w:p>
        </w:tc>
        <w:tc>
          <w:tcPr>
            <w:tcW w:type="dxa" w:w="1824"/>
            <w:shd w:val="clear" w:color="auto" w:fill="F5F5F5"/>
          </w:tcPr>
          <w:p>
            <w:r>
              <w:rPr>
                <w:rFonts w:ascii="Aptos" w:hAnsi="Aptos" w:cs="Aptos" w:eastAsia="Aptos"/>
                <w:b w:val="0"/>
                <w:i w:val="0"/>
                <w:color w:val="444444"/>
                <w:sz w:val="20"/>
              </w:rPr>
              <w:t>Retest PASS ✓</w:t>
            </w:r>
          </w:p>
        </w:tc>
      </w:tr>
    </w:tbl>
    <w:p/>
    <w:p>
      <w:pPr>
        <w:spacing w:after="160"/>
        <w:ind w:firstLine="0"/>
        <w:jc w:val="both"/>
      </w:pPr>
      <w:r>
        <w:rPr>
          <w:rFonts w:ascii="Aptos" w:hAnsi="Aptos" w:cs="Aptos" w:eastAsia="Aptos"/>
          <w:b w:val="0"/>
          <w:i w:val="0"/>
          <w:color w:val="444444"/>
          <w:sz w:val="24"/>
        </w:rPr>
        <w:t>All Critical and High severity findings identified in initial assessment have been verified as resolved.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