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BE" w:rsidRDefault="00B82474" w:rsidP="00B82474">
      <w:pPr>
        <w:pStyle w:val="Title"/>
        <w:jc w:val="center"/>
      </w:pPr>
      <w:r>
        <w:t>RESTAURANTS IN TORONTO</w:t>
      </w:r>
    </w:p>
    <w:p w:rsidR="00B82474" w:rsidRDefault="00B82474" w:rsidP="00B82474">
      <w:pPr>
        <w:jc w:val="center"/>
        <w:rPr>
          <w:sz w:val="36"/>
          <w:szCs w:val="36"/>
        </w:rPr>
      </w:pPr>
      <w:proofErr w:type="spellStart"/>
      <w:r w:rsidRPr="00B82474">
        <w:rPr>
          <w:sz w:val="36"/>
          <w:szCs w:val="36"/>
        </w:rPr>
        <w:t>Akshay</w:t>
      </w:r>
      <w:proofErr w:type="spellEnd"/>
      <w:r>
        <w:t xml:space="preserve"> </w:t>
      </w:r>
      <w:proofErr w:type="spellStart"/>
      <w:r w:rsidRPr="00B82474">
        <w:rPr>
          <w:sz w:val="36"/>
          <w:szCs w:val="36"/>
        </w:rPr>
        <w:t>Mendiratta</w:t>
      </w:r>
      <w:proofErr w:type="spellEnd"/>
    </w:p>
    <w:p w:rsidR="00B82474" w:rsidRDefault="00B82474" w:rsidP="00B82474">
      <w:pPr>
        <w:jc w:val="center"/>
        <w:rPr>
          <w:sz w:val="36"/>
          <w:szCs w:val="36"/>
        </w:rPr>
      </w:pPr>
      <w:r w:rsidRPr="00B82474">
        <w:rPr>
          <w:sz w:val="36"/>
          <w:szCs w:val="36"/>
        </w:rPr>
        <w:t>May 12, 2019</w:t>
      </w:r>
    </w:p>
    <w:p w:rsidR="00B82474" w:rsidRDefault="00B82474" w:rsidP="00B82474">
      <w:pPr>
        <w:rPr>
          <w:b/>
          <w:sz w:val="28"/>
          <w:szCs w:val="28"/>
          <w:u w:val="single"/>
        </w:rPr>
      </w:pPr>
      <w:r w:rsidRPr="00B8247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B82474">
        <w:rPr>
          <w:b/>
          <w:sz w:val="28"/>
          <w:szCs w:val="28"/>
          <w:u w:val="single"/>
        </w:rPr>
        <w:t>Introduction</w:t>
      </w:r>
    </w:p>
    <w:p w:rsidR="00B82474" w:rsidRDefault="00B82474" w:rsidP="00B82474">
      <w:pPr>
        <w:rPr>
          <w:sz w:val="28"/>
          <w:szCs w:val="28"/>
        </w:rPr>
      </w:pPr>
      <w:r>
        <w:rPr>
          <w:sz w:val="28"/>
          <w:szCs w:val="28"/>
        </w:rPr>
        <w:t>This project solves the problem of new restaurants. Whenever a new restaurant opens, its location is highly responsible in determining the success of the restaurant. This project solves the problem of finding the appropriate location to open a new restaurant in the city of Toronto, by clustering various restaurants according to their locations.</w:t>
      </w:r>
    </w:p>
    <w:p w:rsidR="00B82474" w:rsidRDefault="00B82474" w:rsidP="00B82474">
      <w:pPr>
        <w:rPr>
          <w:sz w:val="28"/>
          <w:szCs w:val="28"/>
        </w:rPr>
      </w:pPr>
    </w:p>
    <w:p w:rsidR="00B82474" w:rsidRDefault="00B82474" w:rsidP="00B82474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2. </w:t>
      </w:r>
      <w:r w:rsidRPr="00B82474">
        <w:rPr>
          <w:b/>
          <w:sz w:val="28"/>
          <w:szCs w:val="28"/>
          <w:u w:val="single"/>
        </w:rPr>
        <w:t>Data Set</w:t>
      </w:r>
    </w:p>
    <w:p w:rsidR="00B82474" w:rsidRPr="00B82474" w:rsidRDefault="00B82474" w:rsidP="00B82474">
      <w:pPr>
        <w:rPr>
          <w:sz w:val="28"/>
          <w:szCs w:val="28"/>
        </w:rPr>
      </w:pPr>
      <w:r>
        <w:rPr>
          <w:sz w:val="28"/>
          <w:szCs w:val="28"/>
        </w:rPr>
        <w:t>I have used the dataset of Toronto’s various neighborhoods along with their latitude and longitude values. I have also used the Foursquare API to get the various popular restaurants in Toronto along with their locations.</w:t>
      </w:r>
    </w:p>
    <w:sectPr w:rsidR="00B82474" w:rsidRPr="00B82474" w:rsidSect="0010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1DA4"/>
    <w:multiLevelType w:val="hybridMultilevel"/>
    <w:tmpl w:val="2C16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474"/>
    <w:rsid w:val="00107EBE"/>
    <w:rsid w:val="00B8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2019-05-12T09:40:00Z</dcterms:created>
  <dcterms:modified xsi:type="dcterms:W3CDTF">2019-05-12T10:23:00Z</dcterms:modified>
</cp:coreProperties>
</file>