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0CE9" w14:textId="77777777" w:rsidR="00793680" w:rsidRDefault="00000000">
      <w:pPr>
        <w:spacing w:before="60" w:after="60"/>
        <w:jc w:val="center"/>
      </w:pPr>
      <w:r>
        <w:rPr>
          <w:b/>
          <w:bCs/>
        </w:rPr>
        <w:t>CLIMATENZA SOLAR PRIVATE LIMITED</w:t>
      </w:r>
    </w:p>
    <w:p w14:paraId="5811006A" w14:textId="77777777" w:rsidR="00793680" w:rsidRDefault="00000000">
      <w:pPr>
        <w:spacing w:before="60" w:after="60"/>
        <w:jc w:val="center"/>
      </w:pPr>
      <w:r>
        <w:t>11 Hargobind Enclave, Karkardooma, Delhi – 110092, India</w:t>
      </w:r>
    </w:p>
    <w:p w14:paraId="1F49BE13" w14:textId="34E5F45C" w:rsidR="00793680" w:rsidRDefault="00000000">
      <w:pPr>
        <w:spacing w:before="60" w:after="60"/>
        <w:jc w:val="center"/>
      </w:pPr>
      <w:r>
        <w:t xml:space="preserve">Email: </w:t>
      </w:r>
      <w:proofErr w:type="gramStart"/>
      <w:r>
        <w:t>contact@climatenza.in  |</w:t>
      </w:r>
      <w:proofErr w:type="gramEnd"/>
      <w:r>
        <w:t xml:space="preserve">  Website: </w:t>
      </w:r>
      <w:hyperlink r:id="rId7" w:history="1">
        <w:r w:rsidR="006C37A9" w:rsidRPr="00A4748B">
          <w:rPr>
            <w:rStyle w:val="Hyperlink"/>
          </w:rPr>
          <w:t>www.climatenzasolar.com</w:t>
        </w:r>
      </w:hyperlink>
      <w:r w:rsidR="006C37A9">
        <w:t xml:space="preserve"> </w:t>
      </w:r>
    </w:p>
    <w:p w14:paraId="6B0D9107" w14:textId="77777777" w:rsidR="00793680" w:rsidRDefault="00793680"/>
    <w:p w14:paraId="0281A73E" w14:textId="77777777" w:rsidR="00793680" w:rsidRDefault="00793680"/>
    <w:p w14:paraId="42F9A601" w14:textId="77777777" w:rsidR="00793680" w:rsidRDefault="00000000">
      <w:pPr>
        <w:spacing w:before="60" w:after="60"/>
      </w:pPr>
      <w:r>
        <w:rPr>
          <w:b/>
          <w:bCs/>
        </w:rPr>
        <w:t>Ref: CLZ/EBIL/2026/04/01</w:t>
      </w:r>
    </w:p>
    <w:p w14:paraId="7E623BD8" w14:textId="0E9040BF" w:rsidR="00793680" w:rsidRDefault="00000000">
      <w:pPr>
        <w:spacing w:before="60" w:after="60"/>
      </w:pPr>
      <w:r>
        <w:rPr>
          <w:b/>
          <w:bCs/>
        </w:rPr>
        <w:t xml:space="preserve">Date: </w:t>
      </w:r>
      <w:r w:rsidR="006C37A9">
        <w:rPr>
          <w:b/>
          <w:bCs/>
        </w:rPr>
        <w:t>23 April</w:t>
      </w:r>
      <w:r>
        <w:rPr>
          <w:b/>
          <w:bCs/>
        </w:rPr>
        <w:t xml:space="preserve"> 2026</w:t>
      </w:r>
    </w:p>
    <w:p w14:paraId="199EC941" w14:textId="77777777" w:rsidR="00793680" w:rsidRDefault="00793680"/>
    <w:p w14:paraId="7B9B78C8" w14:textId="77777777" w:rsidR="00793680" w:rsidRDefault="00000000">
      <w:pPr>
        <w:spacing w:before="60" w:after="60"/>
      </w:pPr>
      <w:r>
        <w:t>To,</w:t>
      </w:r>
    </w:p>
    <w:p w14:paraId="16759D60" w14:textId="77777777" w:rsidR="00793680" w:rsidRDefault="00000000">
      <w:pPr>
        <w:spacing w:before="60" w:after="60"/>
      </w:pPr>
      <w:r>
        <w:rPr>
          <w:b/>
          <w:bCs/>
        </w:rPr>
        <w:t xml:space="preserve">Mr. </w:t>
      </w:r>
      <w:proofErr w:type="spellStart"/>
      <w:r>
        <w:rPr>
          <w:b/>
          <w:bCs/>
        </w:rPr>
        <w:t>Istiaque</w:t>
      </w:r>
      <w:proofErr w:type="spellEnd"/>
      <w:r>
        <w:rPr>
          <w:b/>
          <w:bCs/>
        </w:rPr>
        <w:t xml:space="preserve"> Doza</w:t>
      </w:r>
    </w:p>
    <w:p w14:paraId="39232426" w14:textId="77777777" w:rsidR="00793680" w:rsidRDefault="00000000">
      <w:pPr>
        <w:spacing w:before="60" w:after="60"/>
      </w:pPr>
      <w:r>
        <w:t>Founder and Managing Director</w:t>
      </w:r>
    </w:p>
    <w:p w14:paraId="142E8918" w14:textId="77777777" w:rsidR="00793680" w:rsidRDefault="00000000">
      <w:pPr>
        <w:spacing w:before="60" w:after="60"/>
      </w:pPr>
      <w:r>
        <w:rPr>
          <w:b/>
          <w:bCs/>
        </w:rPr>
        <w:t>Eco-Business Initiatives Limited</w:t>
      </w:r>
    </w:p>
    <w:p w14:paraId="584E158A" w14:textId="77777777" w:rsidR="00793680" w:rsidRDefault="00000000">
      <w:pPr>
        <w:spacing w:before="60" w:after="60"/>
      </w:pPr>
      <w:r>
        <w:t xml:space="preserve">Bashar Square (2nd Floor), 108 </w:t>
      </w:r>
      <w:proofErr w:type="spellStart"/>
      <w:r>
        <w:t>Agrabad</w:t>
      </w:r>
      <w:proofErr w:type="spellEnd"/>
      <w:r>
        <w:t xml:space="preserve"> C/A</w:t>
      </w:r>
    </w:p>
    <w:p w14:paraId="469D3556" w14:textId="77777777" w:rsidR="00793680" w:rsidRDefault="00000000">
      <w:pPr>
        <w:spacing w:before="60" w:after="60"/>
      </w:pPr>
      <w:r>
        <w:t>Chittagong, Bangladesh</w:t>
      </w:r>
    </w:p>
    <w:p w14:paraId="1813F4CB" w14:textId="77777777" w:rsidR="00793680" w:rsidRDefault="00000000">
      <w:pPr>
        <w:spacing w:before="60" w:after="60"/>
      </w:pPr>
      <w:r>
        <w:t>Email: idoza@ebi.ltd</w:t>
      </w:r>
    </w:p>
    <w:p w14:paraId="50A2CD56" w14:textId="77777777" w:rsidR="00793680" w:rsidRDefault="00793680"/>
    <w:p w14:paraId="10AC41EC" w14:textId="77777777" w:rsidR="00793680" w:rsidRDefault="00000000">
      <w:pPr>
        <w:spacing w:before="60" w:after="60"/>
      </w:pPr>
      <w:r>
        <w:rPr>
          <w:b/>
          <w:bCs/>
        </w:rPr>
        <w:t xml:space="preserve">Sent via: </w:t>
      </w:r>
      <w:r>
        <w:t>Electronic mail with delivery confirmation; courier copy to follow.</w:t>
      </w:r>
    </w:p>
    <w:p w14:paraId="3B69C0DE" w14:textId="77777777" w:rsidR="00793680" w:rsidRDefault="00793680"/>
    <w:p w14:paraId="6318DF16" w14:textId="5A166536" w:rsidR="00793680" w:rsidRDefault="00000000">
      <w:pPr>
        <w:spacing w:before="120" w:after="120" w:line="300" w:lineRule="auto"/>
        <w:jc w:val="both"/>
      </w:pPr>
      <w:r>
        <w:rPr>
          <w:b/>
          <w:bCs/>
        </w:rPr>
        <w:t xml:space="preserve">Subject: Formal Response of </w:t>
      </w:r>
      <w:proofErr w:type="spellStart"/>
      <w:r>
        <w:rPr>
          <w:b/>
          <w:bCs/>
        </w:rPr>
        <w:t>Climatenza</w:t>
      </w:r>
      <w:proofErr w:type="spellEnd"/>
      <w:r>
        <w:rPr>
          <w:b/>
          <w:bCs/>
        </w:rPr>
        <w:t xml:space="preserve"> Solar Private Limited to the Communication of Eco-Business Initiatives Limited dated 13 April 2026</w:t>
      </w:r>
      <w:r w:rsidR="006C37A9">
        <w:rPr>
          <w:b/>
          <w:bCs/>
        </w:rPr>
        <w:t>,</w:t>
      </w:r>
      <w:r>
        <w:rPr>
          <w:b/>
          <w:bCs/>
        </w:rPr>
        <w:t xml:space="preserve"> Conditional Reaffirmation of Exclusivity and Enclosure of Addendum No. 2 to the Master Collaboration Agreement dated 20 July 2019</w:t>
      </w:r>
    </w:p>
    <w:p w14:paraId="4C33320C" w14:textId="77777777" w:rsidR="00793680" w:rsidRDefault="00793680"/>
    <w:p w14:paraId="6313D524" w14:textId="77777777" w:rsidR="00793680" w:rsidRDefault="00000000">
      <w:pPr>
        <w:spacing w:before="120" w:after="120" w:line="300" w:lineRule="auto"/>
        <w:jc w:val="both"/>
      </w:pPr>
      <w:r>
        <w:rPr>
          <w:b/>
          <w:bCs/>
        </w:rPr>
        <w:t>Reference:</w:t>
      </w:r>
    </w:p>
    <w:p w14:paraId="0AE4BDAB" w14:textId="77777777" w:rsidR="00793680" w:rsidRDefault="00000000">
      <w:pPr>
        <w:spacing w:before="120" w:after="120" w:line="300" w:lineRule="auto"/>
        <w:jc w:val="both"/>
      </w:pPr>
      <w:r>
        <w:t>(</w:t>
      </w:r>
      <w:proofErr w:type="spellStart"/>
      <w:r>
        <w:t>i</w:t>
      </w:r>
      <w:proofErr w:type="spellEnd"/>
      <w:r>
        <w:t xml:space="preserve">)  Master Collaboration Agreement between </w:t>
      </w:r>
      <w:proofErr w:type="spellStart"/>
      <w:r>
        <w:t>Climatenza</w:t>
      </w:r>
      <w:proofErr w:type="spellEnd"/>
      <w:r>
        <w:t xml:space="preserve"> Solar Private Limited and Eco-Business Initiatives Limited dated 20 July 2019 (the </w:t>
      </w:r>
      <w:r>
        <w:rPr>
          <w:b/>
          <w:bCs/>
        </w:rPr>
        <w:t>“Master Agreement”</w:t>
      </w:r>
      <w:r>
        <w:t>);</w:t>
      </w:r>
    </w:p>
    <w:p w14:paraId="044CF8B4" w14:textId="77777777" w:rsidR="00793680" w:rsidRDefault="00000000">
      <w:pPr>
        <w:spacing w:before="120" w:after="120" w:line="300" w:lineRule="auto"/>
        <w:jc w:val="both"/>
      </w:pPr>
      <w:r>
        <w:t xml:space="preserve">(ii)  First Addendum to the Master Agreement executed between the Parties (the </w:t>
      </w:r>
      <w:r>
        <w:rPr>
          <w:b/>
          <w:bCs/>
        </w:rPr>
        <w:t>“First Addendum”</w:t>
      </w:r>
      <w:r>
        <w:t>);</w:t>
      </w:r>
    </w:p>
    <w:p w14:paraId="17EDD1FB" w14:textId="77777777" w:rsidR="00793680" w:rsidRDefault="00000000">
      <w:pPr>
        <w:spacing w:before="120" w:after="120" w:line="300" w:lineRule="auto"/>
        <w:jc w:val="both"/>
      </w:pPr>
      <w:r>
        <w:t xml:space="preserve">(iii)  Tripartite Agreement draft involving Solar Power Limited as subcontractor of EBIL (the </w:t>
      </w:r>
      <w:r>
        <w:rPr>
          <w:b/>
          <w:bCs/>
        </w:rPr>
        <w:t>“Tripartite Agreement”</w:t>
      </w:r>
      <w:r>
        <w:t>);</w:t>
      </w:r>
    </w:p>
    <w:p w14:paraId="199D53B1" w14:textId="77777777" w:rsidR="00793680" w:rsidRDefault="00000000">
      <w:pPr>
        <w:spacing w:before="120" w:after="120" w:line="300" w:lineRule="auto"/>
        <w:jc w:val="both"/>
      </w:pPr>
      <w:r>
        <w:t xml:space="preserve">(iv)  Communication from Mr. </w:t>
      </w:r>
      <w:proofErr w:type="spellStart"/>
      <w:r>
        <w:t>Istiaque</w:t>
      </w:r>
      <w:proofErr w:type="spellEnd"/>
      <w:r>
        <w:t xml:space="preserve"> Doza (EBIL) to Mr. Akshay Makar (</w:t>
      </w:r>
      <w:proofErr w:type="spellStart"/>
      <w:r>
        <w:t>Climatenza</w:t>
      </w:r>
      <w:proofErr w:type="spellEnd"/>
      <w:r>
        <w:t xml:space="preserve">) dated 13 April 2026 (the </w:t>
      </w:r>
      <w:r>
        <w:rPr>
          <w:b/>
          <w:bCs/>
        </w:rPr>
        <w:t>“EBIL Letter”</w:t>
      </w:r>
      <w:r>
        <w:t>).</w:t>
      </w:r>
    </w:p>
    <w:p w14:paraId="43A0680B" w14:textId="77777777" w:rsidR="00793680" w:rsidRDefault="00793680"/>
    <w:p w14:paraId="365A9384" w14:textId="2835B09F" w:rsidR="00793680" w:rsidRDefault="00000000" w:rsidP="006C37A9">
      <w:pPr>
        <w:spacing w:before="120" w:after="120" w:line="300" w:lineRule="auto"/>
        <w:jc w:val="both"/>
      </w:pPr>
      <w:r>
        <w:t>Dear Mr. Doza,</w:t>
      </w:r>
    </w:p>
    <w:p w14:paraId="4BD9FB4E" w14:textId="77777777" w:rsidR="00793680" w:rsidRDefault="00000000">
      <w:pPr>
        <w:spacing w:before="120" w:after="120" w:line="300" w:lineRule="auto"/>
        <w:jc w:val="both"/>
      </w:pPr>
      <w:r>
        <w:t xml:space="preserve">1.  </w:t>
      </w:r>
      <w:proofErr w:type="spellStart"/>
      <w:r>
        <w:t>Climatenza</w:t>
      </w:r>
      <w:proofErr w:type="spellEnd"/>
      <w:r>
        <w:t xml:space="preserve"> Solar Private Limited (</w:t>
      </w:r>
      <w:r>
        <w:rPr>
          <w:b/>
          <w:bCs/>
        </w:rPr>
        <w:t>“</w:t>
      </w:r>
      <w:proofErr w:type="spellStart"/>
      <w:r>
        <w:rPr>
          <w:b/>
          <w:bCs/>
        </w:rPr>
        <w:t>Climatenza</w:t>
      </w:r>
      <w:proofErr w:type="spellEnd"/>
      <w:r>
        <w:rPr>
          <w:b/>
          <w:bCs/>
        </w:rPr>
        <w:t>”</w:t>
      </w:r>
      <w:r>
        <w:t xml:space="preserve">) writes in formal response to the EBIL Letter. This letter is issued in </w:t>
      </w:r>
      <w:proofErr w:type="spellStart"/>
      <w:r>
        <w:t>Climatenza’s</w:t>
      </w:r>
      <w:proofErr w:type="spellEnd"/>
      <w:r>
        <w:t xml:space="preserve"> corporate capacity and is to be read together with, and as the covering instrument to, </w:t>
      </w:r>
      <w:r>
        <w:rPr>
          <w:b/>
          <w:bCs/>
        </w:rPr>
        <w:t>Addendum No. 2 to the Master Collaboration Agreement dated 20 July 2019</w:t>
      </w:r>
      <w:r>
        <w:t xml:space="preserve"> (the </w:t>
      </w:r>
      <w:r>
        <w:rPr>
          <w:b/>
          <w:bCs/>
        </w:rPr>
        <w:t>“Addendum”</w:t>
      </w:r>
      <w:r>
        <w:t>), which is enclosed herewith for Eco-Business Initiatives Limited’s (</w:t>
      </w:r>
      <w:r>
        <w:rPr>
          <w:b/>
          <w:bCs/>
        </w:rPr>
        <w:t>“EBIL”</w:t>
      </w:r>
      <w:r>
        <w:t xml:space="preserve">) review, legal diligence and </w:t>
      </w:r>
      <w:proofErr w:type="gramStart"/>
      <w:r>
        <w:t>counter-signature</w:t>
      </w:r>
      <w:proofErr w:type="gramEnd"/>
      <w:r>
        <w:t>.</w:t>
      </w:r>
    </w:p>
    <w:p w14:paraId="048ABCB3" w14:textId="77777777" w:rsidR="00793680" w:rsidRDefault="00000000">
      <w:pPr>
        <w:spacing w:before="120" w:after="120" w:line="300" w:lineRule="auto"/>
        <w:jc w:val="both"/>
      </w:pPr>
      <w:r>
        <w:lastRenderedPageBreak/>
        <w:t xml:space="preserve">2.  </w:t>
      </w:r>
      <w:proofErr w:type="spellStart"/>
      <w:r>
        <w:t>Climatenza</w:t>
      </w:r>
      <w:proofErr w:type="spellEnd"/>
      <w:r>
        <w:t xml:space="preserve"> acknowledges (</w:t>
      </w:r>
      <w:proofErr w:type="spellStart"/>
      <w:r>
        <w:t>i</w:t>
      </w:r>
      <w:proofErr w:type="spellEnd"/>
      <w:r>
        <w:t xml:space="preserve">) the substantive legal and commercial matters raised in the EBIL Letter, including the invocation of Clause 2.2 of the Master Agreement and the notice and tail-commission provisions thereof; (ii) the seven (7) business days response window stipulated therein; and (iii) that the said response window has now expired. </w:t>
      </w:r>
      <w:proofErr w:type="spellStart"/>
      <w:r>
        <w:t>Climatenza</w:t>
      </w:r>
      <w:proofErr w:type="spellEnd"/>
      <w:r>
        <w:t xml:space="preserve"> regrets the delay and wishes to record that this response is made in good faith and with the intent of preserving, clarifying and modernising the contractual framework subsisting between the Parties.</w:t>
      </w:r>
    </w:p>
    <w:p w14:paraId="5975DEF1" w14:textId="77777777" w:rsidR="00793680" w:rsidRDefault="00000000">
      <w:pPr>
        <w:spacing w:before="120" w:after="120" w:line="300" w:lineRule="auto"/>
        <w:jc w:val="both"/>
      </w:pPr>
      <w:r>
        <w:t xml:space="preserve">3.  Without prejudice to the rights and defences of </w:t>
      </w:r>
      <w:proofErr w:type="spellStart"/>
      <w:r>
        <w:t>Climatenza</w:t>
      </w:r>
      <w:proofErr w:type="spellEnd"/>
      <w:r>
        <w:t xml:space="preserve"> under the Master Agreement and the First Addendum, and expressly reserving the same, </w:t>
      </w:r>
      <w:proofErr w:type="spellStart"/>
      <w:r>
        <w:t>Climatenza</w:t>
      </w:r>
      <w:proofErr w:type="spellEnd"/>
      <w:r>
        <w:t xml:space="preserve"> tenders the following position:</w:t>
      </w:r>
    </w:p>
    <w:p w14:paraId="19F69B12" w14:textId="77777777" w:rsidR="00793680" w:rsidRDefault="00000000">
      <w:pPr>
        <w:spacing w:before="120" w:after="120" w:line="300" w:lineRule="auto"/>
        <w:ind w:left="720" w:hanging="720"/>
        <w:jc w:val="both"/>
      </w:pPr>
      <w:r>
        <w:rPr>
          <w:b/>
          <w:bCs/>
        </w:rPr>
        <w:t>3.1</w:t>
      </w:r>
      <w:r>
        <w:rPr>
          <w:b/>
          <w:bCs/>
        </w:rPr>
        <w:tab/>
      </w:r>
      <w:proofErr w:type="spellStart"/>
      <w:r>
        <w:t>Climatenza</w:t>
      </w:r>
      <w:proofErr w:type="spellEnd"/>
      <w:r>
        <w:t xml:space="preserve"> </w:t>
      </w:r>
      <w:r>
        <w:rPr>
          <w:b/>
          <w:bCs/>
        </w:rPr>
        <w:t>conditionally reaffirms</w:t>
      </w:r>
      <w:r>
        <w:t>, subject to and upon the execution of the Addendum enclosed herewith, that as on the date hereof EBIL’s exclusive rights under Clause 2.2 of the Master Agreement subsist and remain in full force and effect, and have not been terminated, amended, superseded, reassigned or otherwise transferred to any third party.</w:t>
      </w:r>
    </w:p>
    <w:p w14:paraId="24A7BB03" w14:textId="57EB0635" w:rsidR="00793680" w:rsidRDefault="00000000">
      <w:pPr>
        <w:spacing w:before="120" w:after="120" w:line="300" w:lineRule="auto"/>
        <w:ind w:left="720" w:hanging="720"/>
        <w:jc w:val="both"/>
      </w:pPr>
      <w:r>
        <w:rPr>
          <w:b/>
          <w:bCs/>
        </w:rPr>
        <w:t>3.2</w:t>
      </w:r>
      <w:r>
        <w:rPr>
          <w:b/>
          <w:bCs/>
        </w:rPr>
        <w:tab/>
      </w:r>
      <w:proofErr w:type="spellStart"/>
      <w:r>
        <w:t>Climatenza</w:t>
      </w:r>
      <w:proofErr w:type="spellEnd"/>
      <w:r>
        <w:t xml:space="preserve"> further reaffirms that </w:t>
      </w:r>
      <w:r>
        <w:rPr>
          <w:b/>
          <w:bCs/>
        </w:rPr>
        <w:t>SPL</w:t>
      </w:r>
      <w:r>
        <w:t xml:space="preserve"> was introduced into the commercial framework as </w:t>
      </w:r>
      <w:r>
        <w:rPr>
          <w:b/>
          <w:bCs/>
        </w:rPr>
        <w:t>EBIL’s subcontractor</w:t>
      </w:r>
      <w:r>
        <w:t xml:space="preserve"> pursuant to the First Addendum, and not as an independent contracting party, and that the Tripartite Agreement reflects, and shall continue to reflect, this contractual hierarchy.</w:t>
      </w:r>
    </w:p>
    <w:p w14:paraId="51BE21C7" w14:textId="77777777" w:rsidR="00793680" w:rsidRDefault="00000000">
      <w:pPr>
        <w:spacing w:before="120" w:after="120" w:line="300" w:lineRule="auto"/>
        <w:ind w:left="720" w:hanging="720"/>
        <w:jc w:val="both"/>
      </w:pPr>
      <w:r>
        <w:rPr>
          <w:b/>
          <w:bCs/>
        </w:rPr>
        <w:t>3.3</w:t>
      </w:r>
      <w:r>
        <w:rPr>
          <w:b/>
          <w:bCs/>
        </w:rPr>
        <w:tab/>
      </w:r>
      <w:r>
        <w:t xml:space="preserve">The continuation of EBIL’s exclusivity beyond the Performance Period (as defined in the Addendum) shall be </w:t>
      </w:r>
      <w:r>
        <w:rPr>
          <w:b/>
          <w:bCs/>
        </w:rPr>
        <w:t>conditional upon EBIL’s achievement of the Performance Milestone</w:t>
      </w:r>
      <w:r>
        <w:t xml:space="preserve"> set forth in the Addendum, namely the securing, within a period of three hundred and sixty-five (365) calendar days from the Effective Date of the Addendum, of at least one (1) Qualifying Customer Contract in the Territory, satisfying each of the criteria set forth in Schedule I to the Addendum.</w:t>
      </w:r>
    </w:p>
    <w:p w14:paraId="0622B845" w14:textId="77777777" w:rsidR="00793680" w:rsidRDefault="00000000">
      <w:pPr>
        <w:spacing w:before="120" w:after="120" w:line="300" w:lineRule="auto"/>
        <w:ind w:left="720" w:hanging="720"/>
        <w:jc w:val="both"/>
      </w:pPr>
      <w:r>
        <w:rPr>
          <w:b/>
          <w:bCs/>
        </w:rPr>
        <w:t>3.4</w:t>
      </w:r>
      <w:r>
        <w:rPr>
          <w:b/>
          <w:bCs/>
        </w:rPr>
        <w:tab/>
      </w:r>
      <w:proofErr w:type="spellStart"/>
      <w:r>
        <w:t>Climatenza</w:t>
      </w:r>
      <w:proofErr w:type="spellEnd"/>
      <w:r>
        <w:t xml:space="preserve"> commits, for the duration of the Performance Period, to the </w:t>
      </w:r>
      <w:r>
        <w:rPr>
          <w:b/>
          <w:bCs/>
        </w:rPr>
        <w:t>specific and measurable Support Obligations</w:t>
      </w:r>
      <w:r>
        <w:t xml:space="preserve"> set forth in Schedule II to the Addendum, which include, </w:t>
      </w:r>
      <w:r>
        <w:rPr>
          <w:i/>
          <w:iCs/>
        </w:rPr>
        <w:t>inter alia</w:t>
      </w:r>
      <w:r>
        <w:t>, the delivery of updated marketing and technical collateral, structured engineer-to-engineer knowledge transfer sessions, a minimum guaranteed quantum of engineering support hours per calendar quarter, and defined service levels for budgetary quotations and technical due-diligence responses.</w:t>
      </w:r>
    </w:p>
    <w:p w14:paraId="7D03F4E5" w14:textId="77777777" w:rsidR="00793680" w:rsidRDefault="00000000">
      <w:pPr>
        <w:spacing w:before="120" w:after="120" w:line="300" w:lineRule="auto"/>
        <w:ind w:left="720" w:hanging="720"/>
        <w:jc w:val="both"/>
      </w:pPr>
      <w:r>
        <w:rPr>
          <w:b/>
          <w:bCs/>
        </w:rPr>
        <w:t>3.5</w:t>
      </w:r>
      <w:r>
        <w:rPr>
          <w:b/>
          <w:bCs/>
        </w:rPr>
        <w:tab/>
      </w:r>
      <w:r>
        <w:t>The Addendum further records the mutually agreed consequences of the non-achievement of the Performance Milestone, including the automatic lapse of exclusivity, the mutual waiver of the tail-commission entitlement and a mutual release from future claims, thereby providing each Party with contractual certainty as to the outcomes in all reasonably foreseeable scenarios.</w:t>
      </w:r>
    </w:p>
    <w:p w14:paraId="1BD7007C" w14:textId="77777777" w:rsidR="00793680" w:rsidRDefault="00000000">
      <w:pPr>
        <w:spacing w:before="120" w:after="120" w:line="300" w:lineRule="auto"/>
        <w:jc w:val="both"/>
      </w:pPr>
      <w:r>
        <w:t xml:space="preserve">4.  </w:t>
      </w:r>
      <w:proofErr w:type="spellStart"/>
      <w:r>
        <w:t>Climatenza</w:t>
      </w:r>
      <w:proofErr w:type="spellEnd"/>
      <w:r>
        <w:t xml:space="preserve"> proposes that the Addendum be executed by the Parties by electronic signature, in accordance with Section 3 and Section 5 of the Information Technology Act, 2000 (India) and the Information and Communication Technology Act, 2006 (Bangladesh), within </w:t>
      </w:r>
      <w:r>
        <w:rPr>
          <w:b/>
          <w:bCs/>
        </w:rPr>
        <w:t>fifteen (15) Business Days</w:t>
      </w:r>
      <w:r>
        <w:t xml:space="preserve"> of the date hereof. </w:t>
      </w:r>
      <w:proofErr w:type="spellStart"/>
      <w:r>
        <w:t>Climatenza</w:t>
      </w:r>
      <w:proofErr w:type="spellEnd"/>
      <w:r>
        <w:t xml:space="preserve"> is prepared to circulate the Addendum through a reputable electronic execution platform (including, without limitation, </w:t>
      </w:r>
      <w:proofErr w:type="spellStart"/>
      <w:r>
        <w:t>DocuSign</w:t>
      </w:r>
      <w:proofErr w:type="spellEnd"/>
      <w:r>
        <w:t xml:space="preserve"> or an equivalent service) as mutually agreed between the Parties.</w:t>
      </w:r>
    </w:p>
    <w:p w14:paraId="223A624D" w14:textId="77777777" w:rsidR="00793680" w:rsidRDefault="00000000">
      <w:pPr>
        <w:spacing w:before="120" w:after="120" w:line="300" w:lineRule="auto"/>
        <w:jc w:val="both"/>
      </w:pPr>
      <w:r>
        <w:t xml:space="preserve">5.  Concurrently with the execution of the Addendum, the Parties, together with SPL, shall use all reasonable endeavours to execute the Tripartite Agreement in a form consistent with, and subject to, the </w:t>
      </w:r>
      <w:r>
        <w:lastRenderedPageBreak/>
        <w:t>terms of the Master Agreement, the First Addendum and the Addendum, within fifteen (15) Business Days of the Effective Date of the Addendum.</w:t>
      </w:r>
    </w:p>
    <w:p w14:paraId="34D9E1DD" w14:textId="77777777" w:rsidR="00793680" w:rsidRDefault="00000000">
      <w:pPr>
        <w:spacing w:before="120" w:after="120" w:line="300" w:lineRule="auto"/>
        <w:jc w:val="both"/>
      </w:pPr>
      <w:r>
        <w:t xml:space="preserve">6.  </w:t>
      </w:r>
      <w:proofErr w:type="spellStart"/>
      <w:r>
        <w:t>Climatenza</w:t>
      </w:r>
      <w:proofErr w:type="spellEnd"/>
      <w:r>
        <w:t xml:space="preserve"> confirms that, during the period commencing on the date hereof and ending on the earlier of (</w:t>
      </w:r>
      <w:proofErr w:type="spellStart"/>
      <w:r>
        <w:t>i</w:t>
      </w:r>
      <w:proofErr w:type="spellEnd"/>
      <w:r>
        <w:t xml:space="preserve">) the execution of the Addendum, and (ii) a period of fifteen (15) Business Days from the date hereof, </w:t>
      </w:r>
      <w:proofErr w:type="spellStart"/>
      <w:r>
        <w:t>Climatenza</w:t>
      </w:r>
      <w:proofErr w:type="spellEnd"/>
      <w:r>
        <w:t xml:space="preserve"> </w:t>
      </w:r>
      <w:r>
        <w:rPr>
          <w:b/>
          <w:bCs/>
        </w:rPr>
        <w:t>shall not undertake</w:t>
      </w:r>
      <w:r>
        <w:t xml:space="preserve"> any action in, or in respect of, the Territory that would be inconsistent with EBIL’s exclusivity under Clause 2.2 of the Master Agreement, including without limitation the engagement of any third party (other than SPL, in its capacity as EBIL’s subcontractor) for the purposes of business development in the Territory.</w:t>
      </w:r>
    </w:p>
    <w:p w14:paraId="25BAB67A" w14:textId="77777777" w:rsidR="00793680" w:rsidRDefault="00000000">
      <w:pPr>
        <w:spacing w:before="120" w:after="120" w:line="300" w:lineRule="auto"/>
        <w:jc w:val="both"/>
      </w:pPr>
      <w:r>
        <w:t>7.  For the avoidance of doubt, and without prejudice to the terms of the Addendum, nothing in this letter shall be construed as:</w:t>
      </w:r>
    </w:p>
    <w:p w14:paraId="06F71BF9" w14:textId="77777777" w:rsidR="00793680" w:rsidRDefault="00000000">
      <w:pPr>
        <w:spacing w:before="120" w:after="120" w:line="300" w:lineRule="auto"/>
        <w:ind w:left="720" w:hanging="720"/>
        <w:jc w:val="both"/>
      </w:pPr>
      <w:r>
        <w:rPr>
          <w:b/>
          <w:bCs/>
        </w:rPr>
        <w:t>7.1</w:t>
      </w:r>
      <w:r>
        <w:rPr>
          <w:b/>
          <w:bCs/>
        </w:rPr>
        <w:tab/>
      </w:r>
      <w:r>
        <w:t xml:space="preserve">an admission of any breach, default or wrongful conduct by </w:t>
      </w:r>
      <w:proofErr w:type="spellStart"/>
      <w:r>
        <w:t>Climatenza</w:t>
      </w:r>
      <w:proofErr w:type="spellEnd"/>
      <w:r>
        <w:t xml:space="preserve"> under the Master Agreement, the First Addendum or the Tripartite Agreement;</w:t>
      </w:r>
    </w:p>
    <w:p w14:paraId="50F8D508" w14:textId="77777777" w:rsidR="00793680" w:rsidRDefault="00000000">
      <w:pPr>
        <w:spacing w:before="120" w:after="120" w:line="300" w:lineRule="auto"/>
        <w:ind w:left="720" w:hanging="720"/>
        <w:jc w:val="both"/>
      </w:pPr>
      <w:r>
        <w:rPr>
          <w:b/>
          <w:bCs/>
        </w:rPr>
        <w:t>7.2</w:t>
      </w:r>
      <w:r>
        <w:rPr>
          <w:b/>
          <w:bCs/>
        </w:rPr>
        <w:tab/>
      </w:r>
      <w:r>
        <w:t xml:space="preserve">a waiver of any right, power, privilege or remedy available to </w:t>
      </w:r>
      <w:proofErr w:type="spellStart"/>
      <w:r>
        <w:t>Climatenza</w:t>
      </w:r>
      <w:proofErr w:type="spellEnd"/>
      <w:r>
        <w:t xml:space="preserve"> under the Master Agreement, the First Addendum, the Tripartite Agreement, Applicable Law or in equity; or</w:t>
      </w:r>
    </w:p>
    <w:p w14:paraId="751168DF" w14:textId="77777777" w:rsidR="00793680" w:rsidRDefault="00000000">
      <w:pPr>
        <w:spacing w:before="120" w:after="120" w:line="300" w:lineRule="auto"/>
        <w:ind w:left="720" w:hanging="720"/>
        <w:jc w:val="both"/>
      </w:pPr>
      <w:r>
        <w:rPr>
          <w:b/>
          <w:bCs/>
        </w:rPr>
        <w:t>7.3</w:t>
      </w:r>
      <w:r>
        <w:rPr>
          <w:b/>
          <w:bCs/>
        </w:rPr>
        <w:tab/>
      </w:r>
      <w:r>
        <w:t>an acceptance of any legal characterisation of the Parties’ historical dealings otherwise than as expressly recorded in the Master Agreement, the First Addendum and, upon execution, the Addendum.</w:t>
      </w:r>
    </w:p>
    <w:p w14:paraId="37F13277" w14:textId="77777777" w:rsidR="00793680" w:rsidRDefault="00000000">
      <w:pPr>
        <w:spacing w:before="120" w:after="120" w:line="300" w:lineRule="auto"/>
        <w:jc w:val="both"/>
      </w:pPr>
      <w:r>
        <w:t xml:space="preserve">8.  </w:t>
      </w:r>
      <w:proofErr w:type="spellStart"/>
      <w:r>
        <w:t>Climatenza</w:t>
      </w:r>
      <w:proofErr w:type="spellEnd"/>
      <w:r>
        <w:t xml:space="preserve"> requests EBIL’s prompt review of the enclosed Addendum. Any comments, </w:t>
      </w:r>
      <w:proofErr w:type="gramStart"/>
      <w:r>
        <w:t>counter-proposals</w:t>
      </w:r>
      <w:proofErr w:type="gramEnd"/>
      <w:r>
        <w:t xml:space="preserve"> or redlines should be communicated to </w:t>
      </w:r>
      <w:proofErr w:type="spellStart"/>
      <w:r>
        <w:t>Climatenza</w:t>
      </w:r>
      <w:proofErr w:type="spellEnd"/>
      <w:r>
        <w:t xml:space="preserve"> by electronic mail at the address set out above, within </w:t>
      </w:r>
      <w:r>
        <w:rPr>
          <w:b/>
          <w:bCs/>
        </w:rPr>
        <w:t>seven (7) Business Days</w:t>
      </w:r>
      <w:r>
        <w:t xml:space="preserve"> of the date of this letter, failing which </w:t>
      </w:r>
      <w:proofErr w:type="spellStart"/>
      <w:r>
        <w:t>Climatenza</w:t>
      </w:r>
      <w:proofErr w:type="spellEnd"/>
      <w:r>
        <w:t xml:space="preserve"> shall proceed on the basis that the Addendum is acceptable to EBIL in its current form.</w:t>
      </w:r>
    </w:p>
    <w:p w14:paraId="3B29D805" w14:textId="77777777" w:rsidR="00793680" w:rsidRDefault="00000000">
      <w:pPr>
        <w:spacing w:before="120" w:after="120" w:line="300" w:lineRule="auto"/>
        <w:jc w:val="both"/>
      </w:pPr>
      <w:r>
        <w:t xml:space="preserve">9.  </w:t>
      </w:r>
      <w:proofErr w:type="spellStart"/>
      <w:r>
        <w:t>Climatenza</w:t>
      </w:r>
      <w:proofErr w:type="spellEnd"/>
      <w:r>
        <w:t xml:space="preserve"> remains committed to the constructive resolution of the matters raised in the EBIL Letter and to the continued development of a mutually beneficial, commercially sustainable and legally robust framework for the Parties’ cooperation in the Territory. </w:t>
      </w:r>
      <w:proofErr w:type="spellStart"/>
      <w:r>
        <w:t>Climatenza</w:t>
      </w:r>
      <w:proofErr w:type="spellEnd"/>
      <w:r>
        <w:t xml:space="preserve"> is available, at EBIL’s convenience, for a joint call involving legal counsel of both Parties to address any residual questions prior to execution.</w:t>
      </w:r>
    </w:p>
    <w:p w14:paraId="4F511B05" w14:textId="77777777" w:rsidR="00793680" w:rsidRDefault="00000000">
      <w:pPr>
        <w:spacing w:before="120" w:after="120" w:line="300" w:lineRule="auto"/>
        <w:jc w:val="both"/>
      </w:pPr>
      <w:r>
        <w:t xml:space="preserve">10.  This letter is issued </w:t>
      </w:r>
      <w:r>
        <w:rPr>
          <w:b/>
          <w:bCs/>
        </w:rPr>
        <w:t>without prejudice</w:t>
      </w:r>
      <w:r>
        <w:t xml:space="preserve"> to all rights, claims and defences of </w:t>
      </w:r>
      <w:proofErr w:type="spellStart"/>
      <w:r>
        <w:t>Climatenza</w:t>
      </w:r>
      <w:proofErr w:type="spellEnd"/>
      <w:r>
        <w:t>, which are expressly reserved.</w:t>
      </w:r>
    </w:p>
    <w:p w14:paraId="75867B89" w14:textId="77777777" w:rsidR="00793680" w:rsidRDefault="00793680"/>
    <w:p w14:paraId="7518B55D" w14:textId="06CC30FA" w:rsidR="00793680" w:rsidRDefault="00000000" w:rsidP="006C37A9">
      <w:pPr>
        <w:spacing w:before="120" w:after="120" w:line="300" w:lineRule="auto"/>
        <w:jc w:val="both"/>
      </w:pPr>
      <w:r>
        <w:t>Yours sincerely,</w:t>
      </w:r>
    </w:p>
    <w:p w14:paraId="4FF29650" w14:textId="77777777" w:rsidR="00793680" w:rsidRDefault="00000000">
      <w:pPr>
        <w:spacing w:before="60" w:after="60"/>
      </w:pPr>
      <w:r>
        <w:rPr>
          <w:b/>
          <w:bCs/>
        </w:rPr>
        <w:t>Mr. Akshay Makar</w:t>
      </w:r>
    </w:p>
    <w:p w14:paraId="287D59B3" w14:textId="77777777" w:rsidR="00793680" w:rsidRDefault="00000000">
      <w:pPr>
        <w:spacing w:before="60" w:after="60"/>
      </w:pPr>
      <w:r>
        <w:t>Founder and Chief Executive Officer</w:t>
      </w:r>
    </w:p>
    <w:p w14:paraId="6BE6EB50" w14:textId="77777777" w:rsidR="00793680" w:rsidRDefault="00000000">
      <w:pPr>
        <w:spacing w:before="60" w:after="60"/>
      </w:pPr>
      <w:r>
        <w:rPr>
          <w:i/>
          <w:iCs/>
        </w:rPr>
        <w:t xml:space="preserve">For and on behalf of </w:t>
      </w:r>
      <w:proofErr w:type="spellStart"/>
      <w:r>
        <w:rPr>
          <w:i/>
          <w:iCs/>
        </w:rPr>
        <w:t>Climatenza</w:t>
      </w:r>
      <w:proofErr w:type="spellEnd"/>
      <w:r>
        <w:rPr>
          <w:i/>
          <w:iCs/>
        </w:rPr>
        <w:t xml:space="preserve"> Solar Private Limited</w:t>
      </w:r>
    </w:p>
    <w:p w14:paraId="14DE3A40" w14:textId="77777777" w:rsidR="00793680" w:rsidRDefault="00793680"/>
    <w:p w14:paraId="2C6D692A" w14:textId="77777777" w:rsidR="00793680" w:rsidRDefault="00000000">
      <w:pPr>
        <w:spacing w:before="120" w:after="120" w:line="300" w:lineRule="auto"/>
        <w:jc w:val="both"/>
      </w:pPr>
      <w:r>
        <w:rPr>
          <w:b/>
          <w:bCs/>
        </w:rPr>
        <w:t xml:space="preserve">Enclosure: </w:t>
      </w:r>
      <w:r>
        <w:t>Addendum No. 2 to the Master Collaboration Agreement dated 20 July 2019 (together with Schedules I, II and III thereto).</w:t>
      </w:r>
    </w:p>
    <w:p w14:paraId="479656C3" w14:textId="627F949A" w:rsidR="00793680" w:rsidRDefault="00793680">
      <w:pPr>
        <w:spacing w:before="120" w:after="120" w:line="300" w:lineRule="auto"/>
        <w:jc w:val="both"/>
      </w:pPr>
    </w:p>
    <w:sectPr w:rsidR="00793680">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E9D6" w14:textId="77777777" w:rsidR="001E5075" w:rsidRDefault="001E5075">
      <w:r>
        <w:separator/>
      </w:r>
    </w:p>
  </w:endnote>
  <w:endnote w:type="continuationSeparator" w:id="0">
    <w:p w14:paraId="610FD72A" w14:textId="77777777" w:rsidR="001E5075" w:rsidRDefault="001E5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FFF7" w14:textId="77777777" w:rsidR="00793680" w:rsidRDefault="00000000">
    <w:pPr>
      <w:jc w:val="center"/>
    </w:pPr>
    <w:proofErr w:type="spellStart"/>
    <w:r>
      <w:rPr>
        <w:color w:val="808080"/>
        <w:sz w:val="18"/>
        <w:szCs w:val="18"/>
      </w:rPr>
      <w:t>Climatenza</w:t>
    </w:r>
    <w:proofErr w:type="spellEnd"/>
    <w:r>
      <w:rPr>
        <w:color w:val="808080"/>
        <w:sz w:val="18"/>
        <w:szCs w:val="18"/>
      </w:rPr>
      <w:t xml:space="preserve"> Solar Private </w:t>
    </w:r>
    <w:proofErr w:type="gramStart"/>
    <w:r>
      <w:rPr>
        <w:color w:val="808080"/>
        <w:sz w:val="18"/>
        <w:szCs w:val="18"/>
      </w:rPr>
      <w:t>Limited  |</w:t>
    </w:r>
    <w:proofErr w:type="gramEnd"/>
    <w:r>
      <w:rPr>
        <w:color w:val="808080"/>
        <w:sz w:val="18"/>
        <w:szCs w:val="18"/>
      </w:rPr>
      <w:t xml:space="preserve">  Side Letter – Ref CLZ/EBIL/2026/04/</w:t>
    </w:r>
    <w:proofErr w:type="gramStart"/>
    <w:r>
      <w:rPr>
        <w:color w:val="808080"/>
        <w:sz w:val="18"/>
        <w:szCs w:val="18"/>
      </w:rPr>
      <w:t>01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6C37A9">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C37A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3E28" w14:textId="77777777" w:rsidR="001E5075" w:rsidRDefault="001E5075">
      <w:r>
        <w:separator/>
      </w:r>
    </w:p>
  </w:footnote>
  <w:footnote w:type="continuationSeparator" w:id="0">
    <w:p w14:paraId="480BCDB3" w14:textId="77777777" w:rsidR="001E5075" w:rsidRDefault="001E5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D2C6B"/>
    <w:multiLevelType w:val="hybridMultilevel"/>
    <w:tmpl w:val="15745D02"/>
    <w:lvl w:ilvl="0" w:tplc="8F94ABCC">
      <w:start w:val="1"/>
      <w:numFmt w:val="bullet"/>
      <w:lvlText w:val="●"/>
      <w:lvlJc w:val="left"/>
      <w:pPr>
        <w:ind w:left="720" w:hanging="360"/>
      </w:pPr>
    </w:lvl>
    <w:lvl w:ilvl="1" w:tplc="638EB962">
      <w:start w:val="1"/>
      <w:numFmt w:val="bullet"/>
      <w:lvlText w:val="○"/>
      <w:lvlJc w:val="left"/>
      <w:pPr>
        <w:ind w:left="1440" w:hanging="360"/>
      </w:pPr>
    </w:lvl>
    <w:lvl w:ilvl="2" w:tplc="97703A12">
      <w:start w:val="1"/>
      <w:numFmt w:val="bullet"/>
      <w:lvlText w:val="■"/>
      <w:lvlJc w:val="left"/>
      <w:pPr>
        <w:ind w:left="2160" w:hanging="360"/>
      </w:pPr>
    </w:lvl>
    <w:lvl w:ilvl="3" w:tplc="1D9AFC16">
      <w:start w:val="1"/>
      <w:numFmt w:val="bullet"/>
      <w:lvlText w:val="●"/>
      <w:lvlJc w:val="left"/>
      <w:pPr>
        <w:ind w:left="2880" w:hanging="360"/>
      </w:pPr>
    </w:lvl>
    <w:lvl w:ilvl="4" w:tplc="9CD2C3C6">
      <w:start w:val="1"/>
      <w:numFmt w:val="bullet"/>
      <w:lvlText w:val="○"/>
      <w:lvlJc w:val="left"/>
      <w:pPr>
        <w:ind w:left="3600" w:hanging="360"/>
      </w:pPr>
    </w:lvl>
    <w:lvl w:ilvl="5" w:tplc="F52C46B0">
      <w:start w:val="1"/>
      <w:numFmt w:val="bullet"/>
      <w:lvlText w:val="■"/>
      <w:lvlJc w:val="left"/>
      <w:pPr>
        <w:ind w:left="4320" w:hanging="360"/>
      </w:pPr>
    </w:lvl>
    <w:lvl w:ilvl="6" w:tplc="574EA614">
      <w:start w:val="1"/>
      <w:numFmt w:val="bullet"/>
      <w:lvlText w:val="●"/>
      <w:lvlJc w:val="left"/>
      <w:pPr>
        <w:ind w:left="5040" w:hanging="360"/>
      </w:pPr>
    </w:lvl>
    <w:lvl w:ilvl="7" w:tplc="007498B2">
      <w:start w:val="1"/>
      <w:numFmt w:val="bullet"/>
      <w:lvlText w:val="●"/>
      <w:lvlJc w:val="left"/>
      <w:pPr>
        <w:ind w:left="5760" w:hanging="360"/>
      </w:pPr>
    </w:lvl>
    <w:lvl w:ilvl="8" w:tplc="63006708">
      <w:start w:val="1"/>
      <w:numFmt w:val="bullet"/>
      <w:lvlText w:val="●"/>
      <w:lvlJc w:val="left"/>
      <w:pPr>
        <w:ind w:left="6480" w:hanging="360"/>
      </w:pPr>
    </w:lvl>
  </w:abstractNum>
  <w:num w:numId="1" w16cid:durableId="1820683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680"/>
    <w:rsid w:val="001E5075"/>
    <w:rsid w:val="006C37A9"/>
    <w:rsid w:val="00793680"/>
    <w:rsid w:val="00A26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638A"/>
  <w15:docId w15:val="{C5B65A38-02B3-4B0C-B5A7-445A87B8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3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limatenzasola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1153</Words>
  <Characters>6574</Characters>
  <Application>Microsoft Office Word</Application>
  <DocSecurity>0</DocSecurity>
  <Lines>54</Lines>
  <Paragraphs>15</Paragraphs>
  <ScaleCrop>false</ScaleCrop>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Letter — Climatenza to EBIL — April 2026</dc:title>
  <dc:creator>Climatenza Solar Private Limited</dc:creator>
  <cp:lastModifiedBy>Akshay Makar</cp:lastModifiedBy>
  <cp:revision>3</cp:revision>
  <cp:lastPrinted>2026-04-23T11:39:00Z</cp:lastPrinted>
  <dcterms:created xsi:type="dcterms:W3CDTF">2026-04-23T11:29:00Z</dcterms:created>
  <dcterms:modified xsi:type="dcterms:W3CDTF">2026-04-23T11:39:00Z</dcterms:modified>
</cp:coreProperties>
</file>