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510" w:rsidRDefault="00811510" w:rsidP="00811510">
      <w:pPr>
        <w:pStyle w:val="NormalWeb"/>
        <w:spacing w:before="0" w:beforeAutospacing="0" w:after="200" w:afterAutospacing="0"/>
        <w:jc w:val="center"/>
      </w:pPr>
      <w:bookmarkStart w:id="0" w:name="_GoBack"/>
      <w:bookmarkEnd w:id="0"/>
      <w:r w:rsidRPr="00811510">
        <w:rPr>
          <w:b/>
          <w:bCs/>
          <w:color w:val="000000"/>
          <w:sz w:val="32"/>
          <w:szCs w:val="32"/>
          <w:u w:val="single"/>
        </w:rPr>
        <w:t xml:space="preserve"> </w:t>
      </w:r>
      <w:r>
        <w:rPr>
          <w:b/>
          <w:bCs/>
          <w:color w:val="000000"/>
          <w:sz w:val="32"/>
          <w:szCs w:val="32"/>
          <w:u w:val="single"/>
        </w:rPr>
        <w:t>Year 2011-12</w:t>
      </w:r>
    </w:p>
    <w:p w:rsidR="009857CC" w:rsidRDefault="009857CC" w:rsidP="000F6A81">
      <w:pPr>
        <w:pStyle w:val="NoSpacing"/>
      </w:pPr>
    </w:p>
    <w:tbl>
      <w:tblPr>
        <w:tblW w:w="8497" w:type="dxa"/>
        <w:jc w:val="center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1514"/>
        <w:gridCol w:w="1177"/>
        <w:gridCol w:w="1399"/>
        <w:gridCol w:w="1271"/>
        <w:gridCol w:w="2133"/>
      </w:tblGrid>
      <w:tr w:rsidR="009857CC" w:rsidTr="00054AA8">
        <w:trPr>
          <w:trHeight w:val="960"/>
          <w:jc w:val="center"/>
        </w:trPr>
        <w:tc>
          <w:tcPr>
            <w:tcW w:w="10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Pr="00054AA8" w:rsidRDefault="009857CC" w:rsidP="00054AA8">
            <w:pPr>
              <w:pStyle w:val="NoSpacing"/>
              <w:jc w:val="center"/>
              <w:rPr>
                <w:b/>
              </w:rPr>
            </w:pPr>
            <w:r w:rsidRPr="00054AA8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1514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Pr="00054AA8" w:rsidRDefault="009857CC" w:rsidP="00054AA8">
            <w:pPr>
              <w:pStyle w:val="NoSpacing"/>
              <w:jc w:val="center"/>
              <w:rPr>
                <w:b/>
              </w:rPr>
            </w:pPr>
            <w:r w:rsidRPr="00054AA8">
              <w:rPr>
                <w:b/>
                <w:sz w:val="24"/>
                <w:szCs w:val="24"/>
              </w:rPr>
              <w:t>Name of Company</w:t>
            </w:r>
          </w:p>
        </w:tc>
        <w:tc>
          <w:tcPr>
            <w:tcW w:w="1177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Pr="00054AA8" w:rsidRDefault="009857CC" w:rsidP="00054AA8">
            <w:pPr>
              <w:pStyle w:val="NoSpacing"/>
              <w:jc w:val="center"/>
              <w:rPr>
                <w:b/>
              </w:rPr>
            </w:pPr>
            <w:r w:rsidRPr="00054AA8">
              <w:rPr>
                <w:b/>
                <w:sz w:val="24"/>
                <w:szCs w:val="24"/>
              </w:rPr>
              <w:t>No of offers</w:t>
            </w:r>
          </w:p>
        </w:tc>
        <w:tc>
          <w:tcPr>
            <w:tcW w:w="1399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Pr="00054AA8" w:rsidRDefault="009857CC" w:rsidP="00054AA8">
            <w:pPr>
              <w:pStyle w:val="NoSpacing"/>
              <w:jc w:val="center"/>
              <w:rPr>
                <w:b/>
              </w:rPr>
            </w:pPr>
            <w:r w:rsidRPr="00054AA8">
              <w:rPr>
                <w:b/>
                <w:sz w:val="24"/>
                <w:szCs w:val="24"/>
              </w:rPr>
              <w:t>Unique offers</w:t>
            </w:r>
          </w:p>
        </w:tc>
        <w:tc>
          <w:tcPr>
            <w:tcW w:w="127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Pr="00054AA8" w:rsidRDefault="009857CC" w:rsidP="00054AA8">
            <w:pPr>
              <w:pStyle w:val="NoSpacing"/>
              <w:jc w:val="center"/>
              <w:rPr>
                <w:b/>
              </w:rPr>
            </w:pPr>
            <w:r w:rsidRPr="00054AA8">
              <w:rPr>
                <w:b/>
                <w:sz w:val="24"/>
                <w:szCs w:val="24"/>
              </w:rPr>
              <w:t>CTC(Lac)</w:t>
            </w:r>
          </w:p>
        </w:tc>
        <w:tc>
          <w:tcPr>
            <w:tcW w:w="2133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Pr="00054AA8" w:rsidRDefault="009857CC" w:rsidP="00054AA8">
            <w:pPr>
              <w:pStyle w:val="NoSpacing"/>
              <w:jc w:val="center"/>
              <w:rPr>
                <w:b/>
              </w:rPr>
            </w:pPr>
            <w:r w:rsidRPr="00054AA8">
              <w:rPr>
                <w:b/>
                <w:color w:val="000000"/>
                <w:sz w:val="24"/>
                <w:szCs w:val="24"/>
              </w:rPr>
              <w:t>Company type</w:t>
            </w:r>
          </w:p>
        </w:tc>
      </w:tr>
      <w:tr w:rsidR="009857CC" w:rsidTr="00054AA8">
        <w:trPr>
          <w:trHeight w:val="700"/>
          <w:jc w:val="center"/>
        </w:trPr>
        <w:tc>
          <w:tcPr>
            <w:tcW w:w="100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Infosys</w:t>
            </w:r>
          </w:p>
        </w:tc>
        <w:tc>
          <w:tcPr>
            <w:tcW w:w="117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83</w:t>
            </w:r>
          </w:p>
        </w:tc>
        <w:tc>
          <w:tcPr>
            <w:tcW w:w="13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t>56</w:t>
            </w:r>
          </w:p>
        </w:tc>
        <w:tc>
          <w:tcPr>
            <w:tcW w:w="127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3.25</w:t>
            </w:r>
          </w:p>
        </w:tc>
        <w:tc>
          <w:tcPr>
            <w:tcW w:w="213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054AA8">
        <w:trPr>
          <w:trHeight w:val="540"/>
          <w:jc w:val="center"/>
        </w:trPr>
        <w:tc>
          <w:tcPr>
            <w:tcW w:w="100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Accenture</w:t>
            </w:r>
          </w:p>
        </w:tc>
        <w:tc>
          <w:tcPr>
            <w:tcW w:w="117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13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127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3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054AA8">
        <w:trPr>
          <w:trHeight w:val="484"/>
          <w:jc w:val="center"/>
        </w:trPr>
        <w:tc>
          <w:tcPr>
            <w:tcW w:w="100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1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Colgate Palmolive</w:t>
            </w:r>
          </w:p>
        </w:tc>
        <w:tc>
          <w:tcPr>
            <w:tcW w:w="117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13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127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3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054AA8">
        <w:trPr>
          <w:trHeight w:val="340"/>
          <w:jc w:val="center"/>
        </w:trPr>
        <w:tc>
          <w:tcPr>
            <w:tcW w:w="100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1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VISTAAR</w:t>
            </w:r>
          </w:p>
        </w:tc>
        <w:tc>
          <w:tcPr>
            <w:tcW w:w="117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3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27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3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054AA8">
        <w:trPr>
          <w:trHeight w:val="540"/>
          <w:jc w:val="center"/>
        </w:trPr>
        <w:tc>
          <w:tcPr>
            <w:tcW w:w="100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1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Morgan Stanley</w:t>
            </w:r>
          </w:p>
        </w:tc>
        <w:tc>
          <w:tcPr>
            <w:tcW w:w="117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3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11.3</w:t>
            </w:r>
          </w:p>
        </w:tc>
        <w:tc>
          <w:tcPr>
            <w:tcW w:w="213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054AA8">
        <w:trPr>
          <w:trHeight w:val="440"/>
          <w:jc w:val="center"/>
        </w:trPr>
        <w:tc>
          <w:tcPr>
            <w:tcW w:w="100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1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24x7</w:t>
            </w:r>
          </w:p>
        </w:tc>
        <w:tc>
          <w:tcPr>
            <w:tcW w:w="117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3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27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213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054AA8">
        <w:trPr>
          <w:trHeight w:val="560"/>
          <w:jc w:val="center"/>
        </w:trPr>
        <w:tc>
          <w:tcPr>
            <w:tcW w:w="100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1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Dark Horse</w:t>
            </w:r>
          </w:p>
        </w:tc>
        <w:tc>
          <w:tcPr>
            <w:tcW w:w="117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3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3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054AA8">
        <w:trPr>
          <w:trHeight w:val="640"/>
          <w:jc w:val="center"/>
        </w:trPr>
        <w:tc>
          <w:tcPr>
            <w:tcW w:w="100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1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proofErr w:type="spellStart"/>
            <w:r>
              <w:rPr>
                <w:color w:val="000000"/>
              </w:rPr>
              <w:t>eEmphasis</w:t>
            </w:r>
            <w:proofErr w:type="spellEnd"/>
          </w:p>
        </w:tc>
        <w:tc>
          <w:tcPr>
            <w:tcW w:w="117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3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3.12</w:t>
            </w:r>
          </w:p>
        </w:tc>
        <w:tc>
          <w:tcPr>
            <w:tcW w:w="213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054AA8">
        <w:trPr>
          <w:trHeight w:val="580"/>
          <w:jc w:val="center"/>
        </w:trPr>
        <w:tc>
          <w:tcPr>
            <w:tcW w:w="100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1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Geometric</w:t>
            </w:r>
          </w:p>
        </w:tc>
        <w:tc>
          <w:tcPr>
            <w:tcW w:w="117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3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213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054AA8">
        <w:trPr>
          <w:trHeight w:val="400"/>
          <w:jc w:val="center"/>
        </w:trPr>
        <w:tc>
          <w:tcPr>
            <w:tcW w:w="100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1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Core Education Tech</w:t>
            </w:r>
          </w:p>
        </w:tc>
        <w:tc>
          <w:tcPr>
            <w:tcW w:w="117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3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213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054AA8">
        <w:trPr>
          <w:trHeight w:val="420"/>
          <w:jc w:val="center"/>
        </w:trPr>
        <w:tc>
          <w:tcPr>
            <w:tcW w:w="1003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14" w:type="dxa"/>
            <w:tcBorders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proofErr w:type="spellStart"/>
            <w:r>
              <w:rPr>
                <w:color w:val="000000"/>
              </w:rPr>
              <w:t>Inscripts</w:t>
            </w:r>
            <w:proofErr w:type="spellEnd"/>
          </w:p>
        </w:tc>
        <w:tc>
          <w:tcPr>
            <w:tcW w:w="1177" w:type="dxa"/>
            <w:tcBorders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399" w:type="dxa"/>
            <w:tcBorders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271" w:type="dxa"/>
            <w:tcBorders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2133" w:type="dxa"/>
            <w:tcBorders>
              <w:right w:val="single" w:sz="8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054AA8">
        <w:trPr>
          <w:trHeight w:val="520"/>
          <w:jc w:val="center"/>
        </w:trPr>
        <w:tc>
          <w:tcPr>
            <w:tcW w:w="1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</w:p>
        </w:tc>
        <w:tc>
          <w:tcPr>
            <w:tcW w:w="151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Total( 136)</w:t>
            </w:r>
          </w:p>
        </w:tc>
        <w:tc>
          <w:tcPr>
            <w:tcW w:w="117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rFonts w:ascii="Arial" w:eastAsia="Arial" w:hAnsi="Arial" w:cs="Arial"/>
              </w:rPr>
              <w:t>125</w:t>
            </w:r>
          </w:p>
        </w:tc>
        <w:tc>
          <w:tcPr>
            <w:tcW w:w="139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rFonts w:ascii="Arial" w:eastAsia="Arial" w:hAnsi="Arial" w:cs="Arial"/>
              </w:rPr>
              <w:t>91</w:t>
            </w:r>
          </w:p>
        </w:tc>
        <w:tc>
          <w:tcPr>
            <w:tcW w:w="127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</w:p>
        </w:tc>
        <w:tc>
          <w:tcPr>
            <w:tcW w:w="213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</w:p>
        </w:tc>
      </w:tr>
      <w:tr w:rsidR="009857CC" w:rsidTr="00054AA8">
        <w:trPr>
          <w:trHeight w:val="750"/>
          <w:jc w:val="center"/>
        </w:trPr>
        <w:tc>
          <w:tcPr>
            <w:tcW w:w="1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Highest salary</w:t>
            </w:r>
          </w:p>
        </w:tc>
        <w:tc>
          <w:tcPr>
            <w:tcW w:w="151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11.3</w:t>
            </w:r>
          </w:p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 xml:space="preserve">(Morgan </w:t>
            </w:r>
            <w:proofErr w:type="spellStart"/>
            <w:r>
              <w:rPr>
                <w:color w:val="000000"/>
              </w:rPr>
              <w:t>Stanly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17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Average</w:t>
            </w:r>
          </w:p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139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3.35</w:t>
            </w:r>
          </w:p>
        </w:tc>
        <w:tc>
          <w:tcPr>
            <w:tcW w:w="127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Lowest</w:t>
            </w:r>
          </w:p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213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2.4</w:t>
            </w:r>
          </w:p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(</w:t>
            </w:r>
            <w:r>
              <w:rPr>
                <w:color w:val="000000"/>
              </w:rPr>
              <w:t>Core</w:t>
            </w:r>
          </w:p>
          <w:p w:rsidR="009857CC" w:rsidRDefault="009857CC" w:rsidP="00054AA8">
            <w:pPr>
              <w:pStyle w:val="NoSpacing"/>
              <w:jc w:val="center"/>
            </w:pPr>
            <w:r>
              <w:rPr>
                <w:color w:val="000000"/>
              </w:rPr>
              <w:t>Education Tech)</w:t>
            </w:r>
          </w:p>
        </w:tc>
      </w:tr>
      <w:tr w:rsidR="009857CC" w:rsidTr="00054AA8">
        <w:trPr>
          <w:trHeight w:val="520"/>
          <w:jc w:val="center"/>
        </w:trPr>
        <w:tc>
          <w:tcPr>
            <w:tcW w:w="63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Total no. of  consistent companies (no. of companies which had visited in the previous academic year also (for 2007-2011 batch))</w:t>
            </w:r>
          </w:p>
        </w:tc>
        <w:tc>
          <w:tcPr>
            <w:tcW w:w="213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t>A=  04</w:t>
            </w:r>
          </w:p>
        </w:tc>
      </w:tr>
      <w:tr w:rsidR="009857CC" w:rsidTr="00054AA8">
        <w:trPr>
          <w:trHeight w:val="980"/>
          <w:jc w:val="center"/>
        </w:trPr>
        <w:tc>
          <w:tcPr>
            <w:tcW w:w="63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Total no. of newly added companies (no. of companies which had not visited in the previous academic year also (for 2007-2011 batch))</w:t>
            </w:r>
          </w:p>
        </w:tc>
        <w:tc>
          <w:tcPr>
            <w:tcW w:w="213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t>B=07</w:t>
            </w:r>
          </w:p>
        </w:tc>
      </w:tr>
      <w:tr w:rsidR="009857CC" w:rsidTr="00054AA8">
        <w:trPr>
          <w:trHeight w:val="520"/>
          <w:jc w:val="center"/>
        </w:trPr>
        <w:tc>
          <w:tcPr>
            <w:tcW w:w="63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Total no. of companies visited</w:t>
            </w:r>
          </w:p>
        </w:tc>
        <w:tc>
          <w:tcPr>
            <w:tcW w:w="213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t>A+B=11</w:t>
            </w:r>
          </w:p>
        </w:tc>
      </w:tr>
      <w:tr w:rsidR="009857CC" w:rsidTr="00054AA8">
        <w:trPr>
          <w:trHeight w:val="520"/>
          <w:jc w:val="center"/>
        </w:trPr>
        <w:tc>
          <w:tcPr>
            <w:tcW w:w="63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No of students Opted for Higher study</w:t>
            </w:r>
          </w:p>
        </w:tc>
        <w:tc>
          <w:tcPr>
            <w:tcW w:w="213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33</w:t>
            </w:r>
          </w:p>
        </w:tc>
      </w:tr>
      <w:tr w:rsidR="009857CC" w:rsidTr="00054AA8">
        <w:trPr>
          <w:trHeight w:val="520"/>
          <w:jc w:val="center"/>
        </w:trPr>
        <w:tc>
          <w:tcPr>
            <w:tcW w:w="63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Opted for Higher study but placed</w:t>
            </w:r>
          </w:p>
        </w:tc>
        <w:tc>
          <w:tcPr>
            <w:tcW w:w="213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054AA8">
            <w:pPr>
              <w:pStyle w:val="NoSpacing"/>
              <w:jc w:val="center"/>
            </w:pPr>
            <w:r>
              <w:rPr>
                <w:sz w:val="24"/>
                <w:szCs w:val="24"/>
              </w:rPr>
              <w:t>26</w:t>
            </w:r>
          </w:p>
        </w:tc>
      </w:tr>
    </w:tbl>
    <w:p w:rsidR="00B706ED" w:rsidRDefault="00B706ED" w:rsidP="00B706ED">
      <w:pPr>
        <w:pStyle w:val="NormalWeb"/>
        <w:spacing w:before="0" w:beforeAutospacing="0" w:after="20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857CC" w:rsidRDefault="00043186" w:rsidP="00B706ED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  <w:sz w:val="32"/>
          <w:szCs w:val="32"/>
          <w:u w:val="single"/>
        </w:rPr>
        <w:lastRenderedPageBreak/>
        <w:t>Year 2012-13</w:t>
      </w:r>
    </w:p>
    <w:tbl>
      <w:tblPr>
        <w:tblW w:w="9014" w:type="dxa"/>
        <w:jc w:val="center"/>
        <w:tblInd w:w="18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270"/>
        <w:gridCol w:w="3119"/>
        <w:gridCol w:w="1189"/>
        <w:gridCol w:w="1114"/>
        <w:gridCol w:w="1099"/>
        <w:gridCol w:w="1223"/>
      </w:tblGrid>
      <w:tr w:rsidR="009857CC" w:rsidTr="00B706ED">
        <w:trPr>
          <w:trHeight w:val="6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Pr="006A1820" w:rsidRDefault="009857CC" w:rsidP="006A1820">
            <w:pPr>
              <w:pStyle w:val="NoSpacing"/>
              <w:jc w:val="center"/>
              <w:rPr>
                <w:b/>
              </w:rPr>
            </w:pPr>
            <w:r w:rsidRPr="006A1820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Pr="006A1820" w:rsidRDefault="009857CC" w:rsidP="006A1820">
            <w:pPr>
              <w:pStyle w:val="NoSpacing"/>
              <w:jc w:val="center"/>
              <w:rPr>
                <w:b/>
              </w:rPr>
            </w:pPr>
            <w:r w:rsidRPr="006A1820">
              <w:rPr>
                <w:b/>
                <w:sz w:val="24"/>
                <w:szCs w:val="24"/>
              </w:rPr>
              <w:t>Name of Company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Pr="006A1820" w:rsidRDefault="009857CC" w:rsidP="006A1820">
            <w:pPr>
              <w:pStyle w:val="NoSpacing"/>
              <w:jc w:val="center"/>
              <w:rPr>
                <w:b/>
              </w:rPr>
            </w:pPr>
            <w:r w:rsidRPr="006A1820">
              <w:rPr>
                <w:b/>
                <w:sz w:val="24"/>
                <w:szCs w:val="24"/>
              </w:rPr>
              <w:t>No of offers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Pr="006A1820" w:rsidRDefault="009857CC" w:rsidP="006A1820">
            <w:pPr>
              <w:pStyle w:val="NoSpacing"/>
              <w:jc w:val="center"/>
              <w:rPr>
                <w:b/>
              </w:rPr>
            </w:pPr>
            <w:r w:rsidRPr="006A1820">
              <w:rPr>
                <w:b/>
                <w:sz w:val="24"/>
                <w:szCs w:val="24"/>
              </w:rPr>
              <w:t>No. of students uniquely placed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Pr="006A1820" w:rsidRDefault="009857CC" w:rsidP="006A1820">
            <w:pPr>
              <w:pStyle w:val="NoSpacing"/>
              <w:jc w:val="center"/>
              <w:rPr>
                <w:b/>
              </w:rPr>
            </w:pPr>
            <w:r w:rsidRPr="006A1820">
              <w:rPr>
                <w:b/>
                <w:sz w:val="24"/>
                <w:szCs w:val="24"/>
              </w:rPr>
              <w:t>CTC(Lac)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Pr="006A1820" w:rsidRDefault="009857CC" w:rsidP="006A1820">
            <w:pPr>
              <w:pStyle w:val="NoSpacing"/>
              <w:jc w:val="center"/>
              <w:rPr>
                <w:b/>
              </w:rPr>
            </w:pPr>
            <w:r w:rsidRPr="006A1820">
              <w:rPr>
                <w:b/>
                <w:sz w:val="24"/>
                <w:szCs w:val="24"/>
              </w:rPr>
              <w:t>Company type</w:t>
            </w:r>
          </w:p>
        </w:tc>
      </w:tr>
      <w:tr w:rsidR="009857CC" w:rsidTr="00B706ED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 X 7 Games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9857CC" w:rsidTr="00B706ED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rFonts w:ascii="Arial" w:eastAsia="Arial" w:hAnsi="Arial" w:cs="Arial"/>
                <w:color w:val="000000"/>
              </w:rPr>
              <w:t>Accenture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61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60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9857CC" w:rsidTr="00B706ED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rFonts w:ascii="Arial" w:eastAsia="Arial" w:hAnsi="Arial" w:cs="Arial"/>
                <w:color w:val="000000"/>
              </w:rPr>
              <w:t>Colgate Palmolive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9857CC" w:rsidTr="00B706ED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Convonix</w:t>
            </w:r>
            <w:proofErr w:type="spellEnd"/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9857CC" w:rsidTr="00B706ED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Iksula</w:t>
            </w:r>
            <w:proofErr w:type="spellEnd"/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9857CC" w:rsidTr="00B706ED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rFonts w:ascii="Arial" w:eastAsia="Arial" w:hAnsi="Arial" w:cs="Arial"/>
                <w:color w:val="000000"/>
              </w:rPr>
              <w:t>Infosys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9857CC" w:rsidTr="00B706ED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Inscripts</w:t>
            </w:r>
            <w:proofErr w:type="spellEnd"/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9857CC" w:rsidTr="00B706ED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Protiviti</w:t>
            </w:r>
            <w:proofErr w:type="spellEnd"/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3.25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9857CC" w:rsidTr="00B706ED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Quinnox</w:t>
            </w:r>
            <w:proofErr w:type="spellEnd"/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2.35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9857CC" w:rsidTr="00B706ED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hyperlink r:id="rId7">
              <w:r>
                <w:rPr>
                  <w:rFonts w:ascii="Arial" w:eastAsia="Arial" w:hAnsi="Arial" w:cs="Arial"/>
                  <w:color w:val="000000"/>
                </w:rPr>
                <w:t>Pricepaaji.com</w:t>
              </w:r>
            </w:hyperlink>
            <w:hyperlink r:id="rId8"/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9857CC" w:rsidTr="00B706ED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GroupM</w:t>
            </w:r>
            <w:proofErr w:type="spellEnd"/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9857CC" w:rsidTr="00B706ED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Mastek</w:t>
            </w:r>
            <w:proofErr w:type="spellEnd"/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9857CC" w:rsidTr="00B706ED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rFonts w:ascii="Arial" w:eastAsia="Arial" w:hAnsi="Arial" w:cs="Arial"/>
                <w:color w:val="000000"/>
              </w:rPr>
              <w:t>Insight Business Machines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3.24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9857CC" w:rsidTr="00B706ED">
        <w:trPr>
          <w:trHeight w:val="32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rFonts w:ascii="Arial" w:eastAsia="Arial" w:hAnsi="Arial" w:cs="Arial"/>
                <w:color w:val="000000"/>
              </w:rPr>
              <w:t>ATOS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9857CC" w:rsidTr="00B706ED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rFonts w:ascii="Arial" w:eastAsia="Arial" w:hAnsi="Arial" w:cs="Arial"/>
                <w:color w:val="000000"/>
              </w:rPr>
              <w:t>NPCI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9857CC" w:rsidTr="00B706ED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Vegayan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Systems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3.45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9857CC" w:rsidTr="00B706ED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rFonts w:ascii="Arial" w:eastAsia="Arial" w:hAnsi="Arial" w:cs="Arial"/>
                <w:color w:val="000000"/>
              </w:rPr>
              <w:t>L &amp; T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9857CC" w:rsidTr="00B706ED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L &amp; T ECC,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Banglore</w:t>
            </w:r>
            <w:proofErr w:type="spellEnd"/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9857CC" w:rsidTr="00B706ED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rFonts w:ascii="Arial" w:eastAsia="Arial" w:hAnsi="Arial" w:cs="Arial"/>
                <w:color w:val="000000"/>
              </w:rPr>
              <w:t>Financial Technologies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9857CC" w:rsidTr="00B706ED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rFonts w:ascii="Arial" w:eastAsia="Arial" w:hAnsi="Arial" w:cs="Arial"/>
                <w:color w:val="000000"/>
              </w:rPr>
              <w:t>Tech Mahindra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9857CC" w:rsidTr="00B706ED">
        <w:trPr>
          <w:trHeight w:val="12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</w:p>
          <w:p w:rsidR="009857CC" w:rsidRDefault="009857CC" w:rsidP="006A1820">
            <w:pPr>
              <w:pStyle w:val="NoSpacing"/>
              <w:jc w:val="center"/>
            </w:pP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Total( 152 )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118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104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</w:p>
        </w:tc>
      </w:tr>
      <w:tr w:rsidR="009857CC" w:rsidTr="00B706ED">
        <w:trPr>
          <w:trHeight w:val="44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Highest salary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</w:p>
          <w:p w:rsidR="009857CC" w:rsidRDefault="009857CC" w:rsidP="006A1820">
            <w:pPr>
              <w:pStyle w:val="NoSpacing"/>
              <w:jc w:val="center"/>
            </w:pPr>
            <w:r>
              <w:rPr>
                <w:rFonts w:ascii="Arial" w:eastAsia="Arial" w:hAnsi="Arial" w:cs="Arial"/>
                <w:color w:val="000000"/>
              </w:rPr>
              <w:t>(24 X 7 Games)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Average</w:t>
            </w:r>
          </w:p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3.15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6A1820">
            <w:pPr>
              <w:pStyle w:val="NoSpacing"/>
              <w:jc w:val="center"/>
            </w:pPr>
            <w:r>
              <w:rPr>
                <w:sz w:val="24"/>
                <w:szCs w:val="24"/>
              </w:rPr>
              <w:t>Lower salary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857CC" w:rsidRDefault="009857CC" w:rsidP="00B706ED">
            <w:pPr>
              <w:pStyle w:val="NoSpacing"/>
            </w:pPr>
          </w:p>
          <w:p w:rsidR="009857CC" w:rsidRDefault="009857CC" w:rsidP="006A1820">
            <w:pPr>
              <w:pStyle w:val="NoSpacing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2.35</w:t>
            </w:r>
          </w:p>
          <w:p w:rsidR="009857CC" w:rsidRDefault="009857CC" w:rsidP="006A1820">
            <w:pPr>
              <w:pStyle w:val="NoSpacing"/>
              <w:jc w:val="center"/>
            </w:pPr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Quinnox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</w:tr>
      <w:tr w:rsidR="00B706ED" w:rsidTr="00B706ED">
        <w:trPr>
          <w:trHeight w:val="1047"/>
          <w:jc w:val="center"/>
        </w:trPr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706ED" w:rsidRDefault="00B706ED" w:rsidP="00B706E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no. of  consistent companies (no. of companies which had visited in the previous academic year also (for 2007-2011 batch))</w:t>
            </w:r>
          </w:p>
        </w:tc>
        <w:tc>
          <w:tcPr>
            <w:tcW w:w="4625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06ED" w:rsidRDefault="00B706ED" w:rsidP="008823CA">
            <w:r>
              <w:t>A=  05</w:t>
            </w:r>
          </w:p>
        </w:tc>
      </w:tr>
      <w:tr w:rsidR="00B706ED" w:rsidTr="00B706ED">
        <w:trPr>
          <w:trHeight w:val="300"/>
          <w:jc w:val="center"/>
        </w:trPr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06ED" w:rsidRDefault="00B706ED" w:rsidP="008823C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no. of newly added companies (no. of companies which had not visited in the previous academic year also (for 2007-2011 batch))</w:t>
            </w:r>
          </w:p>
        </w:tc>
        <w:tc>
          <w:tcPr>
            <w:tcW w:w="4625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06ED" w:rsidRDefault="00B706ED" w:rsidP="008823CA">
            <w:r>
              <w:t>B=15</w:t>
            </w:r>
          </w:p>
        </w:tc>
      </w:tr>
      <w:tr w:rsidR="00B706ED" w:rsidTr="00B706ED">
        <w:trPr>
          <w:trHeight w:val="220"/>
          <w:jc w:val="center"/>
        </w:trPr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06ED" w:rsidRDefault="00B706ED" w:rsidP="008823C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no. of companies visited</w:t>
            </w:r>
          </w:p>
        </w:tc>
        <w:tc>
          <w:tcPr>
            <w:tcW w:w="4625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06ED" w:rsidRDefault="00B706ED" w:rsidP="008823CA">
            <w:r>
              <w:t>A+B=20</w:t>
            </w:r>
          </w:p>
        </w:tc>
      </w:tr>
      <w:tr w:rsidR="00B706ED" w:rsidTr="00B706ED">
        <w:trPr>
          <w:trHeight w:val="280"/>
          <w:jc w:val="center"/>
        </w:trPr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B706ED" w:rsidRDefault="00B706ED" w:rsidP="008823C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of students Opted for Higher study</w:t>
            </w:r>
          </w:p>
        </w:tc>
        <w:tc>
          <w:tcPr>
            <w:tcW w:w="4625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B706ED" w:rsidRDefault="00B706ED" w:rsidP="008823C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B706ED" w:rsidTr="00B706ED">
        <w:trPr>
          <w:trHeight w:val="280"/>
          <w:jc w:val="center"/>
        </w:trPr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B706ED" w:rsidRDefault="00B706ED" w:rsidP="008823C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Opted for Higher study but placed</w:t>
            </w:r>
          </w:p>
        </w:tc>
        <w:tc>
          <w:tcPr>
            <w:tcW w:w="4625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B706ED" w:rsidRDefault="00B706ED" w:rsidP="008823C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B706ED" w:rsidRDefault="00B706ED" w:rsidP="00B706ED">
      <w:pPr>
        <w:pStyle w:val="NoSpacing"/>
        <w:tabs>
          <w:tab w:val="left" w:pos="3366"/>
        </w:tabs>
      </w:pPr>
    </w:p>
    <w:p w:rsidR="009857CC" w:rsidRDefault="009857CC" w:rsidP="000F6A81">
      <w:pPr>
        <w:pStyle w:val="NoSpacing"/>
      </w:pPr>
    </w:p>
    <w:p w:rsidR="009857CC" w:rsidRDefault="001A4A35" w:rsidP="00B32E70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  <w:sz w:val="32"/>
          <w:szCs w:val="32"/>
          <w:u w:val="single"/>
        </w:rPr>
        <w:lastRenderedPageBreak/>
        <w:t>Year 2013-14</w:t>
      </w:r>
    </w:p>
    <w:tbl>
      <w:tblPr>
        <w:tblW w:w="8958" w:type="dxa"/>
        <w:jc w:val="center"/>
        <w:tblInd w:w="2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072"/>
        <w:gridCol w:w="1082"/>
        <w:gridCol w:w="1269"/>
        <w:gridCol w:w="1030"/>
        <w:gridCol w:w="2069"/>
        <w:gridCol w:w="1699"/>
      </w:tblGrid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Pr="001E6890" w:rsidRDefault="003A037E" w:rsidP="001E6890">
            <w:pPr>
              <w:jc w:val="center"/>
              <w:rPr>
                <w:b/>
              </w:rPr>
            </w:pPr>
            <w:r w:rsidRPr="001E6890">
              <w:rPr>
                <w:b/>
              </w:rPr>
              <w:t>Sr. no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Pr="001E6890" w:rsidRDefault="003A037E" w:rsidP="001E6890">
            <w:pPr>
              <w:jc w:val="center"/>
              <w:rPr>
                <w:b/>
              </w:rPr>
            </w:pPr>
            <w:r w:rsidRPr="001E6890">
              <w:rPr>
                <w:b/>
              </w:rPr>
              <w:t>Company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Pr="001E6890" w:rsidRDefault="003A037E" w:rsidP="001E6890">
            <w:pPr>
              <w:jc w:val="center"/>
              <w:rPr>
                <w:b/>
              </w:rPr>
            </w:pPr>
            <w:r w:rsidRPr="001E6890">
              <w:rPr>
                <w:b/>
              </w:rPr>
              <w:t>No of Offers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Pr="001E6890" w:rsidRDefault="003A037E" w:rsidP="001E6890">
            <w:pPr>
              <w:jc w:val="center"/>
              <w:rPr>
                <w:b/>
              </w:rPr>
            </w:pPr>
            <w:r w:rsidRPr="001E6890">
              <w:rPr>
                <w:b/>
              </w:rPr>
              <w:t>Package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Pr="001E6890" w:rsidRDefault="003A037E" w:rsidP="001E6890">
            <w:pPr>
              <w:jc w:val="center"/>
              <w:rPr>
                <w:b/>
              </w:rPr>
            </w:pPr>
            <w:r w:rsidRPr="001E6890">
              <w:rPr>
                <w:b/>
              </w:rPr>
              <w:t>Uniquely Placed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Pr="001E6890" w:rsidRDefault="003A037E" w:rsidP="001E6890">
            <w:pPr>
              <w:jc w:val="center"/>
              <w:rPr>
                <w:b/>
              </w:rPr>
            </w:pPr>
            <w:r w:rsidRPr="001E6890">
              <w:rPr>
                <w:b/>
              </w:rPr>
              <w:t>Company type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Accenture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32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3.5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24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2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Ariston Capital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3.5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0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3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CSC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3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3.4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38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4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proofErr w:type="spellStart"/>
            <w:r>
              <w:t>DirectI</w:t>
            </w:r>
            <w:proofErr w:type="spellEnd"/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4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4.2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3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5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Edelweiss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Not Available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0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6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HP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4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3.4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2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7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proofErr w:type="spellStart"/>
            <w:r>
              <w:t>IgatePatni</w:t>
            </w:r>
            <w:proofErr w:type="spellEnd"/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3.5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0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8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Indus valley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6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9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INFOSYS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52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3.25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18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10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proofErr w:type="spellStart"/>
            <w:r>
              <w:t>Inscripts</w:t>
            </w:r>
            <w:proofErr w:type="spellEnd"/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3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2.7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0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11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proofErr w:type="spellStart"/>
            <w:r>
              <w:t>Mastek</w:t>
            </w:r>
            <w:proofErr w:type="spellEnd"/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5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2.7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2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12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Morgan Stanley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13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13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Network Tech lab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2.4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14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New gen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4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3.75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2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15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proofErr w:type="spellStart"/>
            <w:r>
              <w:t>Quinnox</w:t>
            </w:r>
            <w:proofErr w:type="spellEnd"/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3.5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0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16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 xml:space="preserve">SMG </w:t>
            </w:r>
            <w:proofErr w:type="spellStart"/>
            <w:r>
              <w:t>Convonix</w:t>
            </w:r>
            <w:proofErr w:type="spellEnd"/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3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3.5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0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17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Tech Mahindra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2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3.5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18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proofErr w:type="spellStart"/>
            <w:r>
              <w:t>Yodlee</w:t>
            </w:r>
            <w:proofErr w:type="spellEnd"/>
            <w:r>
              <w:t xml:space="preserve"> Technologies </w:t>
            </w:r>
            <w:proofErr w:type="spellStart"/>
            <w:r>
              <w:t>Pvt.</w:t>
            </w:r>
            <w:proofErr w:type="spellEnd"/>
            <w:r>
              <w:t xml:space="preserve"> Ltd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4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19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proofErr w:type="spellStart"/>
            <w:r>
              <w:t>Hansa</w:t>
            </w:r>
            <w:proofErr w:type="spellEnd"/>
            <w:r>
              <w:t xml:space="preserve">  </w:t>
            </w:r>
            <w:proofErr w:type="spellStart"/>
            <w:r>
              <w:t>Cequity</w:t>
            </w:r>
            <w:proofErr w:type="spellEnd"/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2.4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20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proofErr w:type="spellStart"/>
            <w:r>
              <w:t>Imagna</w:t>
            </w:r>
            <w:proofErr w:type="spellEnd"/>
            <w:r>
              <w:t xml:space="preserve"> Analytics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3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0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21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proofErr w:type="spellStart"/>
            <w:r>
              <w:t>Zues</w:t>
            </w:r>
            <w:proofErr w:type="spellEnd"/>
            <w:r>
              <w:t xml:space="preserve"> Learning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Not Available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lastRenderedPageBreak/>
              <w:t>22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proofErr w:type="spellStart"/>
            <w:r>
              <w:t>Rakuten</w:t>
            </w:r>
            <w:proofErr w:type="spellEnd"/>
            <w:r>
              <w:t xml:space="preserve"> </w:t>
            </w:r>
            <w:proofErr w:type="spellStart"/>
            <w:r>
              <w:t>Inc</w:t>
            </w:r>
            <w:proofErr w:type="spellEnd"/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24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23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CALYPSO Technology India Pvt Ltd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Not Available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24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proofErr w:type="spellStart"/>
            <w:r>
              <w:t>iGate</w:t>
            </w:r>
            <w:proofErr w:type="spellEnd"/>
            <w:r>
              <w:t xml:space="preserve"> global Solutions LTD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2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Not Available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2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25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INCREED Technologies Pvt LTD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Not Available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26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proofErr w:type="spellStart"/>
            <w:r>
              <w:t>MeraDoctor</w:t>
            </w:r>
            <w:proofErr w:type="spellEnd"/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Not Available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</w:pPr>
            <w:r>
              <w:t>27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proofErr w:type="spellStart"/>
            <w:r>
              <w:t>Swicons</w:t>
            </w:r>
            <w:proofErr w:type="spellEnd"/>
            <w:r>
              <w:t xml:space="preserve"> consultancy services Pvt Ltd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Not Available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IT</w:t>
            </w:r>
          </w:p>
        </w:tc>
      </w:tr>
      <w:tr w:rsidR="003A037E" w:rsidTr="001E6890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rPr>
                <w:rFonts w:ascii="Arial" w:eastAsia="Arial" w:hAnsi="Arial" w:cs="Arial"/>
              </w:rPr>
              <w:t>Total(</w:t>
            </w:r>
            <w:r w:rsidR="00B22F51">
              <w:rPr>
                <w:rFonts w:ascii="Arial" w:eastAsia="Arial" w:hAnsi="Arial" w:cs="Arial"/>
              </w:rPr>
              <w:t>148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130</w:t>
            </w:r>
          </w:p>
          <w:p w:rsidR="003A037E" w:rsidRDefault="003A037E" w:rsidP="001E6890">
            <w:pPr>
              <w:jc w:val="center"/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66</w:t>
            </w:r>
          </w:p>
          <w:p w:rsidR="003A037E" w:rsidRDefault="003A037E" w:rsidP="001E6890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</w:p>
        </w:tc>
      </w:tr>
      <w:tr w:rsidR="003A037E" w:rsidTr="001E6890">
        <w:trPr>
          <w:trHeight w:val="82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rPr>
                <w:sz w:val="24"/>
                <w:szCs w:val="24"/>
              </w:rPr>
              <w:t>Highest salary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rPr>
                <w:sz w:val="24"/>
                <w:szCs w:val="24"/>
              </w:rPr>
              <w:t>24</w:t>
            </w:r>
          </w:p>
          <w:p w:rsidR="003A037E" w:rsidRDefault="003A037E" w:rsidP="001E6890">
            <w:pPr>
              <w:jc w:val="center"/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Rakuten</w:t>
            </w:r>
            <w:proofErr w:type="spellEnd"/>
            <w:r>
              <w:rPr>
                <w:sz w:val="24"/>
                <w:szCs w:val="24"/>
              </w:rPr>
              <w:t xml:space="preserve"> Inc.)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rPr>
                <w:sz w:val="24"/>
                <w:szCs w:val="24"/>
              </w:rPr>
              <w:t>Average</w:t>
            </w:r>
          </w:p>
          <w:p w:rsidR="003A037E" w:rsidRDefault="003A037E" w:rsidP="001E6890">
            <w:pPr>
              <w:jc w:val="center"/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4.96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rPr>
                <w:sz w:val="24"/>
                <w:szCs w:val="24"/>
              </w:rPr>
              <w:t>Lowest salary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 xml:space="preserve">Network Tech </w:t>
            </w:r>
            <w:proofErr w:type="spellStart"/>
            <w:r>
              <w:t>lab</w:t>
            </w:r>
            <w:r w:rsidR="00901092">
              <w:t>,</w:t>
            </w:r>
            <w:r>
              <w:t>Hansa</w:t>
            </w:r>
            <w:proofErr w:type="spellEnd"/>
            <w:r>
              <w:t xml:space="preserve">  </w:t>
            </w:r>
            <w:proofErr w:type="spellStart"/>
            <w:r>
              <w:t>Cequity</w:t>
            </w:r>
            <w:proofErr w:type="spellEnd"/>
          </w:p>
          <w:p w:rsidR="003A037E" w:rsidRDefault="003A037E" w:rsidP="001E6890">
            <w:pPr>
              <w:jc w:val="center"/>
            </w:pPr>
            <w:r>
              <w:t>(2.4)</w:t>
            </w:r>
          </w:p>
        </w:tc>
      </w:tr>
      <w:tr w:rsidR="003A037E" w:rsidTr="001E6890">
        <w:trPr>
          <w:trHeight w:val="52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rPr>
                <w:sz w:val="24"/>
                <w:szCs w:val="24"/>
              </w:rPr>
              <w:t>Total no. of  consistent companies (no. of companies which had visited in the previous academic year also (for 2007-2011 batch))</w:t>
            </w:r>
          </w:p>
        </w:tc>
        <w:tc>
          <w:tcPr>
            <w:tcW w:w="169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A=  7</w:t>
            </w:r>
          </w:p>
        </w:tc>
      </w:tr>
      <w:tr w:rsidR="003A037E" w:rsidTr="001E6890">
        <w:trPr>
          <w:trHeight w:val="56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rPr>
                <w:sz w:val="24"/>
                <w:szCs w:val="24"/>
              </w:rPr>
              <w:t>Total no. of newly added companies (no. of companies which had not visited in the previous academic year also (for 2007-2011 batch))</w:t>
            </w:r>
          </w:p>
        </w:tc>
        <w:tc>
          <w:tcPr>
            <w:tcW w:w="169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B=21</w:t>
            </w:r>
          </w:p>
        </w:tc>
      </w:tr>
      <w:tr w:rsidR="003A037E" w:rsidTr="001E6890">
        <w:trPr>
          <w:trHeight w:val="40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rPr>
                <w:sz w:val="24"/>
                <w:szCs w:val="24"/>
              </w:rPr>
              <w:t>Total no. of companies visited</w:t>
            </w:r>
          </w:p>
        </w:tc>
        <w:tc>
          <w:tcPr>
            <w:tcW w:w="169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A+B=28</w:t>
            </w:r>
          </w:p>
        </w:tc>
      </w:tr>
      <w:tr w:rsidR="003A037E" w:rsidTr="001E6890">
        <w:trPr>
          <w:trHeight w:val="52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rPr>
                <w:sz w:val="24"/>
                <w:szCs w:val="24"/>
              </w:rPr>
              <w:t>No of students Opted for Higher study</w:t>
            </w:r>
          </w:p>
        </w:tc>
        <w:tc>
          <w:tcPr>
            <w:tcW w:w="169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rPr>
                <w:sz w:val="24"/>
                <w:szCs w:val="24"/>
              </w:rPr>
              <w:t>25</w:t>
            </w:r>
          </w:p>
        </w:tc>
      </w:tr>
      <w:tr w:rsidR="003A037E" w:rsidTr="001E6890">
        <w:trPr>
          <w:trHeight w:val="52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037E" w:rsidRDefault="003A037E" w:rsidP="001E68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rPr>
                <w:sz w:val="24"/>
                <w:szCs w:val="24"/>
              </w:rPr>
              <w:t>Opted for Higher study but placed</w:t>
            </w:r>
          </w:p>
        </w:tc>
        <w:tc>
          <w:tcPr>
            <w:tcW w:w="169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037E" w:rsidRDefault="003A037E" w:rsidP="001E6890">
            <w:pPr>
              <w:jc w:val="center"/>
            </w:pPr>
            <w:r>
              <w:t>12</w:t>
            </w:r>
          </w:p>
        </w:tc>
      </w:tr>
    </w:tbl>
    <w:p w:rsidR="009857CC" w:rsidRDefault="009857CC" w:rsidP="000F6A81">
      <w:pPr>
        <w:pStyle w:val="NoSpacing"/>
      </w:pPr>
    </w:p>
    <w:p w:rsidR="009857CC" w:rsidRDefault="009857CC" w:rsidP="000F6A81">
      <w:pPr>
        <w:pStyle w:val="NoSpacing"/>
      </w:pPr>
      <w:r>
        <w:tab/>
      </w:r>
    </w:p>
    <w:p w:rsidR="009857CC" w:rsidRDefault="009857CC" w:rsidP="000F6A81">
      <w:pPr>
        <w:pStyle w:val="NoSpacing"/>
      </w:pPr>
    </w:p>
    <w:p w:rsidR="009857CC" w:rsidRDefault="009857CC" w:rsidP="000F6A81">
      <w:pPr>
        <w:pStyle w:val="NoSpacing"/>
      </w:pPr>
    </w:p>
    <w:p w:rsidR="00BD100A" w:rsidRDefault="00BD100A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</w:pPr>
      <w:r>
        <w:rPr>
          <w:b/>
          <w:bCs/>
          <w:color w:val="000000"/>
          <w:sz w:val="32"/>
          <w:szCs w:val="32"/>
          <w:u w:val="single"/>
        </w:rPr>
        <w:br w:type="page"/>
      </w:r>
    </w:p>
    <w:p w:rsidR="00B32E70" w:rsidRDefault="00B32E70" w:rsidP="00B32E70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32"/>
          <w:szCs w:val="32"/>
          <w:u w:val="single"/>
        </w:rPr>
      </w:pPr>
    </w:p>
    <w:p w:rsidR="009857CC" w:rsidRPr="00B32E70" w:rsidRDefault="00B32E70" w:rsidP="00B32E70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  <w:sz w:val="32"/>
          <w:szCs w:val="32"/>
          <w:u w:val="single"/>
        </w:rPr>
        <w:t>Year 2014-15</w:t>
      </w:r>
    </w:p>
    <w:tbl>
      <w:tblPr>
        <w:tblW w:w="9764" w:type="dxa"/>
        <w:jc w:val="center"/>
        <w:tblInd w:w="-637" w:type="dxa"/>
        <w:tblLayout w:type="fixed"/>
        <w:tblLook w:val="0400" w:firstRow="0" w:lastRow="0" w:firstColumn="0" w:lastColumn="0" w:noHBand="0" w:noVBand="1"/>
      </w:tblPr>
      <w:tblGrid>
        <w:gridCol w:w="883"/>
        <w:gridCol w:w="2168"/>
        <w:gridCol w:w="962"/>
        <w:gridCol w:w="962"/>
        <w:gridCol w:w="1268"/>
        <w:gridCol w:w="802"/>
        <w:gridCol w:w="1268"/>
        <w:gridCol w:w="1215"/>
        <w:gridCol w:w="236"/>
      </w:tblGrid>
      <w:tr w:rsidR="009857CC" w:rsidTr="00675C6A">
        <w:trPr>
          <w:gridAfter w:val="1"/>
          <w:wAfter w:w="222" w:type="dxa"/>
          <w:trHeight w:val="620"/>
          <w:jc w:val="center"/>
        </w:trPr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Pr="008B641C" w:rsidRDefault="009857CC" w:rsidP="00675C6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B641C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Pr="008B641C" w:rsidRDefault="009857CC" w:rsidP="00675C6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B641C">
              <w:rPr>
                <w:b/>
                <w:sz w:val="24"/>
                <w:szCs w:val="24"/>
              </w:rPr>
              <w:t>Name of Company</w:t>
            </w:r>
          </w:p>
        </w:tc>
        <w:tc>
          <w:tcPr>
            <w:tcW w:w="9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Pr="008B641C" w:rsidRDefault="009857CC" w:rsidP="00675C6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B641C">
              <w:rPr>
                <w:b/>
                <w:sz w:val="24"/>
                <w:szCs w:val="24"/>
              </w:rPr>
              <w:t>No of offers (UG)</w:t>
            </w:r>
          </w:p>
        </w:tc>
        <w:tc>
          <w:tcPr>
            <w:tcW w:w="9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Pr="008B641C" w:rsidRDefault="009857CC" w:rsidP="00675C6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B641C">
              <w:rPr>
                <w:b/>
                <w:sz w:val="24"/>
                <w:szCs w:val="24"/>
              </w:rPr>
              <w:t>Unique offers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Pr="008B641C" w:rsidRDefault="009857CC" w:rsidP="00675C6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B641C">
              <w:rPr>
                <w:b/>
                <w:sz w:val="24"/>
                <w:szCs w:val="24"/>
              </w:rPr>
              <w:t>CTC(Lac)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Pr="008B641C" w:rsidRDefault="009857CC" w:rsidP="00675C6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B641C">
              <w:rPr>
                <w:b/>
                <w:sz w:val="24"/>
                <w:szCs w:val="24"/>
              </w:rPr>
              <w:t>No of offers (PG)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Pr="008B641C" w:rsidRDefault="009857CC" w:rsidP="00675C6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B641C">
              <w:rPr>
                <w:b/>
                <w:sz w:val="24"/>
                <w:szCs w:val="24"/>
              </w:rPr>
              <w:t>CTC(Lac)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Pr="008B641C" w:rsidRDefault="009857CC" w:rsidP="00675C6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B641C">
              <w:rPr>
                <w:b/>
                <w:color w:val="000000"/>
                <w:sz w:val="24"/>
                <w:szCs w:val="24"/>
              </w:rPr>
              <w:t>Company type</w:t>
            </w:r>
          </w:p>
        </w:tc>
      </w:tr>
      <w:tr w:rsidR="009857CC" w:rsidTr="00675C6A">
        <w:trPr>
          <w:gridAfter w:val="1"/>
          <w:wAfter w:w="222" w:type="dxa"/>
          <w:trHeight w:val="400"/>
          <w:jc w:val="center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r>
              <w:rPr>
                <w:sz w:val="24"/>
                <w:szCs w:val="24"/>
              </w:rPr>
              <w:t>Morgan Stanley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13.98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trHeight w:val="320"/>
          <w:jc w:val="center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Indus Valley Partners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9857CC" w:rsidTr="00675C6A">
        <w:trPr>
          <w:gridAfter w:val="1"/>
          <w:wAfter w:w="222" w:type="dxa"/>
          <w:trHeight w:val="320"/>
          <w:jc w:val="center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r>
              <w:rPr>
                <w:sz w:val="24"/>
                <w:szCs w:val="24"/>
              </w:rPr>
              <w:t>Accenture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3.15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320"/>
          <w:jc w:val="center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r>
              <w:rPr>
                <w:sz w:val="24"/>
                <w:szCs w:val="24"/>
              </w:rPr>
              <w:t>Infosys Ltd.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3.25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820"/>
          <w:jc w:val="center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r>
              <w:rPr>
                <w:sz w:val="24"/>
                <w:szCs w:val="24"/>
              </w:rPr>
              <w:t>L &amp; T InfoTech Ltd.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01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3.25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color w:val="333333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320"/>
          <w:jc w:val="center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r>
              <w:rPr>
                <w:sz w:val="24"/>
                <w:szCs w:val="24"/>
              </w:rPr>
              <w:t xml:space="preserve">Diebold Systems </w:t>
            </w:r>
            <w:proofErr w:type="spellStart"/>
            <w:r>
              <w:rPr>
                <w:sz w:val="24"/>
                <w:szCs w:val="24"/>
              </w:rPr>
              <w:t>Pvt.Ltd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320"/>
          <w:jc w:val="center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r>
              <w:rPr>
                <w:sz w:val="24"/>
                <w:szCs w:val="24"/>
              </w:rPr>
              <w:t xml:space="preserve">Computer Sciences Corporation </w:t>
            </w:r>
            <w:proofErr w:type="spellStart"/>
            <w:r>
              <w:rPr>
                <w:sz w:val="24"/>
                <w:szCs w:val="24"/>
              </w:rPr>
              <w:t>Pvt.</w:t>
            </w:r>
            <w:proofErr w:type="spellEnd"/>
            <w:r>
              <w:rPr>
                <w:sz w:val="24"/>
                <w:szCs w:val="24"/>
              </w:rPr>
              <w:t xml:space="preserve"> Ltd.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340"/>
          <w:jc w:val="center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proofErr w:type="spellStart"/>
            <w:r>
              <w:rPr>
                <w:sz w:val="24"/>
                <w:szCs w:val="24"/>
              </w:rPr>
              <w:t>Inscripts</w:t>
            </w:r>
            <w:proofErr w:type="spellEnd"/>
            <w:r>
              <w:rPr>
                <w:sz w:val="24"/>
                <w:szCs w:val="24"/>
              </w:rPr>
              <w:t xml:space="preserve"> India </w:t>
            </w:r>
            <w:proofErr w:type="spellStart"/>
            <w:r>
              <w:rPr>
                <w:sz w:val="24"/>
                <w:szCs w:val="24"/>
              </w:rPr>
              <w:t>Pvt.</w:t>
            </w:r>
            <w:proofErr w:type="spellEnd"/>
            <w:r>
              <w:rPr>
                <w:sz w:val="24"/>
                <w:szCs w:val="24"/>
              </w:rPr>
              <w:t xml:space="preserve"> Ltd.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440"/>
          <w:jc w:val="center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proofErr w:type="spellStart"/>
            <w:r>
              <w:rPr>
                <w:sz w:val="24"/>
                <w:szCs w:val="24"/>
              </w:rPr>
              <w:t>Neebal</w:t>
            </w:r>
            <w:proofErr w:type="spellEnd"/>
            <w:r>
              <w:rPr>
                <w:sz w:val="24"/>
                <w:szCs w:val="24"/>
              </w:rPr>
              <w:t xml:space="preserve"> Technologies </w:t>
            </w:r>
            <w:proofErr w:type="spellStart"/>
            <w:r>
              <w:rPr>
                <w:sz w:val="24"/>
                <w:szCs w:val="24"/>
              </w:rPr>
              <w:t>Pvt.</w:t>
            </w:r>
            <w:proofErr w:type="spellEnd"/>
            <w:r>
              <w:rPr>
                <w:sz w:val="24"/>
                <w:szCs w:val="24"/>
              </w:rPr>
              <w:t xml:space="preserve"> Ltd.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320"/>
          <w:jc w:val="center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r>
              <w:rPr>
                <w:sz w:val="24"/>
                <w:szCs w:val="24"/>
              </w:rPr>
              <w:t>Barclays Bank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320"/>
          <w:jc w:val="center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proofErr w:type="spellStart"/>
            <w:r>
              <w:rPr>
                <w:sz w:val="24"/>
                <w:szCs w:val="24"/>
              </w:rPr>
              <w:t>Zycus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Infotech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Pvt.</w:t>
            </w:r>
            <w:proofErr w:type="spellEnd"/>
            <w:r>
              <w:rPr>
                <w:sz w:val="24"/>
                <w:szCs w:val="24"/>
              </w:rPr>
              <w:t xml:space="preserve"> Ltd.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320"/>
          <w:jc w:val="center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proofErr w:type="spellStart"/>
            <w:r>
              <w:rPr>
                <w:sz w:val="24"/>
                <w:szCs w:val="24"/>
              </w:rPr>
              <w:t>Newgen</w:t>
            </w:r>
            <w:proofErr w:type="spellEnd"/>
            <w:r>
              <w:rPr>
                <w:sz w:val="24"/>
                <w:szCs w:val="24"/>
              </w:rPr>
              <w:t xml:space="preserve"> Software Technologies Ltd.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3.75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320"/>
          <w:jc w:val="center"/>
        </w:trPr>
        <w:tc>
          <w:tcPr>
            <w:tcW w:w="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proofErr w:type="spellStart"/>
            <w:r>
              <w:rPr>
                <w:sz w:val="24"/>
                <w:szCs w:val="24"/>
              </w:rPr>
              <w:t>Seclore</w:t>
            </w:r>
            <w:proofErr w:type="spellEnd"/>
            <w:r>
              <w:rPr>
                <w:sz w:val="24"/>
                <w:szCs w:val="24"/>
              </w:rPr>
              <w:t xml:space="preserve"> Technology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300"/>
          <w:jc w:val="center"/>
        </w:trPr>
        <w:tc>
          <w:tcPr>
            <w:tcW w:w="88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r>
              <w:rPr>
                <w:sz w:val="24"/>
                <w:szCs w:val="24"/>
              </w:rPr>
              <w:t>JP Morgan Chase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r>
              <w:rPr>
                <w:sz w:val="24"/>
                <w:szCs w:val="24"/>
              </w:rPr>
              <w:t>Colgate IT Division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4.5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proofErr w:type="spellStart"/>
            <w:r>
              <w:rPr>
                <w:sz w:val="24"/>
                <w:szCs w:val="24"/>
              </w:rPr>
              <w:t>Yodlee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Infotech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Pvt.</w:t>
            </w:r>
            <w:proofErr w:type="spellEnd"/>
            <w:r>
              <w:rPr>
                <w:sz w:val="24"/>
                <w:szCs w:val="24"/>
              </w:rPr>
              <w:t xml:space="preserve"> Limited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proofErr w:type="spellStart"/>
            <w:r>
              <w:rPr>
                <w:sz w:val="24"/>
                <w:szCs w:val="24"/>
              </w:rPr>
              <w:t>Mastek</w:t>
            </w:r>
            <w:proofErr w:type="spellEnd"/>
            <w:r>
              <w:rPr>
                <w:sz w:val="24"/>
                <w:szCs w:val="24"/>
              </w:rPr>
              <w:t xml:space="preserve"> Limited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2.9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proofErr w:type="spellStart"/>
            <w:r>
              <w:rPr>
                <w:sz w:val="24"/>
                <w:szCs w:val="24"/>
              </w:rPr>
              <w:t>Vistaar</w:t>
            </w:r>
            <w:proofErr w:type="spellEnd"/>
            <w:r>
              <w:rPr>
                <w:sz w:val="24"/>
                <w:szCs w:val="24"/>
              </w:rPr>
              <w:t xml:space="preserve"> Systems </w:t>
            </w:r>
            <w:proofErr w:type="spellStart"/>
            <w:r>
              <w:rPr>
                <w:sz w:val="24"/>
                <w:szCs w:val="24"/>
              </w:rPr>
              <w:t>Pvt.Ltd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proofErr w:type="spellStart"/>
            <w:r>
              <w:rPr>
                <w:sz w:val="24"/>
                <w:szCs w:val="24"/>
              </w:rPr>
              <w:t>Icreate</w:t>
            </w:r>
            <w:proofErr w:type="spellEnd"/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proofErr w:type="spellStart"/>
            <w:r>
              <w:rPr>
                <w:sz w:val="24"/>
                <w:szCs w:val="24"/>
              </w:rPr>
              <w:t>Imaginarium</w:t>
            </w:r>
            <w:proofErr w:type="spellEnd"/>
            <w:r>
              <w:rPr>
                <w:sz w:val="24"/>
                <w:szCs w:val="24"/>
              </w:rPr>
              <w:t xml:space="preserve"> India </w:t>
            </w:r>
            <w:proofErr w:type="spellStart"/>
            <w:r>
              <w:rPr>
                <w:sz w:val="24"/>
                <w:szCs w:val="24"/>
              </w:rPr>
              <w:t>Pvt.Ltd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r>
              <w:rPr>
                <w:sz w:val="24"/>
                <w:szCs w:val="24"/>
              </w:rPr>
              <w:t xml:space="preserve">SMG </w:t>
            </w:r>
            <w:proofErr w:type="spellStart"/>
            <w:r>
              <w:rPr>
                <w:sz w:val="24"/>
                <w:szCs w:val="24"/>
              </w:rPr>
              <w:t>Convonix</w:t>
            </w:r>
            <w:proofErr w:type="spellEnd"/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3.5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Marketing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r>
              <w:rPr>
                <w:sz w:val="24"/>
                <w:szCs w:val="24"/>
              </w:rPr>
              <w:t xml:space="preserve">Avanti Learning </w:t>
            </w:r>
            <w:r>
              <w:rPr>
                <w:sz w:val="24"/>
                <w:szCs w:val="24"/>
              </w:rPr>
              <w:lastRenderedPageBreak/>
              <w:t>Centre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00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23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proofErr w:type="spellStart"/>
            <w:r>
              <w:rPr>
                <w:sz w:val="24"/>
                <w:szCs w:val="24"/>
              </w:rPr>
              <w:t>Grofers</w:t>
            </w:r>
            <w:proofErr w:type="spellEnd"/>
            <w:r>
              <w:rPr>
                <w:sz w:val="24"/>
                <w:szCs w:val="24"/>
              </w:rPr>
              <w:t xml:space="preserve"> Express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r>
              <w:rPr>
                <w:sz w:val="24"/>
                <w:szCs w:val="24"/>
              </w:rPr>
              <w:t>L &amp; T Technology Services Limited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Core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r>
              <w:rPr>
                <w:sz w:val="24"/>
                <w:szCs w:val="24"/>
              </w:rPr>
              <w:t>Development Credit Bank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r>
              <w:rPr>
                <w:sz w:val="24"/>
                <w:szCs w:val="24"/>
              </w:rPr>
              <w:t>Cartesian Consulting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3.5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proofErr w:type="spellStart"/>
            <w:r>
              <w:rPr>
                <w:sz w:val="24"/>
                <w:szCs w:val="24"/>
              </w:rPr>
              <w:t>Bluestar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Infotech</w:t>
            </w:r>
            <w:proofErr w:type="spellEnd"/>
            <w:r>
              <w:rPr>
                <w:sz w:val="24"/>
                <w:szCs w:val="24"/>
              </w:rPr>
              <w:t xml:space="preserve"> Limited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3.05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r>
              <w:rPr>
                <w:sz w:val="24"/>
                <w:szCs w:val="24"/>
              </w:rPr>
              <w:t>Teradata Corporation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3.6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r>
              <w:rPr>
                <w:sz w:val="24"/>
                <w:szCs w:val="24"/>
              </w:rPr>
              <w:t>Mu Sigma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4.5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proofErr w:type="spellStart"/>
            <w:r>
              <w:rPr>
                <w:sz w:val="24"/>
                <w:szCs w:val="24"/>
              </w:rPr>
              <w:t>Wisdm</w:t>
            </w:r>
            <w:proofErr w:type="spellEnd"/>
            <w:r>
              <w:rPr>
                <w:sz w:val="24"/>
                <w:szCs w:val="24"/>
              </w:rPr>
              <w:t xml:space="preserve"> Labs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2.85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2.85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r>
              <w:rPr>
                <w:sz w:val="24"/>
                <w:szCs w:val="24"/>
              </w:rPr>
              <w:t xml:space="preserve">Amdocs Development Centre India </w:t>
            </w:r>
            <w:proofErr w:type="spellStart"/>
            <w:r>
              <w:rPr>
                <w:sz w:val="24"/>
                <w:szCs w:val="24"/>
              </w:rPr>
              <w:t>Pvt.Ltd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proofErr w:type="spellStart"/>
            <w:r>
              <w:rPr>
                <w:sz w:val="24"/>
                <w:szCs w:val="24"/>
              </w:rPr>
              <w:t>Gupshup</w:t>
            </w:r>
            <w:proofErr w:type="spellEnd"/>
            <w:r>
              <w:rPr>
                <w:sz w:val="24"/>
                <w:szCs w:val="24"/>
              </w:rPr>
              <w:t xml:space="preserve"> Technology India </w:t>
            </w:r>
            <w:proofErr w:type="spellStart"/>
            <w:r>
              <w:rPr>
                <w:sz w:val="24"/>
                <w:szCs w:val="24"/>
              </w:rPr>
              <w:t>Pvt.</w:t>
            </w:r>
            <w:proofErr w:type="spellEnd"/>
            <w:r>
              <w:rPr>
                <w:sz w:val="24"/>
                <w:szCs w:val="24"/>
              </w:rPr>
              <w:t xml:space="preserve"> Limited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r>
              <w:rPr>
                <w:sz w:val="24"/>
                <w:szCs w:val="24"/>
              </w:rPr>
              <w:t xml:space="preserve">Future </w:t>
            </w:r>
            <w:proofErr w:type="spellStart"/>
            <w:r>
              <w:rPr>
                <w:sz w:val="24"/>
                <w:szCs w:val="24"/>
              </w:rPr>
              <w:t>Generali</w:t>
            </w:r>
            <w:proofErr w:type="spellEnd"/>
            <w:r>
              <w:rPr>
                <w:sz w:val="24"/>
                <w:szCs w:val="24"/>
              </w:rPr>
              <w:t xml:space="preserve"> India Life Insurance Company Limited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proofErr w:type="spellStart"/>
            <w:r>
              <w:rPr>
                <w:sz w:val="24"/>
                <w:szCs w:val="24"/>
              </w:rPr>
              <w:t>Kalyani</w:t>
            </w:r>
            <w:proofErr w:type="spellEnd"/>
            <w:r>
              <w:rPr>
                <w:sz w:val="24"/>
                <w:szCs w:val="24"/>
              </w:rPr>
              <w:t xml:space="preserve"> Forge Limited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</w:pPr>
            <w:proofErr w:type="spellStart"/>
            <w:r>
              <w:rPr>
                <w:sz w:val="24"/>
                <w:szCs w:val="24"/>
              </w:rPr>
              <w:t>Dumbelled</w:t>
            </w:r>
            <w:proofErr w:type="spellEnd"/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Hansa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cequity</w:t>
            </w:r>
            <w:proofErr w:type="spellEnd"/>
            <w:r>
              <w:rPr>
                <w:sz w:val="24"/>
                <w:szCs w:val="24"/>
              </w:rPr>
              <w:t xml:space="preserve"> Solutions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Quinnox</w:t>
            </w:r>
            <w:proofErr w:type="spellEnd"/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Ariston Capital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Cactus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3.75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3.75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Atidan</w:t>
            </w:r>
            <w:proofErr w:type="spellEnd"/>
            <w:r>
              <w:rPr>
                <w:sz w:val="24"/>
                <w:szCs w:val="24"/>
              </w:rPr>
              <w:t xml:space="preserve"> Technologies </w:t>
            </w:r>
            <w:proofErr w:type="spellStart"/>
            <w:r>
              <w:rPr>
                <w:sz w:val="24"/>
                <w:szCs w:val="24"/>
              </w:rPr>
              <w:t>Pvt.</w:t>
            </w:r>
            <w:proofErr w:type="spellEnd"/>
            <w:r>
              <w:rPr>
                <w:sz w:val="24"/>
                <w:szCs w:val="24"/>
              </w:rPr>
              <w:t xml:space="preserve"> Ltd.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allerin</w:t>
            </w:r>
            <w:proofErr w:type="spellEnd"/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directi</w:t>
            </w:r>
            <w:proofErr w:type="spellEnd"/>
            <w:r>
              <w:rPr>
                <w:sz w:val="24"/>
                <w:szCs w:val="24"/>
              </w:rPr>
              <w:t xml:space="preserve"> (sales)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2.125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</w:rPr>
            </w:pPr>
            <w:r>
              <w:rPr>
                <w:color w:val="000000"/>
                <w:sz w:val="24"/>
                <w:szCs w:val="24"/>
              </w:rPr>
              <w:t>Sales</w:t>
            </w:r>
          </w:p>
        </w:tc>
      </w:tr>
      <w:tr w:rsidR="009857CC" w:rsidTr="00675C6A">
        <w:trPr>
          <w:gridAfter w:val="1"/>
          <w:wAfter w:w="222" w:type="dxa"/>
          <w:trHeight w:val="240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F153F0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Total(146)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57CC" w:rsidRDefault="009857CC" w:rsidP="00675C6A">
            <w:pPr>
              <w:pStyle w:val="NoSpacing"/>
              <w:jc w:val="center"/>
              <w:rPr>
                <w:rFonts w:ascii="Arial" w:eastAsia="Arial" w:hAnsi="Arial" w:cs="Arial"/>
              </w:rPr>
            </w:pPr>
          </w:p>
        </w:tc>
      </w:tr>
    </w:tbl>
    <w:p w:rsidR="009857CC" w:rsidRDefault="009857CC" w:rsidP="000F6A81">
      <w:pPr>
        <w:pStyle w:val="NoSpacing"/>
        <w:rPr>
          <w:rFonts w:ascii="Arial" w:eastAsia="Arial" w:hAnsi="Arial" w:cs="Arial"/>
          <w:color w:val="222222"/>
          <w:sz w:val="19"/>
          <w:szCs w:val="19"/>
        </w:rPr>
      </w:pPr>
    </w:p>
    <w:p w:rsidR="009857CC" w:rsidRDefault="009857CC" w:rsidP="000F6A81">
      <w:pPr>
        <w:pStyle w:val="NoSpacing"/>
        <w:rPr>
          <w:rFonts w:ascii="Arial" w:eastAsia="Arial" w:hAnsi="Arial" w:cs="Arial"/>
          <w:color w:val="222222"/>
          <w:sz w:val="19"/>
          <w:szCs w:val="19"/>
        </w:rPr>
      </w:pPr>
    </w:p>
    <w:p w:rsidR="009857CC" w:rsidRDefault="009857CC" w:rsidP="000F6A81">
      <w:pPr>
        <w:pStyle w:val="NoSpacing"/>
        <w:rPr>
          <w:rFonts w:ascii="Arial" w:eastAsia="Arial" w:hAnsi="Arial" w:cs="Arial"/>
          <w:color w:val="222222"/>
          <w:sz w:val="19"/>
          <w:szCs w:val="19"/>
        </w:rPr>
      </w:pPr>
    </w:p>
    <w:p w:rsidR="008B641C" w:rsidRDefault="008B641C" w:rsidP="000F6A81">
      <w:pPr>
        <w:pStyle w:val="NoSpacing"/>
        <w:rPr>
          <w:rFonts w:ascii="Arial" w:eastAsia="Arial" w:hAnsi="Arial" w:cs="Arial"/>
          <w:color w:val="222222"/>
          <w:sz w:val="19"/>
          <w:szCs w:val="19"/>
        </w:rPr>
      </w:pPr>
    </w:p>
    <w:p w:rsidR="008B641C" w:rsidRDefault="008B641C" w:rsidP="000F6A81">
      <w:pPr>
        <w:pStyle w:val="NoSpacing"/>
        <w:rPr>
          <w:rFonts w:ascii="Arial" w:eastAsia="Arial" w:hAnsi="Arial" w:cs="Arial"/>
          <w:color w:val="222222"/>
          <w:sz w:val="19"/>
          <w:szCs w:val="19"/>
        </w:rPr>
      </w:pPr>
    </w:p>
    <w:p w:rsidR="008B641C" w:rsidRDefault="008B641C" w:rsidP="000F6A81">
      <w:pPr>
        <w:pStyle w:val="NoSpacing"/>
        <w:rPr>
          <w:rFonts w:ascii="Arial" w:eastAsia="Arial" w:hAnsi="Arial" w:cs="Arial"/>
          <w:color w:val="222222"/>
          <w:sz w:val="19"/>
          <w:szCs w:val="19"/>
        </w:rPr>
      </w:pPr>
    </w:p>
    <w:p w:rsidR="008B641C" w:rsidRDefault="008B641C" w:rsidP="000F6A81">
      <w:pPr>
        <w:pStyle w:val="NoSpacing"/>
        <w:rPr>
          <w:rFonts w:ascii="Arial" w:eastAsia="Arial" w:hAnsi="Arial" w:cs="Arial"/>
          <w:color w:val="222222"/>
          <w:sz w:val="19"/>
          <w:szCs w:val="19"/>
        </w:rPr>
      </w:pPr>
    </w:p>
    <w:p w:rsidR="008B641C" w:rsidRDefault="008B641C" w:rsidP="000F6A81">
      <w:pPr>
        <w:pStyle w:val="NoSpacing"/>
        <w:rPr>
          <w:rFonts w:ascii="Arial" w:eastAsia="Arial" w:hAnsi="Arial" w:cs="Arial"/>
          <w:color w:val="222222"/>
          <w:sz w:val="19"/>
          <w:szCs w:val="19"/>
        </w:rPr>
      </w:pPr>
    </w:p>
    <w:p w:rsidR="008B641C" w:rsidRDefault="008B641C" w:rsidP="000F6A81">
      <w:pPr>
        <w:pStyle w:val="NoSpacing"/>
        <w:rPr>
          <w:rFonts w:ascii="Arial" w:eastAsia="Arial" w:hAnsi="Arial" w:cs="Arial"/>
          <w:color w:val="222222"/>
          <w:sz w:val="19"/>
          <w:szCs w:val="19"/>
        </w:rPr>
      </w:pPr>
    </w:p>
    <w:p w:rsidR="008B641C" w:rsidRDefault="008B641C" w:rsidP="000F6A81">
      <w:pPr>
        <w:pStyle w:val="NoSpacing"/>
        <w:rPr>
          <w:rFonts w:ascii="Arial" w:eastAsia="Arial" w:hAnsi="Arial" w:cs="Arial"/>
          <w:color w:val="222222"/>
          <w:sz w:val="19"/>
          <w:szCs w:val="19"/>
        </w:rPr>
      </w:pPr>
    </w:p>
    <w:p w:rsidR="008B641C" w:rsidRDefault="008B641C" w:rsidP="000F6A81">
      <w:pPr>
        <w:pStyle w:val="NoSpacing"/>
        <w:rPr>
          <w:rFonts w:ascii="Arial" w:eastAsia="Arial" w:hAnsi="Arial" w:cs="Arial"/>
          <w:color w:val="222222"/>
          <w:sz w:val="19"/>
          <w:szCs w:val="19"/>
        </w:rPr>
      </w:pPr>
    </w:p>
    <w:tbl>
      <w:tblPr>
        <w:tblW w:w="9188" w:type="dxa"/>
        <w:tblInd w:w="-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7"/>
        <w:gridCol w:w="993"/>
        <w:gridCol w:w="1559"/>
        <w:gridCol w:w="1257"/>
        <w:gridCol w:w="1470"/>
        <w:gridCol w:w="1384"/>
        <w:gridCol w:w="2255"/>
        <w:gridCol w:w="13"/>
      </w:tblGrid>
      <w:tr w:rsidR="009857CC" w:rsidTr="00AF5FCE">
        <w:trPr>
          <w:gridBefore w:val="1"/>
          <w:gridAfter w:val="1"/>
          <w:wBefore w:w="257" w:type="dxa"/>
          <w:wAfter w:w="13" w:type="dxa"/>
          <w:trHeight w:val="54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57CC" w:rsidRDefault="009857CC" w:rsidP="00AF5FCE">
            <w:pPr>
              <w:pStyle w:val="NoSpacing"/>
              <w:jc w:val="center"/>
            </w:pPr>
            <w:r>
              <w:t>Highest salary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57CC" w:rsidRDefault="009857CC" w:rsidP="00AF5FCE">
            <w:pPr>
              <w:pStyle w:val="NoSpacing"/>
              <w:jc w:val="center"/>
            </w:pPr>
            <w:r>
              <w:t xml:space="preserve">13 </w:t>
            </w:r>
            <w:proofErr w:type="spellStart"/>
            <w:r>
              <w:t>lpa</w:t>
            </w:r>
            <w:proofErr w:type="spellEnd"/>
          </w:p>
          <w:p w:rsidR="009857CC" w:rsidRDefault="009857CC" w:rsidP="00AF5FCE">
            <w:pPr>
              <w:pStyle w:val="NoSpacing"/>
              <w:jc w:val="center"/>
            </w:pPr>
            <w:r>
              <w:t>Morgan      Stanley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57CC" w:rsidRDefault="009857CC" w:rsidP="00AF5FCE">
            <w:pPr>
              <w:pStyle w:val="NoSpacing"/>
              <w:jc w:val="center"/>
            </w:pPr>
            <w:r>
              <w:t>Average</w:t>
            </w:r>
          </w:p>
          <w:p w:rsidR="009857CC" w:rsidRDefault="009857CC" w:rsidP="00AF5FCE">
            <w:pPr>
              <w:pStyle w:val="NoSpacing"/>
              <w:jc w:val="center"/>
            </w:pPr>
            <w:r>
              <w:t>Salary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57CC" w:rsidRDefault="009857CC" w:rsidP="00AF5FCE">
            <w:pPr>
              <w:pStyle w:val="NoSpacing"/>
              <w:jc w:val="center"/>
            </w:pPr>
          </w:p>
          <w:p w:rsidR="009857CC" w:rsidRDefault="009857CC" w:rsidP="00AF5FCE">
            <w:pPr>
              <w:pStyle w:val="NoSpacing"/>
              <w:jc w:val="center"/>
            </w:pPr>
            <w:r>
              <w:t xml:space="preserve">4.1 </w:t>
            </w:r>
            <w:proofErr w:type="spellStart"/>
            <w:r>
              <w:t>lpa</w:t>
            </w:r>
            <w:proofErr w:type="spellEnd"/>
          </w:p>
          <w:p w:rsidR="009857CC" w:rsidRDefault="009857CC" w:rsidP="00AF5FCE">
            <w:pPr>
              <w:pStyle w:val="NoSpacing"/>
              <w:jc w:val="center"/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57CC" w:rsidRDefault="009857CC" w:rsidP="00AF5FCE">
            <w:pPr>
              <w:pStyle w:val="NoSpacing"/>
              <w:jc w:val="center"/>
            </w:pPr>
            <w:r>
              <w:t>Lower salary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57CC" w:rsidRDefault="009857CC" w:rsidP="00AF5FCE">
            <w:pPr>
              <w:pStyle w:val="NoSpacing"/>
              <w:jc w:val="center"/>
            </w:pPr>
            <w:r>
              <w:t xml:space="preserve">2.125 </w:t>
            </w:r>
            <w:proofErr w:type="spellStart"/>
            <w:r>
              <w:t>lpa</w:t>
            </w:r>
            <w:proofErr w:type="spellEnd"/>
          </w:p>
          <w:p w:rsidR="009857CC" w:rsidRDefault="009857CC" w:rsidP="00AF5FCE">
            <w:pPr>
              <w:pStyle w:val="NoSpacing"/>
              <w:jc w:val="center"/>
            </w:pPr>
            <w:proofErr w:type="spellStart"/>
            <w:r>
              <w:t>Directi</w:t>
            </w:r>
            <w:proofErr w:type="spellEnd"/>
            <w:r>
              <w:t xml:space="preserve"> (Sales)</w:t>
            </w:r>
          </w:p>
        </w:tc>
      </w:tr>
      <w:tr w:rsidR="009857CC" w:rsidTr="00AF5FCE">
        <w:trPr>
          <w:trHeight w:val="52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7CC" w:rsidRDefault="009857CC" w:rsidP="00AF5FCE">
            <w:pPr>
              <w:pStyle w:val="NoSpacing"/>
              <w:ind w:right="-24"/>
              <w:jc w:val="center"/>
            </w:pPr>
          </w:p>
        </w:tc>
        <w:tc>
          <w:tcPr>
            <w:tcW w:w="66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57CC" w:rsidRDefault="009857CC" w:rsidP="00AF5FC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no. of  consistent companies (no. of companies which had visited in the previous academic year also (for 2007-2011 batch))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57CC" w:rsidRDefault="009857CC" w:rsidP="00AF5FC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  14</w:t>
            </w:r>
          </w:p>
        </w:tc>
      </w:tr>
      <w:tr w:rsidR="009857CC" w:rsidTr="00AF5FCE">
        <w:trPr>
          <w:trHeight w:val="56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7CC" w:rsidRDefault="009857CC" w:rsidP="00AF5FC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57CC" w:rsidRDefault="009857CC" w:rsidP="00AF5FC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no. of newly added companies (no. of companies which had not visited in the previous academic year also (for 2007-2011 batch))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57CC" w:rsidRDefault="009857CC" w:rsidP="00AF5FC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B= 28</w:t>
            </w:r>
          </w:p>
        </w:tc>
      </w:tr>
      <w:tr w:rsidR="009857CC" w:rsidTr="00AF5FCE">
        <w:trPr>
          <w:trHeight w:val="40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7CC" w:rsidRDefault="009857CC" w:rsidP="00AF5FC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57CC" w:rsidRDefault="009857CC" w:rsidP="00AF5FC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no. of companies visited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57CC" w:rsidRDefault="009857CC" w:rsidP="00AF5FC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A+B=  42</w:t>
            </w:r>
          </w:p>
        </w:tc>
      </w:tr>
      <w:tr w:rsidR="009857CC" w:rsidTr="00AF5FCE">
        <w:trPr>
          <w:trHeight w:val="52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7CC" w:rsidRDefault="009857CC" w:rsidP="00AF5FC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57CC" w:rsidRDefault="009857CC" w:rsidP="00AF5FC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students Opted for Higher study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57CC" w:rsidRDefault="009857CC" w:rsidP="00AF5FC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9857CC" w:rsidTr="00AF5FCE">
        <w:trPr>
          <w:trHeight w:val="52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7CC" w:rsidRDefault="009857CC" w:rsidP="00AF5FC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66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57CC" w:rsidRDefault="009857CC" w:rsidP="00AF5FC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Opted for Higher study but placed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57CC" w:rsidRDefault="009857CC" w:rsidP="00AF5FC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</w:tr>
    </w:tbl>
    <w:p w:rsidR="009857CC" w:rsidRDefault="009857CC" w:rsidP="000F6A81">
      <w:pPr>
        <w:pStyle w:val="NoSpacing"/>
        <w:rPr>
          <w:rFonts w:ascii="Arial" w:eastAsia="Arial" w:hAnsi="Arial" w:cs="Arial"/>
          <w:color w:val="222222"/>
          <w:sz w:val="19"/>
          <w:szCs w:val="19"/>
        </w:rPr>
      </w:pPr>
    </w:p>
    <w:p w:rsidR="009857CC" w:rsidRDefault="009857CC" w:rsidP="000F6A81">
      <w:pPr>
        <w:pStyle w:val="NoSpacing"/>
        <w:rPr>
          <w:rFonts w:ascii="Arial" w:eastAsia="Arial" w:hAnsi="Arial" w:cs="Arial"/>
          <w:color w:val="222222"/>
          <w:sz w:val="19"/>
          <w:szCs w:val="19"/>
        </w:rPr>
      </w:pPr>
    </w:p>
    <w:p w:rsidR="008B641C" w:rsidRDefault="009857CC" w:rsidP="000F6A81">
      <w:pPr>
        <w:pStyle w:val="NoSpacing"/>
        <w:rPr>
          <w:rFonts w:ascii="Arial" w:eastAsia="Arial" w:hAnsi="Arial" w:cs="Arial"/>
          <w:color w:val="222222"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color w:val="222222"/>
          <w:sz w:val="24"/>
          <w:szCs w:val="24"/>
        </w:rPr>
        <w:tab/>
      </w:r>
    </w:p>
    <w:p w:rsidR="00603464" w:rsidRPr="00EB6CCF" w:rsidRDefault="00EB6CCF" w:rsidP="00EB6CCF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br w:type="page"/>
      </w:r>
    </w:p>
    <w:p w:rsidR="000C4242" w:rsidRPr="00EB6CCF" w:rsidRDefault="007374A1" w:rsidP="00EB6CCF">
      <w:pPr>
        <w:pStyle w:val="NormalWeb"/>
        <w:spacing w:before="0" w:beforeAutospacing="0" w:after="200" w:afterAutospacing="0"/>
        <w:jc w:val="center"/>
      </w:pPr>
      <w:r>
        <w:rPr>
          <w:rFonts w:ascii="Arial" w:hAnsi="Arial" w:cs="Arial"/>
          <w:color w:val="222222"/>
          <w:szCs w:val="19"/>
        </w:rPr>
        <w:lastRenderedPageBreak/>
        <w:tab/>
      </w:r>
      <w:r w:rsidR="008B641C">
        <w:rPr>
          <w:b/>
          <w:bCs/>
          <w:color w:val="000000"/>
          <w:sz w:val="32"/>
          <w:szCs w:val="32"/>
          <w:u w:val="single"/>
        </w:rPr>
        <w:t>Year 201</w:t>
      </w:r>
      <w:r w:rsidR="008B641C">
        <w:rPr>
          <w:b/>
          <w:bCs/>
          <w:color w:val="000000"/>
          <w:sz w:val="32"/>
          <w:szCs w:val="32"/>
          <w:u w:val="single"/>
        </w:rPr>
        <w:t>5-16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8"/>
        <w:gridCol w:w="1772"/>
        <w:gridCol w:w="1054"/>
        <w:gridCol w:w="879"/>
        <w:gridCol w:w="1384"/>
        <w:gridCol w:w="1008"/>
        <w:gridCol w:w="1384"/>
        <w:gridCol w:w="1223"/>
      </w:tblGrid>
      <w:tr w:rsidR="00605333" w:rsidRPr="007374A1" w:rsidTr="00C67A54">
        <w:trPr>
          <w:trHeight w:val="960"/>
        </w:trPr>
        <w:tc>
          <w:tcPr>
            <w:tcW w:w="28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333" w:rsidRPr="009D4CC3" w:rsidRDefault="00605333" w:rsidP="009D4CC3">
            <w:pPr>
              <w:pStyle w:val="NoSpacing"/>
              <w:jc w:val="center"/>
              <w:rPr>
                <w:rFonts w:ascii="Calibri" w:hAnsi="Calibri" w:cs="Arial"/>
                <w:b/>
                <w:lang w:eastAsia="en-IN"/>
              </w:rPr>
            </w:pPr>
            <w:r w:rsidRPr="009D4CC3">
              <w:rPr>
                <w:rFonts w:ascii="Calibri" w:hAnsi="Calibri" w:cs="Arial"/>
                <w:b/>
                <w:lang w:eastAsia="en-IN"/>
              </w:rPr>
              <w:t>Sr. No.</w:t>
            </w:r>
          </w:p>
        </w:tc>
        <w:tc>
          <w:tcPr>
            <w:tcW w:w="98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333" w:rsidRPr="009D4CC3" w:rsidRDefault="00605333" w:rsidP="009D4CC3">
            <w:pPr>
              <w:pStyle w:val="NoSpacing"/>
              <w:jc w:val="center"/>
              <w:rPr>
                <w:rFonts w:ascii="Calibri" w:hAnsi="Calibri" w:cs="Arial"/>
                <w:b/>
                <w:lang w:eastAsia="en-IN"/>
              </w:rPr>
            </w:pPr>
            <w:r w:rsidRPr="009D4CC3">
              <w:rPr>
                <w:rFonts w:ascii="Calibri" w:hAnsi="Calibri" w:cs="Arial"/>
                <w:b/>
                <w:lang w:eastAsia="en-IN"/>
              </w:rPr>
              <w:t>Company</w:t>
            </w:r>
          </w:p>
        </w:tc>
        <w:tc>
          <w:tcPr>
            <w:tcW w:w="59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333" w:rsidRPr="009D4CC3" w:rsidRDefault="00605333" w:rsidP="009D4CC3">
            <w:pPr>
              <w:pStyle w:val="NoSpacing"/>
              <w:jc w:val="center"/>
              <w:rPr>
                <w:rFonts w:ascii="Calibri" w:hAnsi="Calibri" w:cs="Arial"/>
                <w:b/>
                <w:lang w:eastAsia="en-IN"/>
              </w:rPr>
            </w:pPr>
            <w:r w:rsidRPr="009D4CC3">
              <w:rPr>
                <w:rFonts w:ascii="Calibri" w:hAnsi="Calibri" w:cs="Arial"/>
                <w:b/>
                <w:lang w:eastAsia="en-IN"/>
              </w:rPr>
              <w:t>No. of offers (UG)</w:t>
            </w:r>
          </w:p>
        </w:tc>
        <w:tc>
          <w:tcPr>
            <w:tcW w:w="4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333" w:rsidRPr="009D4CC3" w:rsidRDefault="00605333" w:rsidP="009D4CC3">
            <w:pPr>
              <w:pStyle w:val="NoSpacing"/>
              <w:jc w:val="center"/>
              <w:rPr>
                <w:rFonts w:ascii="Calibri" w:hAnsi="Calibri" w:cs="Arial"/>
                <w:b/>
                <w:lang w:eastAsia="en-IN"/>
              </w:rPr>
            </w:pPr>
            <w:r w:rsidRPr="009D4CC3">
              <w:rPr>
                <w:rFonts w:ascii="Calibri" w:hAnsi="Calibri" w:cs="Arial"/>
                <w:b/>
                <w:lang w:eastAsia="en-IN"/>
              </w:rPr>
              <w:t>Unique</w:t>
            </w:r>
          </w:p>
        </w:tc>
        <w:tc>
          <w:tcPr>
            <w:tcW w:w="74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333" w:rsidRPr="009D4CC3" w:rsidRDefault="00605333" w:rsidP="009D4CC3">
            <w:pPr>
              <w:pStyle w:val="NoSpacing"/>
              <w:jc w:val="center"/>
              <w:rPr>
                <w:rFonts w:ascii="Calibri" w:hAnsi="Calibri" w:cs="Arial"/>
                <w:b/>
                <w:lang w:eastAsia="en-IN"/>
              </w:rPr>
            </w:pPr>
            <w:r w:rsidRPr="009D4CC3">
              <w:rPr>
                <w:rFonts w:ascii="Calibri" w:hAnsi="Calibri" w:cs="Arial"/>
                <w:b/>
                <w:lang w:eastAsia="en-IN"/>
              </w:rPr>
              <w:t xml:space="preserve">CTC (in </w:t>
            </w:r>
            <w:proofErr w:type="spellStart"/>
            <w:r w:rsidRPr="009D4CC3">
              <w:rPr>
                <w:rFonts w:ascii="Calibri" w:hAnsi="Calibri" w:cs="Arial"/>
                <w:b/>
                <w:lang w:eastAsia="en-IN"/>
              </w:rPr>
              <w:t>Lacs</w:t>
            </w:r>
            <w:proofErr w:type="spellEnd"/>
            <w:r w:rsidRPr="009D4CC3">
              <w:rPr>
                <w:rFonts w:ascii="Calibri" w:hAnsi="Calibri" w:cs="Arial"/>
                <w:b/>
                <w:lang w:eastAsia="en-IN"/>
              </w:rPr>
              <w:t>)</w:t>
            </w:r>
          </w:p>
        </w:tc>
        <w:tc>
          <w:tcPr>
            <w:tcW w:w="57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333" w:rsidRPr="009D4CC3" w:rsidRDefault="00605333" w:rsidP="009D4CC3">
            <w:pPr>
              <w:pStyle w:val="NoSpacing"/>
              <w:jc w:val="center"/>
              <w:rPr>
                <w:rFonts w:ascii="Calibri" w:hAnsi="Calibri" w:cs="Arial"/>
                <w:b/>
                <w:lang w:eastAsia="en-IN"/>
              </w:rPr>
            </w:pPr>
            <w:r w:rsidRPr="009D4CC3">
              <w:rPr>
                <w:rFonts w:ascii="Calibri" w:hAnsi="Calibri" w:cs="Arial"/>
                <w:b/>
                <w:lang w:eastAsia="en-IN"/>
              </w:rPr>
              <w:t>No. of offers (PG)</w:t>
            </w:r>
          </w:p>
        </w:tc>
        <w:tc>
          <w:tcPr>
            <w:tcW w:w="74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333" w:rsidRPr="009D4CC3" w:rsidRDefault="00605333" w:rsidP="009D4CC3">
            <w:pPr>
              <w:pStyle w:val="NoSpacing"/>
              <w:jc w:val="center"/>
              <w:rPr>
                <w:rFonts w:ascii="Calibri" w:hAnsi="Calibri" w:cs="Arial"/>
                <w:b/>
                <w:lang w:eastAsia="en-IN"/>
              </w:rPr>
            </w:pPr>
            <w:r w:rsidRPr="009D4CC3">
              <w:rPr>
                <w:rFonts w:ascii="Calibri" w:hAnsi="Calibri" w:cs="Arial"/>
                <w:b/>
                <w:lang w:eastAsia="en-IN"/>
              </w:rPr>
              <w:t xml:space="preserve">CTC (in </w:t>
            </w:r>
            <w:proofErr w:type="spellStart"/>
            <w:r w:rsidRPr="009D4CC3">
              <w:rPr>
                <w:rFonts w:ascii="Calibri" w:hAnsi="Calibri" w:cs="Arial"/>
                <w:b/>
                <w:lang w:eastAsia="en-IN"/>
              </w:rPr>
              <w:t>Lacs</w:t>
            </w:r>
            <w:proofErr w:type="spellEnd"/>
            <w:r w:rsidRPr="009D4CC3">
              <w:rPr>
                <w:rFonts w:ascii="Calibri" w:hAnsi="Calibri" w:cs="Arial"/>
                <w:b/>
                <w:lang w:eastAsia="en-IN"/>
              </w:rPr>
              <w:t>)</w:t>
            </w:r>
          </w:p>
        </w:tc>
        <w:tc>
          <w:tcPr>
            <w:tcW w:w="60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605333" w:rsidRPr="009D4CC3" w:rsidRDefault="00605333" w:rsidP="009D4CC3">
            <w:pPr>
              <w:pStyle w:val="NoSpacing"/>
              <w:jc w:val="center"/>
              <w:rPr>
                <w:rFonts w:ascii="Calibri" w:hAnsi="Calibri" w:cs="Arial"/>
                <w:b/>
                <w:lang w:eastAsia="en-IN"/>
              </w:rPr>
            </w:pPr>
            <w:r w:rsidRPr="009D4CC3">
              <w:rPr>
                <w:b/>
                <w:color w:val="000000"/>
                <w:sz w:val="24"/>
                <w:szCs w:val="24"/>
              </w:rPr>
              <w:t>Company type</w:t>
            </w:r>
          </w:p>
        </w:tc>
      </w:tr>
      <w:tr w:rsidR="00605333" w:rsidRPr="007374A1" w:rsidTr="00C67A54">
        <w:trPr>
          <w:trHeight w:val="60"/>
        </w:trPr>
        <w:tc>
          <w:tcPr>
            <w:tcW w:w="2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333" w:rsidRPr="009D4CC3" w:rsidRDefault="00605333" w:rsidP="009D4CC3">
            <w:pPr>
              <w:pStyle w:val="NoSpacing"/>
              <w:jc w:val="center"/>
              <w:rPr>
                <w:rFonts w:ascii="Calibri" w:hAnsi="Calibri" w:cs="Arial"/>
                <w:b/>
                <w:lang w:eastAsia="en-IN"/>
              </w:rPr>
            </w:pPr>
          </w:p>
        </w:tc>
        <w:tc>
          <w:tcPr>
            <w:tcW w:w="9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333" w:rsidRPr="009D4CC3" w:rsidRDefault="00605333" w:rsidP="009D4CC3">
            <w:pPr>
              <w:pStyle w:val="NoSpacing"/>
              <w:jc w:val="center"/>
              <w:rPr>
                <w:rFonts w:ascii="Calibri" w:hAnsi="Calibri" w:cs="Arial"/>
                <w:b/>
                <w:lang w:eastAsia="en-IN"/>
              </w:rPr>
            </w:pPr>
          </w:p>
        </w:tc>
        <w:tc>
          <w:tcPr>
            <w:tcW w:w="59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333" w:rsidRPr="009D4CC3" w:rsidRDefault="00605333" w:rsidP="009D4CC3">
            <w:pPr>
              <w:pStyle w:val="NoSpacing"/>
              <w:jc w:val="center"/>
              <w:rPr>
                <w:rFonts w:ascii="Calibri" w:hAnsi="Calibri" w:cs="Arial"/>
                <w:b/>
                <w:lang w:eastAsia="en-IN"/>
              </w:rPr>
            </w:pPr>
          </w:p>
        </w:tc>
        <w:tc>
          <w:tcPr>
            <w:tcW w:w="4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333" w:rsidRPr="009D4CC3" w:rsidRDefault="00605333" w:rsidP="009D4CC3">
            <w:pPr>
              <w:pStyle w:val="NoSpacing"/>
              <w:jc w:val="center"/>
              <w:rPr>
                <w:rFonts w:ascii="Calibri" w:hAnsi="Calibri" w:cs="Arial"/>
                <w:b/>
                <w:lang w:eastAsia="en-IN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333" w:rsidRPr="009D4CC3" w:rsidRDefault="00605333" w:rsidP="009D4CC3">
            <w:pPr>
              <w:pStyle w:val="NoSpacing"/>
              <w:jc w:val="center"/>
              <w:rPr>
                <w:rFonts w:ascii="Calibri" w:hAnsi="Calibri" w:cs="Arial"/>
                <w:b/>
                <w:lang w:eastAsia="en-IN"/>
              </w:rPr>
            </w:pPr>
            <w:r w:rsidRPr="009D4CC3">
              <w:rPr>
                <w:rFonts w:ascii="Calibri" w:hAnsi="Calibri" w:cs="Arial"/>
                <w:b/>
                <w:lang w:eastAsia="en-IN"/>
              </w:rPr>
              <w:t>UG</w:t>
            </w:r>
          </w:p>
        </w:tc>
        <w:tc>
          <w:tcPr>
            <w:tcW w:w="57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333" w:rsidRPr="009D4CC3" w:rsidRDefault="00605333" w:rsidP="009D4CC3">
            <w:pPr>
              <w:pStyle w:val="NoSpacing"/>
              <w:jc w:val="center"/>
              <w:rPr>
                <w:rFonts w:ascii="Calibri" w:hAnsi="Calibri" w:cs="Arial"/>
                <w:b/>
                <w:lang w:eastAsia="en-IN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333" w:rsidRPr="009D4CC3" w:rsidRDefault="00605333" w:rsidP="009D4CC3">
            <w:pPr>
              <w:pStyle w:val="NoSpacing"/>
              <w:jc w:val="center"/>
              <w:rPr>
                <w:rFonts w:ascii="Calibri" w:hAnsi="Calibri" w:cs="Arial"/>
                <w:b/>
                <w:lang w:eastAsia="en-IN"/>
              </w:rPr>
            </w:pPr>
            <w:r w:rsidRPr="009D4CC3">
              <w:rPr>
                <w:rFonts w:ascii="Calibri" w:hAnsi="Calibri" w:cs="Arial"/>
                <w:b/>
                <w:lang w:eastAsia="en-IN"/>
              </w:rPr>
              <w:t>PG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9D4CC3" w:rsidRDefault="00605333" w:rsidP="009D4CC3">
            <w:pPr>
              <w:pStyle w:val="NoSpacing"/>
              <w:jc w:val="center"/>
              <w:rPr>
                <w:rFonts w:ascii="Calibri" w:hAnsi="Calibri" w:cs="Arial"/>
                <w:b/>
                <w:lang w:eastAsia="en-IN"/>
              </w:rPr>
            </w:pPr>
          </w:p>
        </w:tc>
      </w:tr>
      <w:tr w:rsidR="00605333" w:rsidRPr="007374A1" w:rsidTr="00C67A54">
        <w:trPr>
          <w:trHeight w:val="409"/>
        </w:trPr>
        <w:tc>
          <w:tcPr>
            <w:tcW w:w="2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 w:rsidRPr="00F443E1">
              <w:t>1</w:t>
            </w:r>
          </w:p>
        </w:tc>
        <w:tc>
          <w:tcPr>
            <w:tcW w:w="9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Morgan Stanley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16.17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98"/>
        </w:trPr>
        <w:tc>
          <w:tcPr>
            <w:tcW w:w="2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 w:rsidRPr="00F443E1">
              <w:t>2</w:t>
            </w:r>
          </w:p>
        </w:tc>
        <w:tc>
          <w:tcPr>
            <w:tcW w:w="9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Coupan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 w:rsidRPr="00F443E1">
              <w:rPr>
                <w:rFonts w:cs="Arial"/>
              </w:rPr>
              <w:t>Duniya</w:t>
            </w:r>
            <w:proofErr w:type="spellEnd"/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90"/>
        </w:trPr>
        <w:tc>
          <w:tcPr>
            <w:tcW w:w="2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Interactive Brokers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269"/>
        </w:trPr>
        <w:tc>
          <w:tcPr>
            <w:tcW w:w="2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9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Dolat</w:t>
            </w:r>
            <w:proofErr w:type="spellEnd"/>
            <w:r w:rsidRPr="00F443E1">
              <w:rPr>
                <w:rFonts w:cs="Arial"/>
              </w:rPr>
              <w:t xml:space="preserve"> Capital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258"/>
        </w:trPr>
        <w:tc>
          <w:tcPr>
            <w:tcW w:w="2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9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Indus valley Partners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6.25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405"/>
        </w:trPr>
        <w:tc>
          <w:tcPr>
            <w:tcW w:w="2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9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Cimpress</w:t>
            </w:r>
            <w:proofErr w:type="spellEnd"/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269"/>
        </w:trPr>
        <w:tc>
          <w:tcPr>
            <w:tcW w:w="2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9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Accenture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78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3.15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  <w:r>
              <w:rPr>
                <w:rFonts w:ascii="Calibri" w:hAnsi="Calibri" w:cs="Arial"/>
                <w:lang w:eastAsia="en-IN"/>
              </w:rPr>
              <w:t>3.57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416"/>
        </w:trPr>
        <w:tc>
          <w:tcPr>
            <w:tcW w:w="2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9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Infosys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65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3.28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3.28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94"/>
        </w:trPr>
        <w:tc>
          <w:tcPr>
            <w:tcW w:w="2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9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Diebold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401"/>
        </w:trPr>
        <w:tc>
          <w:tcPr>
            <w:tcW w:w="2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9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 xml:space="preserve">L&amp;T </w:t>
            </w:r>
            <w:proofErr w:type="spellStart"/>
            <w:r w:rsidRPr="00F443E1">
              <w:rPr>
                <w:rFonts w:cs="Arial"/>
              </w:rPr>
              <w:t>Infotech</w:t>
            </w:r>
            <w:proofErr w:type="spellEnd"/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691"/>
        </w:trPr>
        <w:tc>
          <w:tcPr>
            <w:tcW w:w="2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9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Seclore</w:t>
            </w:r>
            <w:proofErr w:type="spellEnd"/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700"/>
        </w:trPr>
        <w:tc>
          <w:tcPr>
            <w:tcW w:w="2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9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Directi</w:t>
            </w:r>
            <w:proofErr w:type="spellEnd"/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12.5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12.5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99"/>
        </w:trPr>
        <w:tc>
          <w:tcPr>
            <w:tcW w:w="2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9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TCS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3.3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263"/>
        </w:trPr>
        <w:tc>
          <w:tcPr>
            <w:tcW w:w="2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9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Godrej &amp; Boyce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94"/>
        </w:trPr>
        <w:tc>
          <w:tcPr>
            <w:tcW w:w="2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15</w:t>
            </w:r>
          </w:p>
        </w:tc>
        <w:tc>
          <w:tcPr>
            <w:tcW w:w="9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Barclays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273"/>
        </w:trPr>
        <w:tc>
          <w:tcPr>
            <w:tcW w:w="28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Vistaar</w:t>
            </w:r>
            <w:proofErr w:type="spellEnd"/>
          </w:p>
        </w:tc>
        <w:tc>
          <w:tcPr>
            <w:tcW w:w="59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Fractal Analytics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Newgen</w:t>
            </w:r>
            <w:proofErr w:type="spellEnd"/>
            <w:r w:rsidRPr="00F443E1">
              <w:rPr>
                <w:rFonts w:cs="Arial"/>
              </w:rPr>
              <w:t xml:space="preserve"> Technologies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A52C9D" w:rsidRDefault="00605333" w:rsidP="009D4CC3">
            <w:pPr>
              <w:pStyle w:val="NoSpacing"/>
              <w:jc w:val="center"/>
              <w:rPr>
                <w:rFonts w:ascii="Calibri" w:hAnsi="Calibri" w:cs="Arial"/>
              </w:rPr>
            </w:pPr>
            <w:r w:rsidRPr="00A52C9D">
              <w:rPr>
                <w:rFonts w:ascii="Calibri" w:hAnsi="Calibri" w:cs="Arial"/>
              </w:rPr>
              <w:t>3.75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A52C9D">
              <w:rPr>
                <w:rFonts w:ascii="Calibri" w:hAnsi="Calibri" w:cs="Arial"/>
              </w:rPr>
              <w:t>3.75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A52C9D" w:rsidRDefault="00605333" w:rsidP="009D4CC3">
            <w:pPr>
              <w:pStyle w:val="NoSpacing"/>
              <w:jc w:val="center"/>
              <w:rPr>
                <w:rFonts w:ascii="Calibri" w:hAnsi="Calibri" w:cs="Arial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19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GEP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5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A52C9D" w:rsidRDefault="00605333" w:rsidP="009D4CC3">
            <w:pPr>
              <w:pStyle w:val="NoSpacing"/>
              <w:jc w:val="center"/>
              <w:rPr>
                <w:rFonts w:ascii="Calibri" w:hAnsi="Calibri" w:cs="Arial"/>
              </w:rPr>
            </w:pPr>
            <w:r w:rsidRPr="00A52C9D">
              <w:rPr>
                <w:rFonts w:ascii="Calibri" w:hAnsi="Calibri" w:cs="Arial"/>
              </w:rPr>
              <w:t>4.25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CloudFronts</w:t>
            </w:r>
            <w:proofErr w:type="spellEnd"/>
            <w:r w:rsidRPr="00F443E1">
              <w:rPr>
                <w:rFonts w:cs="Arial"/>
              </w:rPr>
              <w:t xml:space="preserve"> technologies LLP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4.125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4.125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 xml:space="preserve">SMG </w:t>
            </w:r>
            <w:proofErr w:type="spellStart"/>
            <w:r w:rsidRPr="00F443E1">
              <w:rPr>
                <w:rFonts w:cs="Arial"/>
              </w:rPr>
              <w:t>Convonix</w:t>
            </w:r>
            <w:proofErr w:type="spellEnd"/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3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Marketing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DCB BANK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2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23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Syntel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Not Declared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 xml:space="preserve">Gilbarco </w:t>
            </w:r>
            <w:proofErr w:type="spellStart"/>
            <w:r w:rsidRPr="00F443E1">
              <w:rPr>
                <w:rFonts w:cs="Arial"/>
              </w:rPr>
              <w:t>Veeder</w:t>
            </w:r>
            <w:proofErr w:type="spellEnd"/>
            <w:r w:rsidRPr="00F443E1">
              <w:rPr>
                <w:rFonts w:cs="Arial"/>
              </w:rPr>
              <w:t>-Root India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3.75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Colgate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9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4.7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26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Avanti Learning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  <w:p w:rsidR="00B706ED" w:rsidRDefault="00B706ED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lastRenderedPageBreak/>
              <w:t>27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L&amp;T Technology Services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Not Declared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Core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28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Mirraw</w:t>
            </w:r>
            <w:proofErr w:type="spellEnd"/>
            <w:r w:rsidRPr="00F443E1">
              <w:rPr>
                <w:rFonts w:cs="Arial"/>
              </w:rPr>
              <w:t xml:space="preserve"> Online Services &amp;</w:t>
            </w:r>
            <w:proofErr w:type="spellStart"/>
            <w:r w:rsidRPr="00F443E1">
              <w:rPr>
                <w:rFonts w:cs="Arial"/>
              </w:rPr>
              <w:t>Purplle</w:t>
            </w:r>
            <w:proofErr w:type="spellEnd"/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A52C9D" w:rsidRDefault="00605333" w:rsidP="009D4CC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eastAsia="en-IN"/>
              </w:rPr>
            </w:pPr>
            <w:r w:rsidRPr="00A52C9D">
              <w:rPr>
                <w:rFonts w:ascii="Arial" w:hAnsi="Arial" w:cs="Arial"/>
                <w:sz w:val="24"/>
                <w:szCs w:val="24"/>
                <w:lang w:eastAsia="en-IN"/>
              </w:rPr>
              <w:t>4.5</w:t>
            </w:r>
          </w:p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A52C9D" w:rsidRDefault="00605333" w:rsidP="009D4CC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eastAsia="en-IN"/>
              </w:rPr>
            </w:pPr>
            <w:r w:rsidRPr="00A52C9D">
              <w:rPr>
                <w:rFonts w:ascii="Arial" w:hAnsi="Arial" w:cs="Arial"/>
                <w:sz w:val="24"/>
                <w:szCs w:val="24"/>
                <w:lang w:eastAsia="en-IN"/>
              </w:rPr>
              <w:t>4.5</w:t>
            </w:r>
          </w:p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A52C9D" w:rsidRDefault="00605333" w:rsidP="009D4CC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29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Teradata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Not Declared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Cartesian Consulting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4.75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31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Ariston Capital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2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32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JustDial</w:t>
            </w:r>
            <w:proofErr w:type="spellEnd"/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33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Zeus Learning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34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Rave Technology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3.75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35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GVK MIAL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36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L&amp;T Electrical &amp; Automation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4.87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37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Grofers</w:t>
            </w:r>
            <w:proofErr w:type="spellEnd"/>
            <w:r w:rsidRPr="00F443E1">
              <w:rPr>
                <w:rFonts w:cs="Arial"/>
              </w:rPr>
              <w:t xml:space="preserve"> Express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38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Atidan</w:t>
            </w:r>
            <w:proofErr w:type="spellEnd"/>
            <w:r w:rsidRPr="00F443E1">
              <w:rPr>
                <w:rFonts w:cs="Arial"/>
              </w:rPr>
              <w:t xml:space="preserve"> Technologies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3.5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39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LimeTray</w:t>
            </w:r>
            <w:proofErr w:type="spellEnd"/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40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Netmagic</w:t>
            </w:r>
            <w:proofErr w:type="spellEnd"/>
            <w:r w:rsidRPr="00F443E1">
              <w:rPr>
                <w:rFonts w:cs="Arial"/>
              </w:rPr>
              <w:t xml:space="preserve"> IT services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41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Reliance</w:t>
            </w:r>
            <w:r>
              <w:rPr>
                <w:rFonts w:cs="Arial"/>
              </w:rPr>
              <w:t xml:space="preserve"> Retail Limited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3.2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42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Cactus Communication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43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Wisd</w:t>
            </w:r>
            <w:r w:rsidRPr="00F443E1">
              <w:rPr>
                <w:rFonts w:cs="Arial"/>
              </w:rPr>
              <w:t>m</w:t>
            </w:r>
            <w:proofErr w:type="spellEnd"/>
            <w:r w:rsidRPr="00F443E1">
              <w:rPr>
                <w:rFonts w:cs="Arial"/>
              </w:rPr>
              <w:t xml:space="preserve"> Labs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44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MediaNet</w:t>
            </w:r>
            <w:proofErr w:type="spellEnd"/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7.5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45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Vphrase</w:t>
            </w:r>
            <w:proofErr w:type="spellEnd"/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46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JGroup</w:t>
            </w:r>
            <w:proofErr w:type="spellEnd"/>
            <w:r w:rsidRPr="00F443E1">
              <w:rPr>
                <w:rFonts w:cs="Arial"/>
              </w:rPr>
              <w:t xml:space="preserve"> Robotics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47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HansaCequity</w:t>
            </w:r>
            <w:proofErr w:type="spellEnd"/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3.5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48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Nerolac</w:t>
            </w:r>
            <w:proofErr w:type="spellEnd"/>
            <w:r w:rsidRPr="00F443E1">
              <w:rPr>
                <w:rFonts w:cs="Arial"/>
              </w:rPr>
              <w:t xml:space="preserve"> Paints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Not Declared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F10CF4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CF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Not Declared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49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Systenics</w:t>
            </w:r>
            <w:proofErr w:type="spellEnd"/>
            <w:r w:rsidRPr="00F443E1">
              <w:rPr>
                <w:rFonts w:cs="Arial"/>
              </w:rPr>
              <w:t xml:space="preserve"> Solutions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CexWebuy</w:t>
            </w:r>
            <w:proofErr w:type="spellEnd"/>
            <w:r w:rsidRPr="00F443E1">
              <w:rPr>
                <w:rFonts w:cs="Arial"/>
              </w:rPr>
              <w:t xml:space="preserve"> Entertainment </w:t>
            </w:r>
            <w:proofErr w:type="spellStart"/>
            <w:r w:rsidRPr="00F443E1">
              <w:rPr>
                <w:rFonts w:cs="Arial"/>
              </w:rPr>
              <w:t>Pvt.</w:t>
            </w:r>
            <w:proofErr w:type="spellEnd"/>
            <w:r w:rsidRPr="00F443E1">
              <w:rPr>
                <w:rFonts w:cs="Arial"/>
              </w:rPr>
              <w:t xml:space="preserve"> Ltd.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51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KonnectInsights</w:t>
            </w:r>
            <w:proofErr w:type="spellEnd"/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52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Greenity</w:t>
            </w:r>
            <w:proofErr w:type="spellEnd"/>
            <w:r w:rsidRPr="00F443E1">
              <w:rPr>
                <w:rFonts w:cs="Arial"/>
              </w:rPr>
              <w:t xml:space="preserve"> Software Solutions </w:t>
            </w:r>
            <w:proofErr w:type="spellStart"/>
            <w:r w:rsidRPr="00F443E1">
              <w:rPr>
                <w:rFonts w:cs="Arial"/>
              </w:rPr>
              <w:t>Pvt.</w:t>
            </w:r>
            <w:proofErr w:type="spellEnd"/>
            <w:r w:rsidRPr="00F443E1">
              <w:rPr>
                <w:rFonts w:cs="Arial"/>
              </w:rPr>
              <w:t xml:space="preserve"> Ltd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2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53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proofErr w:type="spellStart"/>
            <w:r w:rsidRPr="00F443E1">
              <w:rPr>
                <w:rFonts w:cs="Arial"/>
              </w:rPr>
              <w:t>Nucsoft</w:t>
            </w:r>
            <w:proofErr w:type="spellEnd"/>
            <w:r w:rsidRPr="00F443E1">
              <w:rPr>
                <w:rFonts w:cs="Arial"/>
              </w:rPr>
              <w:t xml:space="preserve"> Limited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  <w:rPr>
                <w:rFonts w:cs="Arial"/>
              </w:rPr>
            </w:pPr>
            <w:r w:rsidRPr="00F443E1">
              <w:rPr>
                <w:rFonts w:cs="Arial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Pr="00F443E1" w:rsidRDefault="00605333" w:rsidP="009D4CC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2.94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color w:val="000000"/>
                <w:sz w:val="24"/>
                <w:szCs w:val="24"/>
              </w:rPr>
              <w:t>IT</w:t>
            </w:r>
          </w:p>
        </w:tc>
      </w:tr>
      <w:tr w:rsidR="00605333" w:rsidRPr="007374A1" w:rsidTr="00C67A54">
        <w:trPr>
          <w:trHeight w:val="330"/>
        </w:trPr>
        <w:tc>
          <w:tcPr>
            <w:tcW w:w="127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5333" w:rsidRPr="007374A1" w:rsidRDefault="00605333" w:rsidP="009D4CC3">
            <w:pPr>
              <w:pStyle w:val="NoSpacing"/>
              <w:jc w:val="center"/>
              <w:rPr>
                <w:rFonts w:ascii="Calibri" w:hAnsi="Calibri" w:cs="Arial"/>
                <w:lang w:eastAsia="en-IN"/>
              </w:rPr>
            </w:pPr>
            <w:r w:rsidRPr="007374A1">
              <w:rPr>
                <w:rFonts w:ascii="Calibri" w:hAnsi="Calibri" w:cs="Arial"/>
                <w:lang w:eastAsia="en-IN"/>
              </w:rPr>
              <w:t>TOTAL</w:t>
            </w:r>
            <w:r>
              <w:rPr>
                <w:rFonts w:ascii="Calibri" w:hAnsi="Calibri" w:cs="Arial"/>
                <w:lang w:eastAsia="en-IN"/>
              </w:rPr>
              <w:t>(144)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333" w:rsidRPr="009108F2" w:rsidRDefault="00605333" w:rsidP="009D4CC3">
            <w:pPr>
              <w:pStyle w:val="NoSpacing"/>
              <w:jc w:val="center"/>
              <w:rPr>
                <w:rFonts w:ascii="Calibri" w:hAnsi="Calibri" w:cs="Arial"/>
                <w:sz w:val="24"/>
                <w:szCs w:val="24"/>
                <w:lang w:eastAsia="en-IN"/>
              </w:rPr>
            </w:pPr>
            <w:r>
              <w:rPr>
                <w:rFonts w:ascii="Calibri" w:hAnsi="Calibri" w:cs="Arial"/>
                <w:sz w:val="24"/>
                <w:szCs w:val="24"/>
                <w:lang w:eastAsia="en-IN"/>
              </w:rPr>
              <w:t>208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333" w:rsidRPr="009108F2" w:rsidRDefault="00605333" w:rsidP="009D4CC3">
            <w:pPr>
              <w:pStyle w:val="NoSpacing"/>
              <w:jc w:val="center"/>
              <w:rPr>
                <w:rFonts w:ascii="Calibri" w:hAnsi="Calibri" w:cs="Arial"/>
                <w:sz w:val="24"/>
                <w:szCs w:val="24"/>
                <w:lang w:eastAsia="en-IN"/>
              </w:rPr>
            </w:pPr>
            <w:r>
              <w:rPr>
                <w:rFonts w:ascii="Calibri" w:hAnsi="Calibri" w:cs="Arial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333" w:rsidRPr="009108F2" w:rsidRDefault="00605333" w:rsidP="009D4CC3">
            <w:pPr>
              <w:pStyle w:val="NoSpacing"/>
              <w:jc w:val="center"/>
              <w:rPr>
                <w:rFonts w:ascii="Calibri" w:hAnsi="Calibri" w:cs="Arial"/>
                <w:sz w:val="24"/>
                <w:szCs w:val="24"/>
                <w:lang w:eastAsia="en-IN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333" w:rsidRPr="009108F2" w:rsidRDefault="00605333" w:rsidP="009D4CC3">
            <w:pPr>
              <w:pStyle w:val="NoSpacing"/>
              <w:jc w:val="center"/>
              <w:rPr>
                <w:rFonts w:ascii="Calibri" w:hAnsi="Calibri" w:cs="Arial"/>
                <w:sz w:val="24"/>
                <w:szCs w:val="24"/>
                <w:lang w:eastAsia="en-IN"/>
              </w:rPr>
            </w:pPr>
            <w:r>
              <w:rPr>
                <w:rFonts w:ascii="Calibri" w:hAnsi="Calibri" w:cs="Arial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333" w:rsidRDefault="00605333" w:rsidP="009D4CC3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374A1" w:rsidRDefault="007374A1" w:rsidP="000F6A81">
      <w:pPr>
        <w:pStyle w:val="NoSpacing"/>
        <w:rPr>
          <w:rFonts w:ascii="Arial" w:hAnsi="Arial" w:cs="Arial"/>
          <w:color w:val="222222"/>
          <w:sz w:val="24"/>
          <w:szCs w:val="19"/>
          <w:lang w:eastAsia="en-IN"/>
        </w:rPr>
      </w:pPr>
    </w:p>
    <w:tbl>
      <w:tblPr>
        <w:tblW w:w="1021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"/>
        <w:gridCol w:w="968"/>
        <w:gridCol w:w="1665"/>
        <w:gridCol w:w="1430"/>
        <w:gridCol w:w="1721"/>
        <w:gridCol w:w="1558"/>
        <w:gridCol w:w="293"/>
        <w:gridCol w:w="1975"/>
        <w:gridCol w:w="293"/>
      </w:tblGrid>
      <w:tr w:rsidR="00497829" w:rsidRPr="00490998" w:rsidTr="00454B69">
        <w:trPr>
          <w:gridAfter w:val="1"/>
          <w:wAfter w:w="293" w:type="dxa"/>
          <w:trHeight w:val="551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29" w:rsidRPr="00490998" w:rsidRDefault="00497829" w:rsidP="000F6A81">
            <w:pPr>
              <w:pStyle w:val="NoSpacing"/>
            </w:pPr>
            <w:r w:rsidRPr="00490998">
              <w:lastRenderedPageBreak/>
              <w:t>Highest salary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829" w:rsidRPr="00490998" w:rsidRDefault="00B002BB" w:rsidP="000F6A81">
            <w:pPr>
              <w:pStyle w:val="NoSpacing"/>
            </w:pPr>
            <w:r>
              <w:t>16.17</w:t>
            </w:r>
            <w:r w:rsidR="00497829" w:rsidRPr="00490998">
              <w:t> </w:t>
            </w:r>
            <w:r w:rsidR="00483035">
              <w:t>L</w:t>
            </w:r>
            <w:r w:rsidR="00497829" w:rsidRPr="00490998">
              <w:t xml:space="preserve">  </w:t>
            </w:r>
            <w:r>
              <w:t>Morgan Stanley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829" w:rsidRPr="00490998" w:rsidRDefault="00497829" w:rsidP="000F6A81">
            <w:pPr>
              <w:pStyle w:val="NoSpacing"/>
            </w:pPr>
            <w:r w:rsidRPr="00490998">
              <w:t xml:space="preserve">Average     </w:t>
            </w:r>
          </w:p>
          <w:p w:rsidR="00497829" w:rsidRPr="00490998" w:rsidRDefault="00497829" w:rsidP="000F6A81">
            <w:pPr>
              <w:pStyle w:val="NoSpacing"/>
            </w:pPr>
            <w:r w:rsidRPr="00490998">
              <w:t>Salary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829" w:rsidRPr="00490998" w:rsidRDefault="00402409" w:rsidP="000F6A81">
            <w:pPr>
              <w:pStyle w:val="NoSpacing"/>
            </w:pPr>
            <w:r w:rsidRPr="00402BC8">
              <w:rPr>
                <w:rFonts w:ascii="Arial" w:hAnsi="Arial" w:cs="Arial"/>
                <w:sz w:val="19"/>
                <w:szCs w:val="19"/>
                <w:lang w:eastAsia="en-IN"/>
              </w:rPr>
              <w:t>4.7</w:t>
            </w:r>
            <w:r w:rsidR="00497829" w:rsidRPr="00402BC8">
              <w:rPr>
                <w:rFonts w:ascii="Arial" w:hAnsi="Arial" w:cs="Arial"/>
                <w:sz w:val="19"/>
                <w:szCs w:val="19"/>
                <w:lang w:eastAsia="en-IN"/>
              </w:rPr>
              <w:t xml:space="preserve"> </w:t>
            </w:r>
            <w:r w:rsidR="00483035" w:rsidRPr="00402BC8">
              <w:rPr>
                <w:rFonts w:ascii="Arial" w:hAnsi="Arial" w:cs="Arial"/>
                <w:sz w:val="19"/>
                <w:szCs w:val="19"/>
                <w:lang w:eastAsia="en-IN"/>
              </w:rPr>
              <w:t>L</w:t>
            </w:r>
            <w:r w:rsidRPr="00402BC8">
              <w:rPr>
                <w:rFonts w:ascii="Arial" w:hAnsi="Arial" w:cs="Arial"/>
                <w:sz w:val="19"/>
                <w:szCs w:val="19"/>
                <w:lang w:eastAsia="en-IN"/>
              </w:rPr>
              <w:t xml:space="preserve"> Colgate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29" w:rsidRPr="00490998" w:rsidRDefault="00497829" w:rsidP="000F6A81">
            <w:pPr>
              <w:pStyle w:val="NoSpacing"/>
            </w:pPr>
            <w:r w:rsidRPr="00490998">
              <w:t>Lower salary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829" w:rsidRPr="00490998" w:rsidRDefault="00B002BB" w:rsidP="000F6A81">
            <w:pPr>
              <w:pStyle w:val="NoSpacing"/>
            </w:pPr>
            <w:r>
              <w:rPr>
                <w:lang w:eastAsia="en-IN"/>
              </w:rPr>
              <w:t>2.24</w:t>
            </w:r>
            <w:r w:rsidR="00497829" w:rsidRPr="00304E2F">
              <w:rPr>
                <w:lang w:eastAsia="en-IN"/>
              </w:rPr>
              <w:t> </w:t>
            </w:r>
            <w:r w:rsidR="00483035">
              <w:rPr>
                <w:lang w:eastAsia="en-IN"/>
              </w:rPr>
              <w:t>L</w:t>
            </w:r>
            <w:r w:rsidR="00497829" w:rsidRPr="00304E2F">
              <w:rPr>
                <w:lang w:eastAsia="en-IN"/>
              </w:rPr>
              <w:t xml:space="preserve">   </w:t>
            </w:r>
            <w:proofErr w:type="spellStart"/>
            <w:r>
              <w:rPr>
                <w:lang w:eastAsia="en-IN"/>
              </w:rPr>
              <w:t>Nucsoft</w:t>
            </w:r>
            <w:proofErr w:type="spellEnd"/>
            <w:r>
              <w:rPr>
                <w:lang w:eastAsia="en-IN"/>
              </w:rPr>
              <w:t xml:space="preserve"> Limited</w:t>
            </w:r>
          </w:p>
        </w:tc>
      </w:tr>
      <w:tr w:rsidR="00497829" w:rsidRPr="004E312D" w:rsidTr="00454B69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09" w:type="dxa"/>
          <w:trHeight w:val="521"/>
          <w:jc w:val="center"/>
        </w:trPr>
        <w:tc>
          <w:tcPr>
            <w:tcW w:w="76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829" w:rsidRPr="004E312D" w:rsidRDefault="00497829" w:rsidP="000F6A81">
            <w:pPr>
              <w:pStyle w:val="NoSpacing"/>
              <w:rPr>
                <w:sz w:val="24"/>
              </w:rPr>
            </w:pPr>
            <w:r w:rsidRPr="004E312D">
              <w:rPr>
                <w:sz w:val="24"/>
              </w:rPr>
              <w:t>Total no. of  consistent companies (no. of companies which had visited in the previous academic year also (for 2007-2011 batch))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829" w:rsidRPr="004E312D" w:rsidRDefault="00497829" w:rsidP="000F6A81">
            <w:pPr>
              <w:pStyle w:val="NoSpacing"/>
              <w:rPr>
                <w:sz w:val="24"/>
              </w:rPr>
            </w:pPr>
            <w:r w:rsidRPr="004E312D">
              <w:rPr>
                <w:sz w:val="24"/>
              </w:rPr>
              <w:t xml:space="preserve">A=  </w:t>
            </w:r>
            <w:r w:rsidR="00F153F0">
              <w:rPr>
                <w:sz w:val="24"/>
              </w:rPr>
              <w:t>22</w:t>
            </w:r>
          </w:p>
        </w:tc>
      </w:tr>
      <w:tr w:rsidR="00497829" w:rsidRPr="004E312D" w:rsidTr="00454B69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09" w:type="dxa"/>
          <w:trHeight w:val="576"/>
          <w:jc w:val="center"/>
        </w:trPr>
        <w:tc>
          <w:tcPr>
            <w:tcW w:w="76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829" w:rsidRPr="004E312D" w:rsidRDefault="00497829" w:rsidP="000F6A81">
            <w:pPr>
              <w:pStyle w:val="NoSpacing"/>
              <w:rPr>
                <w:sz w:val="24"/>
              </w:rPr>
            </w:pPr>
            <w:r w:rsidRPr="004E312D">
              <w:rPr>
                <w:sz w:val="24"/>
              </w:rPr>
              <w:t>Total no. of newly added companies (no. of companies which had not visited in the previous academic year also (for 2007-2011 batch))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829" w:rsidRPr="004E312D" w:rsidRDefault="00497829" w:rsidP="000F6A81">
            <w:pPr>
              <w:pStyle w:val="NoSpacing"/>
              <w:rPr>
                <w:sz w:val="24"/>
              </w:rPr>
            </w:pPr>
            <w:r w:rsidRPr="004E312D">
              <w:rPr>
                <w:sz w:val="24"/>
              </w:rPr>
              <w:t>B=</w:t>
            </w:r>
            <w:r w:rsidR="00F153F0">
              <w:rPr>
                <w:sz w:val="24"/>
              </w:rPr>
              <w:t xml:space="preserve">  31</w:t>
            </w:r>
          </w:p>
        </w:tc>
      </w:tr>
      <w:tr w:rsidR="00497829" w:rsidRPr="004E312D" w:rsidTr="00454B69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09" w:type="dxa"/>
          <w:trHeight w:val="415"/>
          <w:jc w:val="center"/>
        </w:trPr>
        <w:tc>
          <w:tcPr>
            <w:tcW w:w="76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829" w:rsidRPr="004E312D" w:rsidRDefault="00497829" w:rsidP="000F6A81">
            <w:pPr>
              <w:pStyle w:val="NoSpacing"/>
              <w:rPr>
                <w:sz w:val="24"/>
              </w:rPr>
            </w:pPr>
            <w:r w:rsidRPr="004E312D">
              <w:rPr>
                <w:sz w:val="24"/>
              </w:rPr>
              <w:t>Total no. of companies visited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829" w:rsidRPr="004E312D" w:rsidRDefault="00497829" w:rsidP="000F6A81">
            <w:pPr>
              <w:pStyle w:val="NoSpacing"/>
              <w:rPr>
                <w:sz w:val="24"/>
              </w:rPr>
            </w:pPr>
            <w:r w:rsidRPr="004E312D">
              <w:rPr>
                <w:sz w:val="24"/>
              </w:rPr>
              <w:t>A+B=</w:t>
            </w:r>
            <w:r>
              <w:rPr>
                <w:sz w:val="24"/>
              </w:rPr>
              <w:t xml:space="preserve"> </w:t>
            </w:r>
            <w:r w:rsidR="00F153F0">
              <w:rPr>
                <w:sz w:val="24"/>
              </w:rPr>
              <w:t>53</w:t>
            </w:r>
          </w:p>
        </w:tc>
      </w:tr>
      <w:tr w:rsidR="00497829" w:rsidRPr="004E312D" w:rsidTr="00454B69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09" w:type="dxa"/>
          <w:trHeight w:val="275"/>
          <w:jc w:val="center"/>
        </w:trPr>
        <w:tc>
          <w:tcPr>
            <w:tcW w:w="76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829" w:rsidRPr="004E312D" w:rsidRDefault="00497829" w:rsidP="000F6A81">
            <w:pPr>
              <w:pStyle w:val="NoSpacing"/>
              <w:rPr>
                <w:sz w:val="24"/>
              </w:rPr>
            </w:pPr>
            <w:r w:rsidRPr="004E312D">
              <w:rPr>
                <w:sz w:val="24"/>
              </w:rPr>
              <w:t>No of students Opted for Higher study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829" w:rsidRPr="004E312D" w:rsidRDefault="00874BFC" w:rsidP="000F6A8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97829" w:rsidRPr="004E312D" w:rsidTr="00454B69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09" w:type="dxa"/>
          <w:trHeight w:val="279"/>
          <w:jc w:val="center"/>
        </w:trPr>
        <w:tc>
          <w:tcPr>
            <w:tcW w:w="76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829" w:rsidRPr="004E312D" w:rsidRDefault="00497829" w:rsidP="000F6A81">
            <w:pPr>
              <w:pStyle w:val="NoSpacing"/>
              <w:rPr>
                <w:sz w:val="24"/>
              </w:rPr>
            </w:pPr>
            <w:r w:rsidRPr="004E312D">
              <w:rPr>
                <w:sz w:val="24"/>
              </w:rPr>
              <w:t>Opted for Higher study but placed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7829" w:rsidRPr="004E312D" w:rsidRDefault="00497829" w:rsidP="000F6A8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497829" w:rsidRPr="007374A1" w:rsidRDefault="00497829" w:rsidP="000F6A81">
      <w:pPr>
        <w:pStyle w:val="NoSpacing"/>
        <w:rPr>
          <w:rFonts w:ascii="Arial" w:hAnsi="Arial" w:cs="Arial"/>
          <w:color w:val="222222"/>
          <w:sz w:val="24"/>
          <w:szCs w:val="19"/>
          <w:lang w:eastAsia="en-IN"/>
        </w:rPr>
      </w:pPr>
    </w:p>
    <w:p w:rsidR="007374A1" w:rsidRPr="007374A1" w:rsidRDefault="007374A1" w:rsidP="000F6A81">
      <w:pPr>
        <w:pStyle w:val="NoSpacing"/>
        <w:rPr>
          <w:sz w:val="24"/>
        </w:rPr>
      </w:pPr>
    </w:p>
    <w:sectPr w:rsidR="007374A1" w:rsidRPr="007374A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C61" w:rsidRDefault="00C14C61" w:rsidP="007374A1">
      <w:pPr>
        <w:spacing w:after="0" w:line="240" w:lineRule="auto"/>
      </w:pPr>
      <w:r>
        <w:separator/>
      </w:r>
    </w:p>
  </w:endnote>
  <w:endnote w:type="continuationSeparator" w:id="0">
    <w:p w:rsidR="00C14C61" w:rsidRDefault="00C14C61" w:rsidP="0073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C61" w:rsidRDefault="00C14C61" w:rsidP="007374A1">
      <w:pPr>
        <w:spacing w:after="0" w:line="240" w:lineRule="auto"/>
      </w:pPr>
      <w:r>
        <w:separator/>
      </w:r>
    </w:p>
  </w:footnote>
  <w:footnote w:type="continuationSeparator" w:id="0">
    <w:p w:rsidR="00C14C61" w:rsidRDefault="00C14C61" w:rsidP="00737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7CC" w:rsidRDefault="009857CC" w:rsidP="007374A1">
    <w:pPr>
      <w:spacing w:after="0" w:line="240" w:lineRule="auto"/>
      <w:jc w:val="center"/>
      <w:rPr>
        <w:rFonts w:ascii="Times New Roman" w:hAnsi="Times New Roman"/>
        <w:b/>
        <w:color w:val="000000" w:themeColor="text1"/>
        <w:sz w:val="36"/>
        <w:szCs w:val="36"/>
      </w:rPr>
    </w:pPr>
    <w:r w:rsidRPr="00BE4CD8">
      <w:rPr>
        <w:rFonts w:ascii="Times New Roman" w:hAnsi="Times New Roman"/>
        <w:b/>
        <w:color w:val="000000" w:themeColor="text1"/>
        <w:sz w:val="36"/>
        <w:szCs w:val="36"/>
      </w:rPr>
      <w:t xml:space="preserve">K. J. </w:t>
    </w:r>
    <w:proofErr w:type="spellStart"/>
    <w:r w:rsidRPr="00BE4CD8">
      <w:rPr>
        <w:rFonts w:ascii="Times New Roman" w:hAnsi="Times New Roman"/>
        <w:b/>
        <w:color w:val="000000" w:themeColor="text1"/>
        <w:sz w:val="36"/>
        <w:szCs w:val="36"/>
      </w:rPr>
      <w:t>Somaiya</w:t>
    </w:r>
    <w:proofErr w:type="spellEnd"/>
    <w:r w:rsidRPr="00BE4CD8">
      <w:rPr>
        <w:rFonts w:ascii="Times New Roman" w:hAnsi="Times New Roman"/>
        <w:b/>
        <w:color w:val="000000" w:themeColor="text1"/>
        <w:sz w:val="36"/>
        <w:szCs w:val="36"/>
      </w:rPr>
      <w:t xml:space="preserve"> College of Engineering, Mumbai-77</w:t>
    </w:r>
  </w:p>
  <w:p w:rsidR="009857CC" w:rsidRDefault="009857CC" w:rsidP="007374A1">
    <w:pPr>
      <w:spacing w:after="0" w:line="240" w:lineRule="auto"/>
      <w:jc w:val="center"/>
      <w:rPr>
        <w:rFonts w:ascii="Times New Roman" w:hAnsi="Times New Roman"/>
        <w:b/>
        <w:color w:val="000000" w:themeColor="text1"/>
        <w:sz w:val="24"/>
        <w:szCs w:val="24"/>
      </w:rPr>
    </w:pPr>
    <w:r w:rsidRPr="00BE4CD8">
      <w:rPr>
        <w:rFonts w:ascii="Times New Roman" w:hAnsi="Times New Roman"/>
        <w:b/>
        <w:color w:val="000000" w:themeColor="text1"/>
        <w:sz w:val="24"/>
        <w:szCs w:val="24"/>
      </w:rPr>
      <w:t>(Autonomous College Affiliated to University of Mumbai)</w:t>
    </w:r>
  </w:p>
  <w:p w:rsidR="009857CC" w:rsidRPr="00BE4CD8" w:rsidRDefault="009857CC" w:rsidP="007374A1">
    <w:pPr>
      <w:spacing w:after="0" w:line="240" w:lineRule="auto"/>
      <w:jc w:val="center"/>
      <w:rPr>
        <w:rFonts w:ascii="Times New Roman" w:hAnsi="Times New Roman"/>
        <w:b/>
        <w:color w:val="000000" w:themeColor="text1"/>
        <w:sz w:val="24"/>
        <w:szCs w:val="24"/>
      </w:rPr>
    </w:pPr>
    <w:r>
      <w:rPr>
        <w:rFonts w:ascii="Times New Roman" w:hAnsi="Times New Roman"/>
        <w:b/>
        <w:color w:val="000000" w:themeColor="text1"/>
        <w:sz w:val="24"/>
        <w:szCs w:val="24"/>
      </w:rPr>
      <w:t xml:space="preserve">Department of </w:t>
    </w:r>
    <w:r w:rsidR="003A037E">
      <w:rPr>
        <w:rFonts w:ascii="Times New Roman" w:hAnsi="Times New Roman"/>
        <w:b/>
        <w:color w:val="000000" w:themeColor="text1"/>
        <w:sz w:val="24"/>
        <w:szCs w:val="24"/>
      </w:rPr>
      <w:t>Computer</w:t>
    </w:r>
    <w:r>
      <w:rPr>
        <w:rFonts w:ascii="Times New Roman" w:hAnsi="Times New Roman"/>
        <w:b/>
        <w:color w:val="000000" w:themeColor="text1"/>
        <w:sz w:val="24"/>
        <w:szCs w:val="24"/>
      </w:rPr>
      <w:t xml:space="preserve"> Engineering</w:t>
    </w:r>
  </w:p>
  <w:p w:rsidR="009857CC" w:rsidRDefault="009857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A1"/>
    <w:rsid w:val="000111F3"/>
    <w:rsid w:val="00043186"/>
    <w:rsid w:val="00046BB2"/>
    <w:rsid w:val="00054AA8"/>
    <w:rsid w:val="000B6C09"/>
    <w:rsid w:val="000C4242"/>
    <w:rsid w:val="000D16A5"/>
    <w:rsid w:val="000E2FFF"/>
    <w:rsid w:val="000F6A81"/>
    <w:rsid w:val="00100D82"/>
    <w:rsid w:val="001A4A35"/>
    <w:rsid w:val="001C283F"/>
    <w:rsid w:val="001E6890"/>
    <w:rsid w:val="00205DBA"/>
    <w:rsid w:val="002552CB"/>
    <w:rsid w:val="00255FA1"/>
    <w:rsid w:val="0026423A"/>
    <w:rsid w:val="00264B26"/>
    <w:rsid w:val="002B7A97"/>
    <w:rsid w:val="002F5868"/>
    <w:rsid w:val="00304E2F"/>
    <w:rsid w:val="00306C2C"/>
    <w:rsid w:val="0031355E"/>
    <w:rsid w:val="003174B2"/>
    <w:rsid w:val="00322A3C"/>
    <w:rsid w:val="00323C1A"/>
    <w:rsid w:val="003576F2"/>
    <w:rsid w:val="00386AF1"/>
    <w:rsid w:val="003A037E"/>
    <w:rsid w:val="003D41DF"/>
    <w:rsid w:val="00402409"/>
    <w:rsid w:val="00402BC8"/>
    <w:rsid w:val="00426788"/>
    <w:rsid w:val="00452A64"/>
    <w:rsid w:val="00454B69"/>
    <w:rsid w:val="00463FC4"/>
    <w:rsid w:val="00467234"/>
    <w:rsid w:val="00483035"/>
    <w:rsid w:val="00490998"/>
    <w:rsid w:val="00497829"/>
    <w:rsid w:val="004D0581"/>
    <w:rsid w:val="004E312D"/>
    <w:rsid w:val="00500842"/>
    <w:rsid w:val="00507FFC"/>
    <w:rsid w:val="005115BB"/>
    <w:rsid w:val="005333CE"/>
    <w:rsid w:val="005429F7"/>
    <w:rsid w:val="005967EB"/>
    <w:rsid w:val="00603464"/>
    <w:rsid w:val="00605333"/>
    <w:rsid w:val="006334B5"/>
    <w:rsid w:val="00675C6A"/>
    <w:rsid w:val="00683B22"/>
    <w:rsid w:val="006A1820"/>
    <w:rsid w:val="006C74C8"/>
    <w:rsid w:val="006D55E6"/>
    <w:rsid w:val="007317E4"/>
    <w:rsid w:val="007374A1"/>
    <w:rsid w:val="007C010F"/>
    <w:rsid w:val="007D3219"/>
    <w:rsid w:val="00811510"/>
    <w:rsid w:val="00821587"/>
    <w:rsid w:val="0086773B"/>
    <w:rsid w:val="00874BFC"/>
    <w:rsid w:val="0089311C"/>
    <w:rsid w:val="008B641C"/>
    <w:rsid w:val="00901092"/>
    <w:rsid w:val="009108F2"/>
    <w:rsid w:val="0095230B"/>
    <w:rsid w:val="009567D4"/>
    <w:rsid w:val="009857CC"/>
    <w:rsid w:val="00991217"/>
    <w:rsid w:val="009A5F42"/>
    <w:rsid w:val="009C42D1"/>
    <w:rsid w:val="009D4CC3"/>
    <w:rsid w:val="009F60AB"/>
    <w:rsid w:val="009F7466"/>
    <w:rsid w:val="00A52C9D"/>
    <w:rsid w:val="00A72507"/>
    <w:rsid w:val="00A93D09"/>
    <w:rsid w:val="00AD6340"/>
    <w:rsid w:val="00AF5FCE"/>
    <w:rsid w:val="00B002BB"/>
    <w:rsid w:val="00B22F51"/>
    <w:rsid w:val="00B3113E"/>
    <w:rsid w:val="00B32E70"/>
    <w:rsid w:val="00B4425D"/>
    <w:rsid w:val="00B706ED"/>
    <w:rsid w:val="00BD100A"/>
    <w:rsid w:val="00C00E6E"/>
    <w:rsid w:val="00C14C61"/>
    <w:rsid w:val="00C67A54"/>
    <w:rsid w:val="00C70498"/>
    <w:rsid w:val="00C812BD"/>
    <w:rsid w:val="00CA01B7"/>
    <w:rsid w:val="00CA588E"/>
    <w:rsid w:val="00CF4AF8"/>
    <w:rsid w:val="00D12A6A"/>
    <w:rsid w:val="00D16DFF"/>
    <w:rsid w:val="00D50C48"/>
    <w:rsid w:val="00D75BB9"/>
    <w:rsid w:val="00DE0FD7"/>
    <w:rsid w:val="00DE219F"/>
    <w:rsid w:val="00E66173"/>
    <w:rsid w:val="00E924EC"/>
    <w:rsid w:val="00E950A3"/>
    <w:rsid w:val="00EB6CCF"/>
    <w:rsid w:val="00F07026"/>
    <w:rsid w:val="00F10CF4"/>
    <w:rsid w:val="00F153F0"/>
    <w:rsid w:val="00FC7AB0"/>
    <w:rsid w:val="00FD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4A1"/>
  </w:style>
  <w:style w:type="paragraph" w:styleId="Footer">
    <w:name w:val="footer"/>
    <w:basedOn w:val="Normal"/>
    <w:link w:val="FooterChar"/>
    <w:uiPriority w:val="99"/>
    <w:unhideWhenUsed/>
    <w:rsid w:val="00737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4A1"/>
  </w:style>
  <w:style w:type="table" w:styleId="TableGrid">
    <w:name w:val="Table Grid"/>
    <w:basedOn w:val="TableNormal"/>
    <w:uiPriority w:val="59"/>
    <w:rsid w:val="001C2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7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F60A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11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4A1"/>
  </w:style>
  <w:style w:type="paragraph" w:styleId="Footer">
    <w:name w:val="footer"/>
    <w:basedOn w:val="Normal"/>
    <w:link w:val="FooterChar"/>
    <w:uiPriority w:val="99"/>
    <w:unhideWhenUsed/>
    <w:rsid w:val="00737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4A1"/>
  </w:style>
  <w:style w:type="table" w:styleId="TableGrid">
    <w:name w:val="Table Grid"/>
    <w:basedOn w:val="TableNormal"/>
    <w:uiPriority w:val="59"/>
    <w:rsid w:val="001C2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7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F60A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11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://Pricepaaji.com&amp;sa=D&amp;usg=ALhdy2_pnwQVs7w7w3bsWENhKfZsdMp1JQ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url?q=http://Pricepaaji.com&amp;sa=D&amp;usg=ALhdy2_pnwQVs7w7w3bsWENhKfZsdMp1JQ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cp:lastPrinted>2017-03-04T04:59:00Z</cp:lastPrinted>
  <dcterms:created xsi:type="dcterms:W3CDTF">2017-03-04T05:30:00Z</dcterms:created>
  <dcterms:modified xsi:type="dcterms:W3CDTF">2017-03-04T06:06:00Z</dcterms:modified>
</cp:coreProperties>
</file>