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856" w:rsidRDefault="00E26856" w:rsidP="00E26856">
      <w:pPr>
        <w:pBdr>
          <w:top w:val="single" w:sz="4" w:space="1" w:color="auto"/>
          <w:bottom w:val="single" w:sz="4" w:space="1" w:color="auto"/>
        </w:pBdr>
        <w:jc w:val="center"/>
        <w:rPr>
          <w:rFonts w:ascii="Times New Roman" w:hAnsi="Times New Roman" w:cs="Times New Roman"/>
          <w:sz w:val="40"/>
          <w:lang w:val="en-IN"/>
        </w:rPr>
      </w:pPr>
      <w:r>
        <w:rPr>
          <w:rFonts w:ascii="Times New Roman" w:hAnsi="Times New Roman" w:cs="Times New Roman"/>
          <w:sz w:val="40"/>
          <w:lang w:val="en-IN"/>
        </w:rPr>
        <w:t xml:space="preserve">PROJECT REPORT </w:t>
      </w:r>
    </w:p>
    <w:p w:rsidR="00E26856" w:rsidRDefault="00E26856" w:rsidP="00E26856">
      <w:pPr>
        <w:jc w:val="center"/>
        <w:rPr>
          <w:rFonts w:ascii="Times New Roman" w:hAnsi="Times New Roman" w:cs="Times New Roman"/>
          <w:sz w:val="40"/>
          <w:lang w:val="en-IN"/>
        </w:rPr>
      </w:pPr>
    </w:p>
    <w:p w:rsidR="00E26856" w:rsidRDefault="00E26856" w:rsidP="00E26856">
      <w:pPr>
        <w:jc w:val="center"/>
        <w:rPr>
          <w:rFonts w:ascii="Times New Roman" w:hAnsi="Times New Roman" w:cs="Times New Roman"/>
          <w:sz w:val="44"/>
          <w:lang w:val="en-IN"/>
        </w:rPr>
      </w:pPr>
    </w:p>
    <w:p w:rsidR="00E26856" w:rsidRDefault="00E26856" w:rsidP="00E26856">
      <w:pPr>
        <w:jc w:val="center"/>
        <w:rPr>
          <w:rFonts w:ascii="Times New Roman" w:hAnsi="Times New Roman" w:cs="Times New Roman"/>
          <w:sz w:val="44"/>
          <w:lang w:val="en-IN"/>
        </w:rPr>
      </w:pPr>
    </w:p>
    <w:p w:rsidR="00E26856" w:rsidRDefault="00E26856" w:rsidP="00E26856">
      <w:pPr>
        <w:jc w:val="center"/>
        <w:rPr>
          <w:rFonts w:ascii="Times New Roman" w:hAnsi="Times New Roman" w:cs="Times New Roman"/>
          <w:sz w:val="28"/>
          <w:lang w:val="en-IN"/>
        </w:rPr>
      </w:pPr>
      <w:r>
        <w:rPr>
          <w:rFonts w:ascii="Times New Roman" w:hAnsi="Times New Roman" w:cs="Times New Roman"/>
          <w:sz w:val="28"/>
          <w:lang w:val="en-IN"/>
        </w:rPr>
        <w:t>LITERATURE REVIEW DRAFT-I</w:t>
      </w:r>
    </w:p>
    <w:p w:rsidR="00E26856" w:rsidRDefault="00E26856" w:rsidP="00E26856">
      <w:pPr>
        <w:jc w:val="center"/>
        <w:rPr>
          <w:rFonts w:ascii="Times New Roman" w:hAnsi="Times New Roman" w:cs="Times New Roman"/>
          <w:sz w:val="28"/>
          <w:lang w:val="en-IN"/>
        </w:rPr>
      </w:pPr>
    </w:p>
    <w:p w:rsidR="00E26856" w:rsidRDefault="00E26856" w:rsidP="00E26856">
      <w:pPr>
        <w:jc w:val="center"/>
        <w:rPr>
          <w:rFonts w:ascii="Times New Roman" w:hAnsi="Times New Roman" w:cs="Times New Roman"/>
          <w:sz w:val="28"/>
          <w:lang w:val="en-IN"/>
        </w:rPr>
      </w:pPr>
    </w:p>
    <w:p w:rsidR="00E26856" w:rsidRDefault="00E26856" w:rsidP="00E26856">
      <w:pPr>
        <w:jc w:val="center"/>
        <w:rPr>
          <w:rFonts w:ascii="Times New Roman" w:hAnsi="Times New Roman" w:cs="Times New Roman"/>
          <w:sz w:val="28"/>
          <w:lang w:val="en-IN"/>
        </w:rPr>
      </w:pPr>
    </w:p>
    <w:p w:rsidR="00E26856" w:rsidRDefault="00E26856" w:rsidP="00E26856">
      <w:pPr>
        <w:jc w:val="center"/>
        <w:rPr>
          <w:rFonts w:ascii="Times New Roman" w:hAnsi="Times New Roman" w:cs="Times New Roman"/>
          <w:sz w:val="28"/>
          <w:lang w:val="en-IN"/>
        </w:rPr>
      </w:pPr>
    </w:p>
    <w:p w:rsidR="00E26856" w:rsidRDefault="00E26856" w:rsidP="00E26856">
      <w:pPr>
        <w:jc w:val="center"/>
        <w:rPr>
          <w:rFonts w:ascii="Times New Roman" w:hAnsi="Times New Roman" w:cs="Times New Roman"/>
          <w:sz w:val="28"/>
          <w:lang w:val="en-IN"/>
        </w:rPr>
      </w:pPr>
    </w:p>
    <w:p w:rsidR="00E26856" w:rsidRDefault="00E26856" w:rsidP="00E26856">
      <w:pPr>
        <w:spacing w:line="480" w:lineRule="auto"/>
        <w:jc w:val="center"/>
        <w:rPr>
          <w:rFonts w:ascii="Times New Roman" w:hAnsi="Times New Roman" w:cs="Times New Roman"/>
          <w:b/>
          <w:sz w:val="48"/>
          <w:lang w:val="en-IN"/>
        </w:rPr>
      </w:pPr>
      <w:r>
        <w:rPr>
          <w:rFonts w:ascii="Times New Roman" w:hAnsi="Times New Roman" w:cs="Times New Roman"/>
          <w:b/>
          <w:sz w:val="48"/>
          <w:lang w:val="en-IN"/>
        </w:rPr>
        <w:t>LOW COST CARBON MONOXIDE SENSOR FOR INDUSTRIAL APPLICATION</w:t>
      </w:r>
    </w:p>
    <w:p w:rsidR="00E26856" w:rsidRPr="00D52B7A" w:rsidRDefault="00E26856" w:rsidP="00E26856">
      <w:pPr>
        <w:jc w:val="center"/>
        <w:rPr>
          <w:rFonts w:ascii="Times New Roman" w:hAnsi="Times New Roman" w:cs="Times New Roman"/>
          <w:sz w:val="28"/>
          <w:lang w:val="en-IN"/>
        </w:rPr>
      </w:pPr>
    </w:p>
    <w:p w:rsidR="00E26856" w:rsidRDefault="00E26856" w:rsidP="00E26856">
      <w:pPr>
        <w:rPr>
          <w:rFonts w:ascii="Times New Roman" w:hAnsi="Times New Roman" w:cs="Times New Roman"/>
          <w:b/>
          <w:sz w:val="44"/>
          <w:lang w:val="en-IN"/>
        </w:rPr>
      </w:pPr>
    </w:p>
    <w:p w:rsidR="00E26856" w:rsidRDefault="00E26856" w:rsidP="00E26856">
      <w:pPr>
        <w:jc w:val="center"/>
        <w:rPr>
          <w:rFonts w:ascii="Times New Roman" w:hAnsi="Times New Roman" w:cs="Times New Roman"/>
          <w:b/>
          <w:sz w:val="44"/>
          <w:lang w:val="en-IN"/>
        </w:rPr>
      </w:pPr>
    </w:p>
    <w:p w:rsidR="00E26856" w:rsidRDefault="00E26856" w:rsidP="00E26856">
      <w:pPr>
        <w:jc w:val="center"/>
        <w:rPr>
          <w:rFonts w:ascii="Times New Roman" w:hAnsi="Times New Roman" w:cs="Times New Roman"/>
          <w:b/>
          <w:sz w:val="44"/>
          <w:lang w:val="en-IN"/>
        </w:rPr>
      </w:pPr>
    </w:p>
    <w:p w:rsidR="00E26856" w:rsidRDefault="00E26856" w:rsidP="00E26856">
      <w:pPr>
        <w:rPr>
          <w:rFonts w:ascii="Times New Roman" w:hAnsi="Times New Roman" w:cs="Times New Roman"/>
          <w:b/>
          <w:sz w:val="44"/>
          <w:lang w:val="en-IN"/>
        </w:rPr>
      </w:pPr>
    </w:p>
    <w:p w:rsidR="00E26856" w:rsidRDefault="00E26856" w:rsidP="00E26856">
      <w:pPr>
        <w:jc w:val="center"/>
        <w:rPr>
          <w:rFonts w:ascii="Times New Roman" w:hAnsi="Times New Roman" w:cs="Times New Roman"/>
          <w:sz w:val="28"/>
          <w:lang w:val="en-IN"/>
        </w:rPr>
      </w:pPr>
      <w:r>
        <w:rPr>
          <w:rFonts w:ascii="Times New Roman" w:hAnsi="Times New Roman" w:cs="Times New Roman"/>
          <w:sz w:val="28"/>
          <w:lang w:val="en-IN"/>
        </w:rPr>
        <w:t>REPORT BY</w:t>
      </w:r>
    </w:p>
    <w:p w:rsidR="00E26856" w:rsidRDefault="00E26856" w:rsidP="00E26856">
      <w:pPr>
        <w:jc w:val="center"/>
        <w:rPr>
          <w:rFonts w:ascii="Times New Roman" w:hAnsi="Times New Roman" w:cs="Times New Roman"/>
          <w:sz w:val="28"/>
          <w:lang w:val="en-IN"/>
        </w:rPr>
      </w:pPr>
      <w:r>
        <w:rPr>
          <w:rFonts w:ascii="Times New Roman" w:hAnsi="Times New Roman" w:cs="Times New Roman"/>
          <w:sz w:val="28"/>
          <w:lang w:val="en-IN"/>
        </w:rPr>
        <w:t>AKSHAY SRIVASTAVA</w:t>
      </w:r>
    </w:p>
    <w:p w:rsidR="00E26856" w:rsidRDefault="00E26856" w:rsidP="00E26856"/>
    <w:p w:rsidR="005C34B7" w:rsidRDefault="00E26856" w:rsidP="005C34B7">
      <w:pPr>
        <w:pStyle w:val="Heading1"/>
        <w:numPr>
          <w:ilvl w:val="0"/>
          <w:numId w:val="1"/>
        </w:numPr>
      </w:pPr>
      <w:r>
        <w:lastRenderedPageBreak/>
        <w:t>INTRODUCTION</w:t>
      </w:r>
    </w:p>
    <w:p w:rsidR="00E26856" w:rsidRDefault="005C34B7" w:rsidP="00112565">
      <w:pPr>
        <w:jc w:val="both"/>
        <w:rPr>
          <w:rFonts w:ascii="Times New Roman" w:hAnsi="Times New Roman" w:cs="Times New Roman"/>
          <w:sz w:val="24"/>
        </w:rPr>
      </w:pPr>
      <w:r>
        <w:rPr>
          <w:rFonts w:ascii="Times New Roman" w:hAnsi="Times New Roman" w:cs="Times New Roman"/>
          <w:sz w:val="24"/>
        </w:rPr>
        <w:t>Growing emission rates as a result of increased industrialization coupled with a lack of environmenta</w:t>
      </w:r>
      <w:r w:rsidR="0076534D">
        <w:rPr>
          <w:rFonts w:ascii="Times New Roman" w:hAnsi="Times New Roman" w:cs="Times New Roman"/>
          <w:sz w:val="24"/>
        </w:rPr>
        <w:t>l norms has resulted in an alarming</w:t>
      </w:r>
      <w:r>
        <w:rPr>
          <w:rFonts w:ascii="Times New Roman" w:hAnsi="Times New Roman" w:cs="Times New Roman"/>
          <w:sz w:val="24"/>
        </w:rPr>
        <w:t xml:space="preserve"> rise of toxic gases in the atmosphere. Though sever</w:t>
      </w:r>
      <w:r w:rsidR="0076534D">
        <w:rPr>
          <w:rFonts w:ascii="Times New Roman" w:hAnsi="Times New Roman" w:cs="Times New Roman"/>
          <w:sz w:val="24"/>
        </w:rPr>
        <w:t>e</w:t>
      </w:r>
      <w:r>
        <w:rPr>
          <w:rFonts w:ascii="Times New Roman" w:hAnsi="Times New Roman" w:cs="Times New Roman"/>
          <w:sz w:val="24"/>
        </w:rPr>
        <w:t xml:space="preserve"> </w:t>
      </w:r>
      <w:r w:rsidR="009153A3">
        <w:rPr>
          <w:rFonts w:ascii="Times New Roman" w:hAnsi="Times New Roman" w:cs="Times New Roman"/>
          <w:sz w:val="24"/>
        </w:rPr>
        <w:t>measures have been recommended in the Emission Gap Report 2019 published by United Nations</w:t>
      </w:r>
      <w:r w:rsidR="001806CB">
        <w:rPr>
          <w:rStyle w:val="FootnoteReference"/>
          <w:rFonts w:ascii="Times New Roman" w:hAnsi="Times New Roman" w:cs="Times New Roman"/>
          <w:sz w:val="24"/>
        </w:rPr>
        <w:footnoteReference w:id="1"/>
      </w:r>
      <w:r w:rsidR="001806CB">
        <w:rPr>
          <w:rFonts w:ascii="Times New Roman" w:hAnsi="Times New Roman" w:cs="Times New Roman"/>
          <w:sz w:val="24"/>
        </w:rPr>
        <w:t xml:space="preserve"> </w:t>
      </w:r>
      <w:r w:rsidR="0076534D">
        <w:rPr>
          <w:rFonts w:ascii="Times New Roman" w:hAnsi="Times New Roman" w:cs="Times New Roman"/>
          <w:sz w:val="24"/>
        </w:rPr>
        <w:t xml:space="preserve">absence of an effective monitoring system for the real-time measurement of the concentration of these species in ambient air hinders the process of implementing these </w:t>
      </w:r>
      <w:r w:rsidR="001806CB">
        <w:rPr>
          <w:rFonts w:ascii="Times New Roman" w:hAnsi="Times New Roman" w:cs="Times New Roman"/>
          <w:sz w:val="24"/>
        </w:rPr>
        <w:t xml:space="preserve">actions. Though air quality is measured as a function of the concentration of several gases such as NOx, </w:t>
      </w:r>
      <w:proofErr w:type="spellStart"/>
      <w:r w:rsidR="001806CB">
        <w:rPr>
          <w:rFonts w:ascii="Times New Roman" w:hAnsi="Times New Roman" w:cs="Times New Roman"/>
          <w:sz w:val="24"/>
        </w:rPr>
        <w:t>SOx</w:t>
      </w:r>
      <w:proofErr w:type="spellEnd"/>
      <w:r w:rsidR="001806CB">
        <w:rPr>
          <w:rFonts w:ascii="Times New Roman" w:hAnsi="Times New Roman" w:cs="Times New Roman"/>
          <w:sz w:val="24"/>
        </w:rPr>
        <w:t>, HC</w:t>
      </w:r>
      <w:r w:rsidR="00112565">
        <w:rPr>
          <w:rFonts w:ascii="Times New Roman" w:hAnsi="Times New Roman" w:cs="Times New Roman"/>
          <w:sz w:val="24"/>
        </w:rPr>
        <w:t>, CO</w:t>
      </w:r>
      <w:r w:rsidR="00112565">
        <w:rPr>
          <w:rFonts w:ascii="Times New Roman" w:hAnsi="Times New Roman" w:cs="Times New Roman"/>
          <w:sz w:val="24"/>
          <w:vertAlign w:val="subscript"/>
        </w:rPr>
        <w:t>2</w:t>
      </w:r>
      <w:r w:rsidR="00112565">
        <w:rPr>
          <w:rFonts w:ascii="Times New Roman" w:hAnsi="Times New Roman" w:cs="Times New Roman"/>
          <w:sz w:val="24"/>
        </w:rPr>
        <w:t xml:space="preserve"> etc. the scope of this report shall be limited to the real time measurement of Carbon Monoxide. </w:t>
      </w:r>
      <w:r w:rsidR="003344D0">
        <w:rPr>
          <w:rFonts w:ascii="Times New Roman" w:hAnsi="Times New Roman" w:cs="Times New Roman"/>
          <w:sz w:val="24"/>
        </w:rPr>
        <w:t xml:space="preserve">Since Carbon Monoxide is </w:t>
      </w:r>
      <w:r w:rsidR="00112565" w:rsidRPr="00112565">
        <w:rPr>
          <w:rFonts w:ascii="Times New Roman" w:hAnsi="Times New Roman" w:cs="Times New Roman"/>
          <w:sz w:val="24"/>
        </w:rPr>
        <w:t xml:space="preserve">colourless, odourless, and tasteless, </w:t>
      </w:r>
      <w:r w:rsidR="00112565">
        <w:rPr>
          <w:rFonts w:ascii="Times New Roman" w:hAnsi="Times New Roman" w:cs="Times New Roman"/>
          <w:sz w:val="24"/>
        </w:rPr>
        <w:t>in nature, it poses</w:t>
      </w:r>
      <w:r w:rsidR="00112565" w:rsidRPr="00112565">
        <w:rPr>
          <w:rFonts w:ascii="Times New Roman" w:hAnsi="Times New Roman" w:cs="Times New Roman"/>
          <w:sz w:val="24"/>
        </w:rPr>
        <w:t xml:space="preserve"> </w:t>
      </w:r>
      <w:r w:rsidR="00112565">
        <w:rPr>
          <w:rFonts w:ascii="Times New Roman" w:hAnsi="Times New Roman" w:cs="Times New Roman"/>
          <w:sz w:val="24"/>
        </w:rPr>
        <w:t>significant</w:t>
      </w:r>
      <w:r w:rsidR="00112565" w:rsidRPr="00112565">
        <w:rPr>
          <w:rFonts w:ascii="Times New Roman" w:hAnsi="Times New Roman" w:cs="Times New Roman"/>
          <w:sz w:val="24"/>
        </w:rPr>
        <w:t xml:space="preserve"> harm to human health as</w:t>
      </w:r>
      <w:r w:rsidR="00112565">
        <w:rPr>
          <w:rFonts w:ascii="Times New Roman" w:hAnsi="Times New Roman" w:cs="Times New Roman"/>
          <w:sz w:val="24"/>
        </w:rPr>
        <w:t xml:space="preserve"> </w:t>
      </w:r>
      <w:r w:rsidR="00112565" w:rsidRPr="00112565">
        <w:rPr>
          <w:rFonts w:ascii="Times New Roman" w:hAnsi="Times New Roman" w:cs="Times New Roman"/>
          <w:sz w:val="24"/>
        </w:rPr>
        <w:t xml:space="preserve">it can lead to death. </w:t>
      </w:r>
      <w:r w:rsidR="003344D0">
        <w:rPr>
          <w:rFonts w:ascii="Times New Roman" w:hAnsi="Times New Roman" w:cs="Times New Roman"/>
          <w:sz w:val="24"/>
        </w:rPr>
        <w:t>Furthermore, as direct detection of CO by humans is impossible</w:t>
      </w:r>
      <w:r w:rsidR="00112565" w:rsidRPr="00112565">
        <w:rPr>
          <w:rFonts w:ascii="Times New Roman" w:hAnsi="Times New Roman" w:cs="Times New Roman"/>
          <w:sz w:val="24"/>
        </w:rPr>
        <w:t>, it is imperative to develop</w:t>
      </w:r>
      <w:r w:rsidR="003344D0">
        <w:rPr>
          <w:rFonts w:ascii="Times New Roman" w:hAnsi="Times New Roman" w:cs="Times New Roman"/>
          <w:sz w:val="24"/>
        </w:rPr>
        <w:t xml:space="preserve"> an</w:t>
      </w:r>
      <w:r w:rsidR="00112565" w:rsidRPr="00112565">
        <w:rPr>
          <w:rFonts w:ascii="Times New Roman" w:hAnsi="Times New Roman" w:cs="Times New Roman"/>
          <w:sz w:val="24"/>
        </w:rPr>
        <w:t xml:space="preserve"> effective</w:t>
      </w:r>
      <w:r w:rsidR="00112565">
        <w:rPr>
          <w:rFonts w:ascii="Times New Roman" w:hAnsi="Times New Roman" w:cs="Times New Roman"/>
          <w:sz w:val="24"/>
        </w:rPr>
        <w:t xml:space="preserve"> </w:t>
      </w:r>
      <w:r w:rsidR="00112565" w:rsidRPr="00112565">
        <w:rPr>
          <w:rFonts w:ascii="Times New Roman" w:hAnsi="Times New Roman" w:cs="Times New Roman"/>
          <w:sz w:val="24"/>
        </w:rPr>
        <w:t xml:space="preserve">and cost-efficient </w:t>
      </w:r>
      <w:r w:rsidR="003344D0">
        <w:rPr>
          <w:rFonts w:ascii="Times New Roman" w:hAnsi="Times New Roman" w:cs="Times New Roman"/>
          <w:sz w:val="24"/>
        </w:rPr>
        <w:t>sensor system</w:t>
      </w:r>
      <w:r w:rsidR="00112565" w:rsidRPr="00112565">
        <w:rPr>
          <w:rFonts w:ascii="Times New Roman" w:hAnsi="Times New Roman" w:cs="Times New Roman"/>
          <w:sz w:val="24"/>
        </w:rPr>
        <w:t xml:space="preserve"> that can detect, and measure CO. Both natural and artificial</w:t>
      </w:r>
      <w:r w:rsidR="00112565">
        <w:rPr>
          <w:rFonts w:ascii="Times New Roman" w:hAnsi="Times New Roman" w:cs="Times New Roman"/>
          <w:sz w:val="24"/>
        </w:rPr>
        <w:t xml:space="preserve"> </w:t>
      </w:r>
      <w:r w:rsidR="00112565" w:rsidRPr="00112565">
        <w:rPr>
          <w:rFonts w:ascii="Times New Roman" w:hAnsi="Times New Roman" w:cs="Times New Roman"/>
          <w:sz w:val="24"/>
        </w:rPr>
        <w:t>sources can create carbon monoxide gas. The highest amount of exposure usually happens indoors,</w:t>
      </w:r>
      <w:r w:rsidR="00112565">
        <w:rPr>
          <w:rFonts w:ascii="Times New Roman" w:hAnsi="Times New Roman" w:cs="Times New Roman"/>
          <w:sz w:val="24"/>
        </w:rPr>
        <w:t xml:space="preserve"> </w:t>
      </w:r>
      <w:r w:rsidR="00112565" w:rsidRPr="00112565">
        <w:rPr>
          <w:rFonts w:ascii="Times New Roman" w:hAnsi="Times New Roman" w:cs="Times New Roman"/>
          <w:sz w:val="24"/>
        </w:rPr>
        <w:t>in places, such as garages, kitchens, etc. CO is generated during combustion that takes place in</w:t>
      </w:r>
      <w:r w:rsidR="00112565">
        <w:rPr>
          <w:rFonts w:ascii="Times New Roman" w:hAnsi="Times New Roman" w:cs="Times New Roman"/>
          <w:sz w:val="24"/>
        </w:rPr>
        <w:t xml:space="preserve"> </w:t>
      </w:r>
      <w:r w:rsidR="00112565" w:rsidRPr="00112565">
        <w:rPr>
          <w:rFonts w:ascii="Times New Roman" w:hAnsi="Times New Roman" w:cs="Times New Roman"/>
          <w:sz w:val="24"/>
        </w:rPr>
        <w:t>combustion engines, stoves, water heaters, generators, lanterns, and gas ranges or during burning</w:t>
      </w:r>
      <w:r w:rsidR="00112565">
        <w:rPr>
          <w:rFonts w:ascii="Times New Roman" w:hAnsi="Times New Roman" w:cs="Times New Roman"/>
          <w:sz w:val="24"/>
        </w:rPr>
        <w:t xml:space="preserve"> charcoal and wood</w:t>
      </w:r>
      <w:r w:rsidR="00112565">
        <w:rPr>
          <w:rStyle w:val="FootnoteReference"/>
          <w:rFonts w:ascii="Times New Roman" w:hAnsi="Times New Roman" w:cs="Times New Roman"/>
          <w:sz w:val="24"/>
        </w:rPr>
        <w:footnoteReference w:id="2"/>
      </w:r>
      <w:r w:rsidR="00112565" w:rsidRPr="00112565">
        <w:rPr>
          <w:rFonts w:ascii="Times New Roman" w:hAnsi="Times New Roman" w:cs="Times New Roman"/>
          <w:sz w:val="24"/>
        </w:rPr>
        <w:t>. Acute exposure to carbon monoxi</w:t>
      </w:r>
      <w:r w:rsidR="003344D0">
        <w:rPr>
          <w:rFonts w:ascii="Times New Roman" w:hAnsi="Times New Roman" w:cs="Times New Roman"/>
          <w:sz w:val="24"/>
        </w:rPr>
        <w:t>de poisoning can result from the combustion of any</w:t>
      </w:r>
      <w:r w:rsidR="00112565" w:rsidRPr="00112565">
        <w:rPr>
          <w:rFonts w:ascii="Times New Roman" w:hAnsi="Times New Roman" w:cs="Times New Roman"/>
          <w:sz w:val="24"/>
        </w:rPr>
        <w:t xml:space="preserve"> fossil fuel</w:t>
      </w:r>
      <w:r w:rsidR="003344D0">
        <w:rPr>
          <w:rFonts w:ascii="Times New Roman" w:hAnsi="Times New Roman" w:cs="Times New Roman"/>
          <w:sz w:val="24"/>
        </w:rPr>
        <w:t>. Other sources of long term exposure include vehicle exhaust, smoke and industrial emission</w:t>
      </w:r>
      <w:r w:rsidR="003344D0">
        <w:rPr>
          <w:rStyle w:val="FootnoteReference"/>
          <w:rFonts w:ascii="Times New Roman" w:hAnsi="Times New Roman" w:cs="Times New Roman"/>
          <w:sz w:val="24"/>
        </w:rPr>
        <w:footnoteReference w:id="3"/>
      </w:r>
      <w:r w:rsidR="003344D0">
        <w:rPr>
          <w:rStyle w:val="FootnoteReference"/>
          <w:rFonts w:ascii="Times New Roman" w:hAnsi="Times New Roman" w:cs="Times New Roman"/>
          <w:sz w:val="24"/>
        </w:rPr>
        <w:footnoteReference w:id="4"/>
      </w:r>
      <w:r w:rsidR="003344D0">
        <w:rPr>
          <w:rStyle w:val="FootnoteReference"/>
          <w:rFonts w:ascii="Times New Roman" w:hAnsi="Times New Roman" w:cs="Times New Roman"/>
          <w:sz w:val="24"/>
        </w:rPr>
        <w:footnoteReference w:id="5"/>
      </w:r>
      <w:r w:rsidR="003344D0">
        <w:rPr>
          <w:rStyle w:val="FootnoteReference"/>
          <w:rFonts w:ascii="Times New Roman" w:hAnsi="Times New Roman" w:cs="Times New Roman"/>
          <w:sz w:val="24"/>
        </w:rPr>
        <w:footnoteReference w:id="6"/>
      </w:r>
      <w:r w:rsidR="003344D0">
        <w:rPr>
          <w:rStyle w:val="FootnoteReference"/>
          <w:rFonts w:ascii="Times New Roman" w:hAnsi="Times New Roman" w:cs="Times New Roman"/>
          <w:sz w:val="24"/>
        </w:rPr>
        <w:footnoteReference w:id="7"/>
      </w:r>
      <w:r w:rsidR="003344D0">
        <w:rPr>
          <w:rFonts w:ascii="Times New Roman" w:hAnsi="Times New Roman" w:cs="Times New Roman"/>
          <w:sz w:val="24"/>
        </w:rPr>
        <w:t xml:space="preserve">. </w:t>
      </w:r>
    </w:p>
    <w:p w:rsidR="003344D0" w:rsidRDefault="003344D0" w:rsidP="00112565">
      <w:pPr>
        <w:jc w:val="both"/>
        <w:rPr>
          <w:rFonts w:ascii="Times New Roman" w:hAnsi="Times New Roman" w:cs="Times New Roman"/>
          <w:sz w:val="24"/>
        </w:rPr>
      </w:pPr>
      <w:r w:rsidRPr="003344D0">
        <w:rPr>
          <w:rFonts w:ascii="Times New Roman" w:hAnsi="Times New Roman" w:cs="Times New Roman"/>
          <w:sz w:val="24"/>
        </w:rPr>
        <w:t>A small amount of CO over a long period of time or a large amount of CO over a short period of time</w:t>
      </w:r>
      <w:r w:rsidR="00192A61">
        <w:rPr>
          <w:rFonts w:ascii="Times New Roman" w:hAnsi="Times New Roman" w:cs="Times New Roman"/>
          <w:sz w:val="24"/>
        </w:rPr>
        <w:t xml:space="preserve"> </w:t>
      </w:r>
      <w:r w:rsidRPr="003344D0">
        <w:rPr>
          <w:rFonts w:ascii="Times New Roman" w:hAnsi="Times New Roman" w:cs="Times New Roman"/>
          <w:sz w:val="24"/>
        </w:rPr>
        <w:t>can kill a person within seconds to hours depending on the dose. The concentration of carbon</w:t>
      </w:r>
      <w:r w:rsidR="00192A61">
        <w:rPr>
          <w:rFonts w:ascii="Times New Roman" w:hAnsi="Times New Roman" w:cs="Times New Roman"/>
          <w:sz w:val="24"/>
        </w:rPr>
        <w:t xml:space="preserve"> </w:t>
      </w:r>
      <w:r w:rsidRPr="003344D0">
        <w:rPr>
          <w:rFonts w:ascii="Times New Roman" w:hAnsi="Times New Roman" w:cs="Times New Roman"/>
          <w:sz w:val="24"/>
        </w:rPr>
        <w:t>monoxide is measured in parts per million (ppm) and parts per billion (ppb). High concentrations of</w:t>
      </w:r>
      <w:r w:rsidR="00192A61">
        <w:rPr>
          <w:rFonts w:ascii="Times New Roman" w:hAnsi="Times New Roman" w:cs="Times New Roman"/>
          <w:sz w:val="24"/>
        </w:rPr>
        <w:t xml:space="preserve"> </w:t>
      </w:r>
      <w:r w:rsidRPr="003344D0">
        <w:rPr>
          <w:rFonts w:ascii="Times New Roman" w:hAnsi="Times New Roman" w:cs="Times New Roman"/>
          <w:sz w:val="24"/>
        </w:rPr>
        <w:t>CO can immediately affect vital organs and long-term exposure to low concentrations of CO can also</w:t>
      </w:r>
      <w:r w:rsidR="00192A61">
        <w:rPr>
          <w:rFonts w:ascii="Times New Roman" w:hAnsi="Times New Roman" w:cs="Times New Roman"/>
          <w:sz w:val="24"/>
        </w:rPr>
        <w:t xml:space="preserve"> </w:t>
      </w:r>
      <w:r w:rsidRPr="003344D0">
        <w:rPr>
          <w:rFonts w:ascii="Times New Roman" w:hAnsi="Times New Roman" w:cs="Times New Roman"/>
          <w:sz w:val="24"/>
        </w:rPr>
        <w:t xml:space="preserve">create severe health issues (to children and to the </w:t>
      </w:r>
      <w:r w:rsidR="00192A61" w:rsidRPr="003344D0">
        <w:rPr>
          <w:rFonts w:ascii="Times New Roman" w:hAnsi="Times New Roman" w:cs="Times New Roman"/>
          <w:sz w:val="24"/>
        </w:rPr>
        <w:t>foetuses</w:t>
      </w:r>
      <w:r w:rsidRPr="003344D0">
        <w:rPr>
          <w:rFonts w:ascii="Times New Roman" w:hAnsi="Times New Roman" w:cs="Times New Roman"/>
          <w:sz w:val="24"/>
        </w:rPr>
        <w:t xml:space="preserve"> of pregnant women). A summary of health</w:t>
      </w:r>
      <w:r w:rsidR="00192A61">
        <w:rPr>
          <w:rFonts w:ascii="Times New Roman" w:hAnsi="Times New Roman" w:cs="Times New Roman"/>
          <w:sz w:val="24"/>
        </w:rPr>
        <w:t xml:space="preserve"> </w:t>
      </w:r>
      <w:r w:rsidRPr="003344D0">
        <w:rPr>
          <w:rFonts w:ascii="Times New Roman" w:hAnsi="Times New Roman" w:cs="Times New Roman"/>
          <w:sz w:val="24"/>
        </w:rPr>
        <w:t>problems caused by exposure to CO is presented in Table 1, where the problems are listed according</w:t>
      </w:r>
      <w:r w:rsidR="00192A61">
        <w:rPr>
          <w:rFonts w:ascii="Times New Roman" w:hAnsi="Times New Roman" w:cs="Times New Roman"/>
          <w:sz w:val="24"/>
        </w:rPr>
        <w:t xml:space="preserve"> </w:t>
      </w:r>
      <w:r w:rsidRPr="003344D0">
        <w:rPr>
          <w:rFonts w:ascii="Times New Roman" w:hAnsi="Times New Roman" w:cs="Times New Roman"/>
          <w:sz w:val="24"/>
        </w:rPr>
        <w:t>to concentration and exposure</w:t>
      </w:r>
      <w:r w:rsidR="00837054">
        <w:rPr>
          <w:rFonts w:ascii="Times New Roman" w:hAnsi="Times New Roman" w:cs="Times New Roman"/>
          <w:sz w:val="24"/>
          <w:vertAlign w:val="superscript"/>
        </w:rPr>
        <w:t>3456</w:t>
      </w:r>
      <w:r w:rsidR="00837054" w:rsidRPr="00837054">
        <w:rPr>
          <w:rFonts w:ascii="Times New Roman" w:hAnsi="Times New Roman" w:cs="Times New Roman"/>
          <w:sz w:val="24"/>
          <w:vertAlign w:val="superscript"/>
        </w:rPr>
        <w:t>7</w:t>
      </w:r>
      <w:r w:rsidR="00837054">
        <w:rPr>
          <w:rFonts w:ascii="Times New Roman" w:hAnsi="Times New Roman" w:cs="Times New Roman"/>
          <w:sz w:val="24"/>
        </w:rPr>
        <w:t>.</w:t>
      </w:r>
    </w:p>
    <w:p w:rsidR="00927A5F" w:rsidRPr="00264105" w:rsidRDefault="00264105" w:rsidP="00927A5F">
      <w:pPr>
        <w:jc w:val="center"/>
        <w:rPr>
          <w:rFonts w:ascii="Times New Roman" w:hAnsi="Times New Roman" w:cs="Times New Roman"/>
          <w:i/>
          <w:sz w:val="20"/>
        </w:rPr>
      </w:pPr>
      <w:r w:rsidRPr="00264105">
        <w:rPr>
          <w:rFonts w:ascii="Times New Roman" w:hAnsi="Times New Roman" w:cs="Times New Roman"/>
          <w:i/>
          <w:sz w:val="20"/>
        </w:rPr>
        <w:t>Table 1: Health consequences of Carbon Monoxide Poisoning at different concentrations</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8216"/>
      </w:tblGrid>
      <w:tr w:rsidR="00192A61" w:rsidTr="00264105">
        <w:trPr>
          <w:trHeight w:val="290"/>
          <w:jc w:val="center"/>
        </w:trPr>
        <w:tc>
          <w:tcPr>
            <w:tcW w:w="1985" w:type="dxa"/>
          </w:tcPr>
          <w:p w:rsidR="00192A61" w:rsidRPr="00264105" w:rsidRDefault="00927A5F" w:rsidP="00837054">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 xml:space="preserve">Concentration- </w:t>
            </w:r>
            <w:r w:rsidR="00837054" w:rsidRPr="00264105">
              <w:rPr>
                <w:rFonts w:ascii="Times New Roman" w:hAnsi="Times New Roman" w:cs="Times New Roman"/>
                <w:color w:val="000000"/>
                <w:lang w:val="en-IN"/>
              </w:rPr>
              <w:t>CO</w:t>
            </w:r>
          </w:p>
        </w:tc>
        <w:tc>
          <w:tcPr>
            <w:tcW w:w="8216"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Health Consequences</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35</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 xml:space="preserve">Headache and dizziness </w:t>
            </w:r>
            <w:proofErr w:type="spellStart"/>
            <w:r w:rsidRPr="00264105">
              <w:rPr>
                <w:rFonts w:ascii="Times New Roman" w:hAnsi="Times New Roman" w:cs="Times New Roman"/>
                <w:color w:val="000000"/>
                <w:lang w:val="en-IN"/>
              </w:rPr>
              <w:t>withing</w:t>
            </w:r>
            <w:proofErr w:type="spellEnd"/>
            <w:r w:rsidRPr="00264105">
              <w:rPr>
                <w:rFonts w:ascii="Times New Roman" w:hAnsi="Times New Roman" w:cs="Times New Roman"/>
                <w:color w:val="000000"/>
                <w:lang w:val="en-IN"/>
              </w:rPr>
              <w:t xml:space="preserve"> 6-8 Hours of constant exposure</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100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Slight Headache in 2-3 Hours</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200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Slight Headache within 2-3 Hours; loss of judgment</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400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Frontal Headache within 1-2 Hours</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800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Dizziness, nausea, and convulsions within 45 Min; insensible within 2 Hours</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1600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Headache, tachycardia, dizziness and nausea within 20 Min, death in 2 Hours</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3200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Headache, dizziness and nausea in 5-10 Min. Death within 30 Min</w:t>
            </w:r>
          </w:p>
        </w:tc>
      </w:tr>
      <w:tr w:rsidR="00192A61" w:rsidTr="00264105">
        <w:trPr>
          <w:trHeight w:val="290"/>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6400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Headache and dizziness in 1-2 Min. Convulsions, respiratory arrest and Death in &gt;20 Min</w:t>
            </w:r>
          </w:p>
        </w:tc>
      </w:tr>
      <w:tr w:rsidR="00192A61" w:rsidTr="00264105">
        <w:trPr>
          <w:trHeight w:val="203"/>
          <w:jc w:val="center"/>
        </w:trPr>
        <w:tc>
          <w:tcPr>
            <w:tcW w:w="1985" w:type="dxa"/>
          </w:tcPr>
          <w:p w:rsidR="00192A61" w:rsidRPr="00264105" w:rsidRDefault="00192A61">
            <w:pPr>
              <w:autoSpaceDE w:val="0"/>
              <w:autoSpaceDN w:val="0"/>
              <w:adjustRightInd w:val="0"/>
              <w:spacing w:after="0" w:line="240" w:lineRule="auto"/>
              <w:jc w:val="center"/>
              <w:rPr>
                <w:rFonts w:ascii="Times New Roman" w:hAnsi="Times New Roman" w:cs="Times New Roman"/>
                <w:color w:val="000000"/>
                <w:lang w:val="en-IN"/>
              </w:rPr>
            </w:pPr>
            <w:r w:rsidRPr="00264105">
              <w:rPr>
                <w:rFonts w:ascii="Times New Roman" w:hAnsi="Times New Roman" w:cs="Times New Roman"/>
                <w:color w:val="000000"/>
                <w:lang w:val="en-IN"/>
              </w:rPr>
              <w:t>12800</w:t>
            </w:r>
            <w:r w:rsidR="00837054" w:rsidRPr="00264105">
              <w:rPr>
                <w:rFonts w:ascii="Times New Roman" w:hAnsi="Times New Roman" w:cs="Times New Roman"/>
                <w:color w:val="000000"/>
                <w:lang w:val="en-IN"/>
              </w:rPr>
              <w:t xml:space="preserve"> ppm</w:t>
            </w:r>
          </w:p>
        </w:tc>
        <w:tc>
          <w:tcPr>
            <w:tcW w:w="8216" w:type="dxa"/>
          </w:tcPr>
          <w:p w:rsidR="00192A61" w:rsidRPr="00264105" w:rsidRDefault="00192A61">
            <w:pPr>
              <w:autoSpaceDE w:val="0"/>
              <w:autoSpaceDN w:val="0"/>
              <w:adjustRightInd w:val="0"/>
              <w:spacing w:after="0" w:line="240" w:lineRule="auto"/>
              <w:rPr>
                <w:rFonts w:ascii="Times New Roman" w:hAnsi="Times New Roman" w:cs="Times New Roman"/>
                <w:color w:val="000000"/>
                <w:lang w:val="en-IN"/>
              </w:rPr>
            </w:pPr>
            <w:r w:rsidRPr="00264105">
              <w:rPr>
                <w:rFonts w:ascii="Times New Roman" w:hAnsi="Times New Roman" w:cs="Times New Roman"/>
                <w:color w:val="000000"/>
                <w:lang w:val="en-IN"/>
              </w:rPr>
              <w:t>Unconsciousness after 2-3 Breaths. Death in less than 3 Min</w:t>
            </w:r>
          </w:p>
        </w:tc>
      </w:tr>
    </w:tbl>
    <w:p w:rsidR="00B378C1" w:rsidRPr="00640D14" w:rsidRDefault="009112CD" w:rsidP="00640D14">
      <w:pPr>
        <w:pStyle w:val="Heading1"/>
        <w:numPr>
          <w:ilvl w:val="0"/>
          <w:numId w:val="1"/>
        </w:numPr>
      </w:pPr>
      <w:r>
        <w:lastRenderedPageBreak/>
        <w:t>SENSOR PARAMETERS</w:t>
      </w:r>
    </w:p>
    <w:p w:rsidR="004A4328" w:rsidRDefault="00640D14" w:rsidP="0043253A">
      <w:pPr>
        <w:jc w:val="both"/>
        <w:rPr>
          <w:rFonts w:ascii="Times New Roman" w:hAnsi="Times New Roman" w:cs="Times New Roman"/>
          <w:sz w:val="24"/>
        </w:rPr>
      </w:pPr>
      <w:r>
        <w:rPr>
          <w:rFonts w:ascii="Times New Roman" w:hAnsi="Times New Roman" w:cs="Times New Roman"/>
          <w:sz w:val="24"/>
        </w:rPr>
        <w:t>Since carbon monoxide cannot be detected directly, sensors used to determine CO concentrations do so by the nature of interact</w:t>
      </w:r>
      <w:r w:rsidR="004A4328">
        <w:rPr>
          <w:rFonts w:ascii="Times New Roman" w:hAnsi="Times New Roman" w:cs="Times New Roman"/>
          <w:sz w:val="24"/>
        </w:rPr>
        <w:t>ion of CO with other compounds and radiations such as Infrared. These different sensing mechanisms provide different perks and pitfalls depending upon the requirements</w:t>
      </w:r>
      <w:r w:rsidR="009C66BA">
        <w:rPr>
          <w:rFonts w:ascii="Times New Roman" w:hAnsi="Times New Roman" w:cs="Times New Roman"/>
          <w:sz w:val="24"/>
        </w:rPr>
        <w:t xml:space="preserve"> and scenario specific standards that the sensor has to match</w:t>
      </w:r>
      <w:r w:rsidR="00996215">
        <w:rPr>
          <w:rFonts w:ascii="Times New Roman" w:hAnsi="Times New Roman" w:cs="Times New Roman"/>
          <w:sz w:val="24"/>
        </w:rPr>
        <w:t xml:space="preserve">. </w:t>
      </w:r>
      <w:r w:rsidR="009C66BA">
        <w:rPr>
          <w:rFonts w:ascii="Times New Roman" w:hAnsi="Times New Roman" w:cs="Times New Roman"/>
          <w:sz w:val="24"/>
        </w:rPr>
        <w:t>A few of such requirements are as follows</w:t>
      </w:r>
      <w:r w:rsidR="004A4328">
        <w:rPr>
          <w:rFonts w:ascii="Times New Roman" w:hAnsi="Times New Roman" w:cs="Times New Roman"/>
          <w:sz w:val="24"/>
        </w:rPr>
        <w:t>:</w:t>
      </w:r>
    </w:p>
    <w:p w:rsidR="009C66BA" w:rsidRDefault="004A4328"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 xml:space="preserve">Sensing Conditions: These include the surrounding physical conditions of the sensor such as the </w:t>
      </w:r>
      <w:r w:rsidR="005838E9">
        <w:rPr>
          <w:rFonts w:ascii="Times New Roman" w:hAnsi="Times New Roman" w:cs="Times New Roman"/>
          <w:sz w:val="24"/>
        </w:rPr>
        <w:t xml:space="preserve">humidity, </w:t>
      </w:r>
      <w:r>
        <w:rPr>
          <w:rFonts w:ascii="Times New Roman" w:hAnsi="Times New Roman" w:cs="Times New Roman"/>
          <w:sz w:val="24"/>
        </w:rPr>
        <w:t xml:space="preserve">pressure and temperature which may influence the accuracy of sensor output. For example, </w:t>
      </w:r>
      <w:r w:rsidR="005838E9">
        <w:rPr>
          <w:rFonts w:ascii="Times New Roman" w:hAnsi="Times New Roman" w:cs="Times New Roman"/>
          <w:sz w:val="24"/>
        </w:rPr>
        <w:t>electrochemical sensors can</w:t>
      </w:r>
      <w:r>
        <w:rPr>
          <w:rFonts w:ascii="Times New Roman" w:hAnsi="Times New Roman" w:cs="Times New Roman"/>
          <w:sz w:val="24"/>
        </w:rPr>
        <w:t xml:space="preserve"> detect of CO</w:t>
      </w:r>
      <w:r w:rsidR="004334EF">
        <w:rPr>
          <w:rFonts w:ascii="Times New Roman" w:hAnsi="Times New Roman" w:cs="Times New Roman"/>
          <w:sz w:val="24"/>
        </w:rPr>
        <w:t xml:space="preserve"> </w:t>
      </w:r>
      <w:r w:rsidR="005838E9">
        <w:rPr>
          <w:rFonts w:ascii="Times New Roman" w:hAnsi="Times New Roman" w:cs="Times New Roman"/>
          <w:sz w:val="24"/>
        </w:rPr>
        <w:t xml:space="preserve">well </w:t>
      </w:r>
      <w:r w:rsidR="004334EF">
        <w:rPr>
          <w:rFonts w:ascii="Times New Roman" w:hAnsi="Times New Roman" w:cs="Times New Roman"/>
          <w:sz w:val="24"/>
        </w:rPr>
        <w:t>but their sensitivity is a function of surrounding temperature</w:t>
      </w:r>
      <w:r w:rsidR="005838E9">
        <w:rPr>
          <w:rFonts w:ascii="Times New Roman" w:hAnsi="Times New Roman" w:cs="Times New Roman"/>
          <w:sz w:val="24"/>
        </w:rPr>
        <w:t xml:space="preserve"> and humidity</w:t>
      </w:r>
      <w:r w:rsidR="004334EF">
        <w:rPr>
          <w:rStyle w:val="FootnoteReference"/>
          <w:rFonts w:ascii="Times New Roman" w:hAnsi="Times New Roman" w:cs="Times New Roman"/>
          <w:sz w:val="24"/>
        </w:rPr>
        <w:footnoteReference w:id="8"/>
      </w:r>
      <w:r w:rsidR="00467A56">
        <w:rPr>
          <w:rFonts w:ascii="Times New Roman" w:hAnsi="Times New Roman" w:cs="Times New Roman"/>
          <w:sz w:val="24"/>
        </w:rPr>
        <w:t>.</w:t>
      </w:r>
    </w:p>
    <w:p w:rsidR="004334EF" w:rsidRDefault="009C66BA"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Sensitivity: From control system theory, sensitivity is defined as “</w:t>
      </w:r>
      <w:r w:rsidRPr="009C66BA">
        <w:rPr>
          <w:rStyle w:val="hgkelc"/>
          <w:rFonts w:ascii="Times New Roman" w:hAnsi="Times New Roman" w:cs="Times New Roman"/>
          <w:i/>
          <w:sz w:val="24"/>
        </w:rPr>
        <w:t>the ratio between the output signal and measured property</w:t>
      </w:r>
      <w:r>
        <w:rPr>
          <w:rFonts w:ascii="Times New Roman" w:hAnsi="Times New Roman" w:cs="Times New Roman"/>
          <w:sz w:val="24"/>
        </w:rPr>
        <w:t>”</w:t>
      </w:r>
      <w:r w:rsidR="004334EF">
        <w:rPr>
          <w:rStyle w:val="FootnoteReference"/>
          <w:rFonts w:ascii="Times New Roman" w:hAnsi="Times New Roman" w:cs="Times New Roman"/>
          <w:sz w:val="24"/>
        </w:rPr>
        <w:footnoteReference w:id="9"/>
      </w:r>
      <w:r>
        <w:rPr>
          <w:rFonts w:ascii="Times New Roman" w:hAnsi="Times New Roman" w:cs="Times New Roman"/>
          <w:sz w:val="24"/>
        </w:rPr>
        <w:t xml:space="preserve">. In the case of gas detection, the same definition may be translated into the </w:t>
      </w:r>
      <w:r w:rsidR="004334EF">
        <w:rPr>
          <w:rFonts w:ascii="Times New Roman" w:hAnsi="Times New Roman" w:cs="Times New Roman"/>
          <w:sz w:val="24"/>
        </w:rPr>
        <w:t xml:space="preserve">minimal </w:t>
      </w:r>
      <w:r>
        <w:rPr>
          <w:rFonts w:ascii="Times New Roman" w:hAnsi="Times New Roman" w:cs="Times New Roman"/>
          <w:sz w:val="24"/>
        </w:rPr>
        <w:t>concentration of the gas which the sensor can reliably detect.</w:t>
      </w:r>
      <w:r w:rsidR="004334EF">
        <w:rPr>
          <w:rFonts w:ascii="Times New Roman" w:hAnsi="Times New Roman" w:cs="Times New Roman"/>
          <w:sz w:val="24"/>
        </w:rPr>
        <w:t xml:space="preserve"> This may be in the range of parts per million, parts per billion and so on. </w:t>
      </w:r>
    </w:p>
    <w:p w:rsidR="00640D14" w:rsidRDefault="004334EF"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Selectivity:</w:t>
      </w:r>
      <w:r w:rsidR="009C66BA">
        <w:rPr>
          <w:rFonts w:ascii="Times New Roman" w:hAnsi="Times New Roman" w:cs="Times New Roman"/>
          <w:sz w:val="24"/>
        </w:rPr>
        <w:t xml:space="preserve"> </w:t>
      </w:r>
      <w:r>
        <w:rPr>
          <w:rFonts w:ascii="Times New Roman" w:hAnsi="Times New Roman" w:cs="Times New Roman"/>
          <w:sz w:val="24"/>
        </w:rPr>
        <w:t>Sensors that ca</w:t>
      </w:r>
      <w:r w:rsidR="00F52E46">
        <w:rPr>
          <w:rFonts w:ascii="Times New Roman" w:hAnsi="Times New Roman" w:cs="Times New Roman"/>
          <w:sz w:val="24"/>
        </w:rPr>
        <w:t>n selectively</w:t>
      </w:r>
      <w:r>
        <w:rPr>
          <w:rFonts w:ascii="Times New Roman" w:hAnsi="Times New Roman" w:cs="Times New Roman"/>
          <w:sz w:val="24"/>
        </w:rPr>
        <w:t xml:space="preserve"> detect specific species are known to be highly selective in nature, but on the contrary sensors with low selectivity are known to be cross sensitive. This means that though the sensor may offer good detection of a specific gas, it </w:t>
      </w:r>
      <w:r w:rsidR="00F52E46">
        <w:rPr>
          <w:rFonts w:ascii="Times New Roman" w:hAnsi="Times New Roman" w:cs="Times New Roman"/>
          <w:sz w:val="24"/>
        </w:rPr>
        <w:t>does for a range of different compounds</w:t>
      </w:r>
      <w:r>
        <w:rPr>
          <w:rFonts w:ascii="Times New Roman" w:hAnsi="Times New Roman" w:cs="Times New Roman"/>
          <w:sz w:val="24"/>
        </w:rPr>
        <w:t>. For example, though SnO</w:t>
      </w:r>
      <w:r>
        <w:rPr>
          <w:rFonts w:ascii="Times New Roman" w:hAnsi="Times New Roman" w:cs="Times New Roman"/>
          <w:sz w:val="24"/>
          <w:vertAlign w:val="subscript"/>
        </w:rPr>
        <w:t>2</w:t>
      </w:r>
      <w:r>
        <w:rPr>
          <w:rFonts w:ascii="Times New Roman" w:hAnsi="Times New Roman" w:cs="Times New Roman"/>
          <w:sz w:val="24"/>
        </w:rPr>
        <w:t xml:space="preserve"> based MOS sensors are known to offer exceptional conductivity changes on exposure to </w:t>
      </w:r>
      <w:r w:rsidR="00996215">
        <w:rPr>
          <w:rFonts w:ascii="Times New Roman" w:hAnsi="Times New Roman" w:cs="Times New Roman"/>
          <w:sz w:val="24"/>
        </w:rPr>
        <w:t>CO</w:t>
      </w:r>
      <w:r>
        <w:rPr>
          <w:rFonts w:ascii="Times New Roman" w:hAnsi="Times New Roman" w:cs="Times New Roman"/>
          <w:sz w:val="24"/>
        </w:rPr>
        <w:t xml:space="preserve">, they also do the same </w:t>
      </w:r>
      <w:r w:rsidR="00F52E46">
        <w:rPr>
          <w:rFonts w:ascii="Times New Roman" w:hAnsi="Times New Roman" w:cs="Times New Roman"/>
          <w:sz w:val="24"/>
        </w:rPr>
        <w:t>for other reducing gases such as combustible gases</w:t>
      </w:r>
      <w:r w:rsidR="00F52E46">
        <w:rPr>
          <w:rStyle w:val="FootnoteReference"/>
          <w:rFonts w:ascii="Times New Roman" w:hAnsi="Times New Roman" w:cs="Times New Roman"/>
          <w:sz w:val="24"/>
        </w:rPr>
        <w:footnoteReference w:id="10"/>
      </w:r>
      <w:r w:rsidR="00F52E46">
        <w:rPr>
          <w:rFonts w:ascii="Times New Roman" w:hAnsi="Times New Roman" w:cs="Times New Roman"/>
          <w:sz w:val="24"/>
        </w:rPr>
        <w:t xml:space="preserve">. </w:t>
      </w:r>
    </w:p>
    <w:p w:rsidR="00753082" w:rsidRDefault="00753082"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Responsibility: This criterion is dependent on two key properties of any sensor, namely</w:t>
      </w:r>
      <w:r w:rsidR="00BD2C43">
        <w:rPr>
          <w:rStyle w:val="FootnoteReference"/>
          <w:rFonts w:ascii="Times New Roman" w:hAnsi="Times New Roman" w:cs="Times New Roman"/>
          <w:sz w:val="24"/>
        </w:rPr>
        <w:footnoteReference w:id="11"/>
      </w:r>
    </w:p>
    <w:p w:rsidR="00753082" w:rsidRDefault="00753082" w:rsidP="00753082">
      <w:pPr>
        <w:pStyle w:val="ListParagraph"/>
        <w:numPr>
          <w:ilvl w:val="1"/>
          <w:numId w:val="3"/>
        </w:numPr>
        <w:jc w:val="both"/>
        <w:rPr>
          <w:rFonts w:ascii="Times New Roman" w:hAnsi="Times New Roman" w:cs="Times New Roman"/>
          <w:sz w:val="24"/>
        </w:rPr>
      </w:pPr>
      <w:r>
        <w:rPr>
          <w:rFonts w:ascii="Times New Roman" w:hAnsi="Times New Roman" w:cs="Times New Roman"/>
          <w:sz w:val="24"/>
        </w:rPr>
        <w:t xml:space="preserve">Response time: </w:t>
      </w:r>
      <w:r w:rsidRPr="00753082">
        <w:rPr>
          <w:rFonts w:ascii="Times New Roman" w:hAnsi="Times New Roman" w:cs="Times New Roman"/>
          <w:sz w:val="24"/>
        </w:rPr>
        <w:t>Response time is the time for responding to a</w:t>
      </w:r>
      <w:r>
        <w:rPr>
          <w:rFonts w:ascii="Times New Roman" w:hAnsi="Times New Roman" w:cs="Times New Roman"/>
          <w:sz w:val="24"/>
        </w:rPr>
        <w:t xml:space="preserve"> </w:t>
      </w:r>
      <w:r w:rsidRPr="00753082">
        <w:rPr>
          <w:rFonts w:ascii="Times New Roman" w:hAnsi="Times New Roman" w:cs="Times New Roman"/>
          <w:sz w:val="24"/>
        </w:rPr>
        <w:t>step concentration change from 0 to 90% of the saturated value</w:t>
      </w:r>
      <w:r>
        <w:rPr>
          <w:rFonts w:ascii="Times New Roman" w:hAnsi="Times New Roman" w:cs="Times New Roman"/>
          <w:sz w:val="24"/>
        </w:rPr>
        <w:t>.</w:t>
      </w:r>
    </w:p>
    <w:p w:rsidR="00753082" w:rsidRDefault="00753082" w:rsidP="00753082">
      <w:pPr>
        <w:pStyle w:val="ListParagraph"/>
        <w:numPr>
          <w:ilvl w:val="1"/>
          <w:numId w:val="3"/>
        </w:numPr>
        <w:jc w:val="both"/>
        <w:rPr>
          <w:rFonts w:ascii="Times New Roman" w:hAnsi="Times New Roman" w:cs="Times New Roman"/>
          <w:sz w:val="24"/>
        </w:rPr>
      </w:pPr>
      <w:r>
        <w:rPr>
          <w:rFonts w:ascii="Times New Roman" w:hAnsi="Times New Roman" w:cs="Times New Roman"/>
          <w:sz w:val="24"/>
        </w:rPr>
        <w:t>Recovery time: R</w:t>
      </w:r>
      <w:r w:rsidRPr="00753082">
        <w:rPr>
          <w:rFonts w:ascii="Times New Roman" w:hAnsi="Times New Roman" w:cs="Times New Roman"/>
          <w:sz w:val="24"/>
        </w:rPr>
        <w:t>ecovery time is the time required</w:t>
      </w:r>
      <w:r>
        <w:rPr>
          <w:rFonts w:ascii="Times New Roman" w:hAnsi="Times New Roman" w:cs="Times New Roman"/>
          <w:sz w:val="24"/>
        </w:rPr>
        <w:t xml:space="preserve"> </w:t>
      </w:r>
      <w:r w:rsidRPr="00753082">
        <w:rPr>
          <w:rFonts w:ascii="Times New Roman" w:hAnsi="Times New Roman" w:cs="Times New Roman"/>
          <w:sz w:val="24"/>
        </w:rPr>
        <w:t>for the sensor signal to return to 90% of the initial value</w:t>
      </w:r>
      <w:r>
        <w:rPr>
          <w:rFonts w:ascii="Times New Roman" w:hAnsi="Times New Roman" w:cs="Times New Roman"/>
          <w:sz w:val="24"/>
        </w:rPr>
        <w:t>.</w:t>
      </w:r>
    </w:p>
    <w:p w:rsidR="00753082" w:rsidRDefault="00753082"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Stability and Reversibility:</w:t>
      </w:r>
      <w:r w:rsidR="00BD2C43">
        <w:rPr>
          <w:rFonts w:ascii="Times New Roman" w:hAnsi="Times New Roman" w:cs="Times New Roman"/>
          <w:sz w:val="24"/>
        </w:rPr>
        <w:t xml:space="preserve"> Stability in this case refers to the compound and structural stability of the active sensing element in the sensor for a given range of physical and chemical operating conditions. For example, SnO</w:t>
      </w:r>
      <w:r w:rsidR="00BD2C43">
        <w:rPr>
          <w:rFonts w:ascii="Times New Roman" w:hAnsi="Times New Roman" w:cs="Times New Roman"/>
          <w:sz w:val="24"/>
          <w:vertAlign w:val="subscript"/>
        </w:rPr>
        <w:t xml:space="preserve">2 </w:t>
      </w:r>
      <w:r w:rsidR="00291F65">
        <w:rPr>
          <w:rFonts w:ascii="Times New Roman" w:hAnsi="Times New Roman" w:cs="Times New Roman"/>
          <w:sz w:val="24"/>
        </w:rPr>
        <w:t>nanofilm</w:t>
      </w:r>
      <w:r w:rsidR="00BD2C43">
        <w:rPr>
          <w:rFonts w:ascii="Times New Roman" w:hAnsi="Times New Roman" w:cs="Times New Roman"/>
          <w:sz w:val="24"/>
        </w:rPr>
        <w:t xml:space="preserve">s with thickness comparable to the </w:t>
      </w:r>
      <w:r w:rsidR="00356CB4">
        <w:rPr>
          <w:rFonts w:ascii="Times New Roman" w:hAnsi="Times New Roman" w:cs="Times New Roman"/>
          <w:sz w:val="24"/>
        </w:rPr>
        <w:t>Debye</w:t>
      </w:r>
      <w:r w:rsidR="00BD2C43">
        <w:rPr>
          <w:rFonts w:ascii="Times New Roman" w:hAnsi="Times New Roman" w:cs="Times New Roman"/>
          <w:sz w:val="24"/>
        </w:rPr>
        <w:t xml:space="preserve"> length</w:t>
      </w:r>
      <w:r w:rsidR="00291F65">
        <w:rPr>
          <w:rFonts w:ascii="Times New Roman" w:hAnsi="Times New Roman" w:cs="Times New Roman"/>
          <w:sz w:val="24"/>
        </w:rPr>
        <w:t xml:space="preserve"> (~10nm) are highly CO sensitive but only retain their stability below 400</w:t>
      </w:r>
      <w:r w:rsidR="00291F65">
        <w:rPr>
          <w:rFonts w:ascii="Times New Roman" w:hAnsi="Times New Roman" w:cs="Times New Roman"/>
          <w:sz w:val="24"/>
          <w:vertAlign w:val="superscript"/>
        </w:rPr>
        <w:t>o</w:t>
      </w:r>
      <w:r w:rsidR="00291F65">
        <w:rPr>
          <w:rFonts w:ascii="Times New Roman" w:hAnsi="Times New Roman" w:cs="Times New Roman"/>
          <w:sz w:val="24"/>
        </w:rPr>
        <w:t>C</w:t>
      </w:r>
      <w:r w:rsidR="00291F65">
        <w:rPr>
          <w:rStyle w:val="FootnoteReference"/>
          <w:rFonts w:ascii="Times New Roman" w:hAnsi="Times New Roman" w:cs="Times New Roman"/>
          <w:sz w:val="24"/>
        </w:rPr>
        <w:footnoteReference w:id="12"/>
      </w:r>
      <w:r w:rsidR="00BD2C43">
        <w:rPr>
          <w:rFonts w:ascii="Times New Roman" w:hAnsi="Times New Roman" w:cs="Times New Roman"/>
          <w:sz w:val="24"/>
        </w:rPr>
        <w:t xml:space="preserve">. Reversibility </w:t>
      </w:r>
      <w:r w:rsidR="00E0577B">
        <w:rPr>
          <w:rFonts w:ascii="Times New Roman" w:hAnsi="Times New Roman" w:cs="Times New Roman"/>
          <w:sz w:val="24"/>
        </w:rPr>
        <w:t xml:space="preserve">on the other hand indicates the ability of the sensing element to go through continuous detection cycles of increment and decrement in the concentration of the target gas. </w:t>
      </w:r>
    </w:p>
    <w:p w:rsidR="00753082" w:rsidRDefault="00753082" w:rsidP="004A4328">
      <w:pPr>
        <w:pStyle w:val="ListParagraph"/>
        <w:numPr>
          <w:ilvl w:val="0"/>
          <w:numId w:val="3"/>
        </w:numPr>
        <w:jc w:val="both"/>
        <w:rPr>
          <w:rFonts w:ascii="Times New Roman" w:hAnsi="Times New Roman" w:cs="Times New Roman"/>
          <w:sz w:val="24"/>
        </w:rPr>
      </w:pPr>
      <w:r>
        <w:rPr>
          <w:rFonts w:ascii="Times New Roman" w:hAnsi="Times New Roman" w:cs="Times New Roman"/>
          <w:sz w:val="24"/>
        </w:rPr>
        <w:t>Power Consumption</w:t>
      </w:r>
      <w:r w:rsidR="00291F65">
        <w:rPr>
          <w:rFonts w:ascii="Times New Roman" w:hAnsi="Times New Roman" w:cs="Times New Roman"/>
          <w:sz w:val="24"/>
        </w:rPr>
        <w:t xml:space="preserve">: </w:t>
      </w:r>
      <w:r w:rsidR="00E0577B">
        <w:rPr>
          <w:rFonts w:ascii="Times New Roman" w:hAnsi="Times New Roman" w:cs="Times New Roman"/>
          <w:sz w:val="24"/>
        </w:rPr>
        <w:t>The amount of energy required to power the sensor. This includes the electrical system and the heating system on-board</w:t>
      </w:r>
      <w:r w:rsidR="00E0577B">
        <w:rPr>
          <w:rStyle w:val="FootnoteReference"/>
          <w:rFonts w:ascii="Times New Roman" w:hAnsi="Times New Roman" w:cs="Times New Roman"/>
          <w:sz w:val="24"/>
        </w:rPr>
        <w:footnoteReference w:id="13"/>
      </w:r>
      <w:r w:rsidR="00E0577B">
        <w:rPr>
          <w:rFonts w:ascii="Times New Roman" w:hAnsi="Times New Roman" w:cs="Times New Roman"/>
          <w:sz w:val="24"/>
        </w:rPr>
        <w:t xml:space="preserve">. </w:t>
      </w:r>
    </w:p>
    <w:p w:rsidR="009112CD" w:rsidRPr="00640D14" w:rsidRDefault="009112CD" w:rsidP="009112CD">
      <w:pPr>
        <w:pStyle w:val="Heading1"/>
        <w:numPr>
          <w:ilvl w:val="0"/>
          <w:numId w:val="1"/>
        </w:numPr>
      </w:pPr>
      <w:r>
        <w:lastRenderedPageBreak/>
        <w:t>SENSING MECHANISMS</w:t>
      </w:r>
    </w:p>
    <w:p w:rsidR="00E26856" w:rsidRDefault="00356CB4" w:rsidP="00356CB4">
      <w:pPr>
        <w:jc w:val="both"/>
        <w:rPr>
          <w:rFonts w:ascii="Times New Roman" w:hAnsi="Times New Roman" w:cs="Times New Roman"/>
          <w:sz w:val="24"/>
        </w:rPr>
      </w:pPr>
      <w:r>
        <w:rPr>
          <w:rFonts w:ascii="Times New Roman" w:hAnsi="Times New Roman" w:cs="Times New Roman"/>
          <w:sz w:val="24"/>
        </w:rPr>
        <w:t xml:space="preserve">Depending upon the above requirements, the </w:t>
      </w:r>
      <w:r w:rsidR="009112CD">
        <w:rPr>
          <w:rFonts w:ascii="Times New Roman" w:hAnsi="Times New Roman" w:cs="Times New Roman"/>
          <w:sz w:val="24"/>
        </w:rPr>
        <w:t>CO</w:t>
      </w:r>
      <w:r>
        <w:rPr>
          <w:rFonts w:ascii="Times New Roman" w:hAnsi="Times New Roman" w:cs="Times New Roman"/>
          <w:sz w:val="24"/>
        </w:rPr>
        <w:t xml:space="preserve"> concentrations</w:t>
      </w:r>
      <w:r w:rsidR="009112CD">
        <w:rPr>
          <w:rFonts w:ascii="Times New Roman" w:hAnsi="Times New Roman" w:cs="Times New Roman"/>
          <w:sz w:val="24"/>
        </w:rPr>
        <w:t xml:space="preserve"> may be detected by </w:t>
      </w:r>
      <w:r>
        <w:rPr>
          <w:rFonts w:ascii="Times New Roman" w:hAnsi="Times New Roman" w:cs="Times New Roman"/>
          <w:sz w:val="24"/>
        </w:rPr>
        <w:t xml:space="preserve">one of the following </w:t>
      </w:r>
      <w:r w:rsidR="009112CD">
        <w:rPr>
          <w:rFonts w:ascii="Times New Roman" w:hAnsi="Times New Roman" w:cs="Times New Roman"/>
          <w:sz w:val="24"/>
        </w:rPr>
        <w:t xml:space="preserve">type of sensors each with a different sensing </w:t>
      </w:r>
      <w:r>
        <w:rPr>
          <w:rFonts w:ascii="Times New Roman" w:hAnsi="Times New Roman" w:cs="Times New Roman"/>
          <w:sz w:val="24"/>
        </w:rPr>
        <w:t xml:space="preserve">mechanism:  </w:t>
      </w:r>
    </w:p>
    <w:p w:rsidR="00356CB4" w:rsidRPr="00F93E5B" w:rsidRDefault="00356CB4" w:rsidP="00F93E5B">
      <w:pPr>
        <w:pStyle w:val="Heading2"/>
        <w:numPr>
          <w:ilvl w:val="0"/>
          <w:numId w:val="6"/>
        </w:numPr>
      </w:pPr>
      <w:r>
        <w:t>Metal Oxide</w:t>
      </w:r>
      <w:r w:rsidR="009112CD">
        <w:t xml:space="preserve"> Semiconductor based CO sensing:</w:t>
      </w:r>
      <w:r w:rsidR="00F93E5B">
        <w:t xml:space="preserve"> </w:t>
      </w:r>
    </w:p>
    <w:p w:rsidR="009112CD" w:rsidRDefault="009112CD" w:rsidP="009112CD">
      <w:pPr>
        <w:jc w:val="both"/>
        <w:rPr>
          <w:rFonts w:ascii="Times New Roman" w:hAnsi="Times New Roman" w:cs="Times New Roman"/>
          <w:sz w:val="24"/>
        </w:rPr>
      </w:pPr>
      <w:r>
        <w:rPr>
          <w:rFonts w:ascii="Times New Roman" w:hAnsi="Times New Roman" w:cs="Times New Roman"/>
          <w:sz w:val="24"/>
        </w:rPr>
        <w:t>Metal Oxide Semiconductor (MOS)</w:t>
      </w:r>
      <w:r w:rsidR="00961DC4">
        <w:rPr>
          <w:rFonts w:ascii="Times New Roman" w:hAnsi="Times New Roman" w:cs="Times New Roman"/>
          <w:sz w:val="24"/>
        </w:rPr>
        <w:t xml:space="preserve"> sensors</w:t>
      </w:r>
      <w:r w:rsidR="005560C4">
        <w:rPr>
          <w:rFonts w:ascii="Times New Roman" w:hAnsi="Times New Roman" w:cs="Times New Roman"/>
          <w:sz w:val="24"/>
        </w:rPr>
        <w:t xml:space="preserve"> work on the principle of</w:t>
      </w:r>
      <w:r w:rsidR="00961DC4">
        <w:rPr>
          <w:rFonts w:ascii="Times New Roman" w:hAnsi="Times New Roman" w:cs="Times New Roman"/>
          <w:sz w:val="24"/>
        </w:rPr>
        <w:t xml:space="preserve"> chemiresistance: in air, at temperatures</w:t>
      </w:r>
      <w:r w:rsidR="00961DC4" w:rsidRPr="00961DC4">
        <w:rPr>
          <w:rFonts w:ascii="Times New Roman" w:hAnsi="Times New Roman" w:cs="Times New Roman"/>
          <w:sz w:val="24"/>
        </w:rPr>
        <w:t xml:space="preserve"> between 150 and 4</w:t>
      </w:r>
      <w:r w:rsidR="00961DC4">
        <w:rPr>
          <w:rFonts w:ascii="Times New Roman" w:hAnsi="Times New Roman" w:cs="Times New Roman"/>
          <w:sz w:val="24"/>
        </w:rPr>
        <w:t>00°C, oxygen is adsorbed at the</w:t>
      </w:r>
      <w:r w:rsidR="00961DC4" w:rsidRPr="00961DC4">
        <w:rPr>
          <w:rFonts w:ascii="Times New Roman" w:hAnsi="Times New Roman" w:cs="Times New Roman"/>
          <w:sz w:val="24"/>
        </w:rPr>
        <w:t xml:space="preserve"> surfac</w:t>
      </w:r>
      <w:r w:rsidR="00961DC4">
        <w:rPr>
          <w:rFonts w:ascii="Times New Roman" w:hAnsi="Times New Roman" w:cs="Times New Roman"/>
          <w:sz w:val="24"/>
        </w:rPr>
        <w:t>e of the metal oxides by trapping</w:t>
      </w:r>
      <w:r w:rsidR="00961DC4" w:rsidRPr="00961DC4">
        <w:rPr>
          <w:rFonts w:ascii="Times New Roman" w:hAnsi="Times New Roman" w:cs="Times New Roman"/>
          <w:sz w:val="24"/>
        </w:rPr>
        <w:t xml:space="preserve"> electrons from the bulk with t</w:t>
      </w:r>
      <w:r w:rsidR="00961DC4">
        <w:rPr>
          <w:rFonts w:ascii="Times New Roman" w:hAnsi="Times New Roman" w:cs="Times New Roman"/>
          <w:sz w:val="24"/>
        </w:rPr>
        <w:t>he overall effect of increasing the resistance of the sensor, for n-type materials, or decreasing it, for p-type materials</w:t>
      </w:r>
      <w:r w:rsidR="005560C4">
        <w:rPr>
          <w:rFonts w:ascii="Times New Roman" w:hAnsi="Times New Roman" w:cs="Times New Roman"/>
          <w:sz w:val="24"/>
        </w:rPr>
        <w:t>.</w:t>
      </w:r>
      <w:r w:rsidR="00983C32">
        <w:rPr>
          <w:rFonts w:ascii="Times New Roman" w:hAnsi="Times New Roman" w:cs="Times New Roman"/>
          <w:sz w:val="24"/>
        </w:rPr>
        <w:t xml:space="preserve"> </w:t>
      </w:r>
      <w:r w:rsidR="00961DC4">
        <w:rPr>
          <w:rFonts w:ascii="Times New Roman" w:hAnsi="Times New Roman" w:cs="Times New Roman"/>
          <w:sz w:val="24"/>
        </w:rPr>
        <w:t>In the presence of reducing or oxidising gases the interaction of the adsorbed oxygen releases or traps charge carriers hence effectively reducing or increasing the conductivity proportionally</w:t>
      </w:r>
      <w:r w:rsidR="00961DC4">
        <w:rPr>
          <w:rStyle w:val="FootnoteReference"/>
          <w:rFonts w:ascii="Times New Roman" w:hAnsi="Times New Roman" w:cs="Times New Roman"/>
          <w:sz w:val="24"/>
        </w:rPr>
        <w:footnoteReference w:id="14"/>
      </w:r>
      <w:r w:rsidR="00961DC4">
        <w:rPr>
          <w:rFonts w:ascii="Times New Roman" w:hAnsi="Times New Roman" w:cs="Times New Roman"/>
          <w:sz w:val="24"/>
        </w:rPr>
        <w:t xml:space="preserve">. </w:t>
      </w:r>
      <w:r w:rsidR="009A75FE">
        <w:rPr>
          <w:rFonts w:ascii="Times New Roman" w:hAnsi="Times New Roman" w:cs="Times New Roman"/>
          <w:sz w:val="24"/>
        </w:rPr>
        <w:t>The majority charge carriers in pure semiconductors are controlled by proper doping of donor or acceptors</w:t>
      </w:r>
      <w:r w:rsidR="00254F3A">
        <w:rPr>
          <w:rStyle w:val="FootnoteReference"/>
          <w:rFonts w:ascii="Times New Roman" w:hAnsi="Times New Roman" w:cs="Times New Roman"/>
          <w:sz w:val="24"/>
        </w:rPr>
        <w:footnoteReference w:id="15"/>
      </w:r>
      <w:r w:rsidR="009A75FE">
        <w:rPr>
          <w:rFonts w:ascii="Times New Roman" w:hAnsi="Times New Roman" w:cs="Times New Roman"/>
          <w:sz w:val="24"/>
        </w:rPr>
        <w:t>. However, the majority charge carriers in metal oxide based semiconductors is determined either by the presence of cations of different valance (aliovalent cations</w:t>
      </w:r>
      <w:r w:rsidR="00254F3A">
        <w:rPr>
          <w:rFonts w:ascii="Times New Roman" w:hAnsi="Times New Roman" w:cs="Times New Roman"/>
          <w:sz w:val="24"/>
        </w:rPr>
        <w:t>)</w:t>
      </w:r>
      <w:r w:rsidR="00254F3A">
        <w:rPr>
          <w:rStyle w:val="FootnoteReference"/>
          <w:rFonts w:ascii="Times New Roman" w:hAnsi="Times New Roman" w:cs="Times New Roman"/>
          <w:sz w:val="24"/>
        </w:rPr>
        <w:footnoteReference w:id="16"/>
      </w:r>
      <w:r w:rsidR="00254F3A">
        <w:rPr>
          <w:rFonts w:ascii="Times New Roman" w:hAnsi="Times New Roman" w:cs="Times New Roman"/>
          <w:sz w:val="24"/>
        </w:rPr>
        <w:t xml:space="preserve"> or by a disproportionate presence of oxygen (oxygen non-stoichiometry)</w:t>
      </w:r>
      <w:r w:rsidR="00254F3A">
        <w:rPr>
          <w:rStyle w:val="FootnoteReference"/>
          <w:rFonts w:ascii="Times New Roman" w:hAnsi="Times New Roman" w:cs="Times New Roman"/>
          <w:sz w:val="24"/>
        </w:rPr>
        <w:footnoteReference w:id="17"/>
      </w:r>
      <w:r w:rsidR="009A75FE">
        <w:rPr>
          <w:rFonts w:ascii="Times New Roman" w:hAnsi="Times New Roman" w:cs="Times New Roman"/>
          <w:sz w:val="24"/>
        </w:rPr>
        <w:t xml:space="preserve">. </w:t>
      </w:r>
      <w:r w:rsidR="00254F3A">
        <w:rPr>
          <w:rFonts w:ascii="Times New Roman" w:hAnsi="Times New Roman" w:cs="Times New Roman"/>
          <w:sz w:val="24"/>
        </w:rPr>
        <w:t>For example, intrinsic oxygen deficient SnO</w:t>
      </w:r>
      <w:r w:rsidR="00254F3A">
        <w:rPr>
          <w:rFonts w:ascii="Times New Roman" w:hAnsi="Times New Roman" w:cs="Times New Roman"/>
          <w:sz w:val="24"/>
          <w:vertAlign w:val="subscript"/>
        </w:rPr>
        <w:t>2</w:t>
      </w:r>
      <w:r w:rsidR="00254F3A">
        <w:rPr>
          <w:rFonts w:ascii="Times New Roman" w:hAnsi="Times New Roman" w:cs="Times New Roman"/>
          <w:sz w:val="24"/>
        </w:rPr>
        <w:t xml:space="preserve"> shows n-type </w:t>
      </w:r>
      <w:r w:rsidR="0043493C">
        <w:rPr>
          <w:rFonts w:ascii="Times New Roman" w:hAnsi="Times New Roman" w:cs="Times New Roman"/>
          <w:sz w:val="24"/>
        </w:rPr>
        <w:t>semiconductivity</w:t>
      </w:r>
      <w:r w:rsidR="005F05E7">
        <w:rPr>
          <w:rFonts w:ascii="Times New Roman" w:hAnsi="Times New Roman" w:cs="Times New Roman"/>
          <w:sz w:val="24"/>
        </w:rPr>
        <w:t xml:space="preserve"> due to the formation of oxygen vacancy</w:t>
      </w:r>
      <w:r w:rsidR="005F05E7">
        <w:rPr>
          <w:rStyle w:val="FootnoteReference"/>
          <w:rFonts w:ascii="Times New Roman" w:hAnsi="Times New Roman" w:cs="Times New Roman"/>
          <w:sz w:val="24"/>
        </w:rPr>
        <w:footnoteReference w:id="18"/>
      </w:r>
      <w:r w:rsidR="005F05E7">
        <w:rPr>
          <w:rFonts w:ascii="Times New Roman" w:hAnsi="Times New Roman" w:cs="Times New Roman"/>
          <w:sz w:val="24"/>
        </w:rPr>
        <w:t xml:space="preserve"> while in similar nature NiO exhibits p-type semiconductivity because of deficiency of metal ions in the material</w:t>
      </w:r>
      <w:r w:rsidR="005F05E7">
        <w:rPr>
          <w:rStyle w:val="FootnoteReference"/>
          <w:rFonts w:ascii="Times New Roman" w:hAnsi="Times New Roman" w:cs="Times New Roman"/>
          <w:sz w:val="24"/>
        </w:rPr>
        <w:footnoteReference w:id="19"/>
      </w:r>
      <w:r w:rsidR="00254F3A">
        <w:rPr>
          <w:rFonts w:ascii="Times New Roman" w:hAnsi="Times New Roman" w:cs="Times New Roman"/>
          <w:sz w:val="24"/>
        </w:rPr>
        <w:t xml:space="preserve">. </w:t>
      </w:r>
      <w:r w:rsidR="005560C4">
        <w:rPr>
          <w:rFonts w:ascii="Times New Roman" w:hAnsi="Times New Roman" w:cs="Times New Roman"/>
          <w:sz w:val="24"/>
        </w:rPr>
        <w:t>MOS</w:t>
      </w:r>
      <w:r>
        <w:rPr>
          <w:rFonts w:ascii="Times New Roman" w:hAnsi="Times New Roman" w:cs="Times New Roman"/>
          <w:sz w:val="24"/>
        </w:rPr>
        <w:t xml:space="preserve"> based CO sensors may further be subdivided into the following categories depending upon the type of semiconductor</w:t>
      </w:r>
      <w:r w:rsidR="005560C4">
        <w:rPr>
          <w:rFonts w:ascii="Times New Roman" w:hAnsi="Times New Roman" w:cs="Times New Roman"/>
          <w:sz w:val="24"/>
        </w:rPr>
        <w:t xml:space="preserve"> (or more specifically, the majority charge carriers </w:t>
      </w:r>
      <w:r w:rsidR="009A75FE">
        <w:rPr>
          <w:rFonts w:ascii="Times New Roman" w:hAnsi="Times New Roman" w:cs="Times New Roman"/>
          <w:sz w:val="24"/>
        </w:rPr>
        <w:t>present in the thin film</w:t>
      </w:r>
      <w:r w:rsidR="005560C4">
        <w:rPr>
          <w:rFonts w:ascii="Times New Roman" w:hAnsi="Times New Roman" w:cs="Times New Roman"/>
          <w:sz w:val="24"/>
        </w:rPr>
        <w:t>)</w:t>
      </w:r>
      <w:r>
        <w:rPr>
          <w:rFonts w:ascii="Times New Roman" w:hAnsi="Times New Roman" w:cs="Times New Roman"/>
          <w:sz w:val="24"/>
        </w:rPr>
        <w:t xml:space="preserve"> used in the sensor:</w:t>
      </w:r>
    </w:p>
    <w:p w:rsidR="00FD3EF0" w:rsidRDefault="00251F69" w:rsidP="00FD3EF0">
      <w:pPr>
        <w:pStyle w:val="ListParagraph"/>
        <w:numPr>
          <w:ilvl w:val="1"/>
          <w:numId w:val="6"/>
        </w:numPr>
        <w:jc w:val="both"/>
        <w:rPr>
          <w:rFonts w:ascii="Times New Roman" w:hAnsi="Times New Roman" w:cs="Times New Roman"/>
          <w:sz w:val="24"/>
        </w:rPr>
      </w:pPr>
      <w:r w:rsidRPr="00FD3EF0">
        <w:rPr>
          <w:rFonts w:ascii="Times New Roman" w:hAnsi="Times New Roman" w:cs="Times New Roman"/>
          <w:sz w:val="24"/>
        </w:rPr>
        <w:t>N-t</w:t>
      </w:r>
      <w:r w:rsidR="009112CD" w:rsidRPr="00FD3EF0">
        <w:rPr>
          <w:rFonts w:ascii="Times New Roman" w:hAnsi="Times New Roman" w:cs="Times New Roman"/>
          <w:sz w:val="24"/>
        </w:rPr>
        <w:t>ype Metal Oxide</w:t>
      </w:r>
      <w:r w:rsidRPr="00FD3EF0">
        <w:rPr>
          <w:rFonts w:ascii="Times New Roman" w:hAnsi="Times New Roman" w:cs="Times New Roman"/>
          <w:sz w:val="24"/>
        </w:rPr>
        <w:t xml:space="preserve"> Sensor</w:t>
      </w:r>
      <w:r w:rsidR="004F6102" w:rsidRPr="00FD3EF0">
        <w:rPr>
          <w:rFonts w:ascii="Times New Roman" w:hAnsi="Times New Roman" w:cs="Times New Roman"/>
          <w:sz w:val="24"/>
        </w:rPr>
        <w:t xml:space="preserve">: </w:t>
      </w:r>
      <w:r w:rsidR="007B338D" w:rsidRPr="00FD3EF0">
        <w:rPr>
          <w:rFonts w:ascii="Times New Roman" w:hAnsi="Times New Roman" w:cs="Times New Roman"/>
          <w:sz w:val="24"/>
        </w:rPr>
        <w:t>N-type MOS sensors are the most common class of gas sensors available on the market</w:t>
      </w:r>
      <w:r w:rsidR="007B338D">
        <w:rPr>
          <w:rStyle w:val="FootnoteReference"/>
          <w:rFonts w:ascii="Times New Roman" w:hAnsi="Times New Roman" w:cs="Times New Roman"/>
          <w:sz w:val="24"/>
        </w:rPr>
        <w:footnoteReference w:id="20"/>
      </w:r>
      <w:r w:rsidR="007B338D" w:rsidRPr="00FD3EF0">
        <w:rPr>
          <w:rFonts w:ascii="Times New Roman" w:hAnsi="Times New Roman" w:cs="Times New Roman"/>
          <w:sz w:val="24"/>
        </w:rPr>
        <w:t>.</w:t>
      </w:r>
      <w:r w:rsidR="00DB6321" w:rsidRPr="00FD3EF0">
        <w:rPr>
          <w:rFonts w:ascii="Times New Roman" w:hAnsi="Times New Roman" w:cs="Times New Roman"/>
          <w:sz w:val="24"/>
        </w:rPr>
        <w:t xml:space="preserve"> The working of n-type MOS sensors may be understood well by the simplified depiction in Fig.1. At 100-500</w:t>
      </w:r>
      <w:r w:rsidR="00DB6321" w:rsidRPr="00FD3EF0">
        <w:rPr>
          <w:rFonts w:ascii="Times New Roman" w:hAnsi="Times New Roman" w:cs="Times New Roman"/>
          <w:sz w:val="24"/>
          <w:vertAlign w:val="superscript"/>
        </w:rPr>
        <w:t>o</w:t>
      </w:r>
      <w:r w:rsidR="00D87F7C" w:rsidRPr="00FD3EF0">
        <w:rPr>
          <w:rFonts w:ascii="Times New Roman" w:hAnsi="Times New Roman" w:cs="Times New Roman"/>
          <w:sz w:val="24"/>
        </w:rPr>
        <w:t>C</w:t>
      </w:r>
      <w:r w:rsidR="00DB6321" w:rsidRPr="00FD3EF0">
        <w:rPr>
          <w:rFonts w:ascii="Times New Roman" w:hAnsi="Times New Roman" w:cs="Times New Roman"/>
          <w:sz w:val="24"/>
        </w:rPr>
        <w:t>, oxygen molecules adsorb into the surface of the MOS and form adsorbed ionized species such as O</w:t>
      </w:r>
      <w:r w:rsidR="00DB6321" w:rsidRPr="00FD3EF0">
        <w:rPr>
          <w:rFonts w:ascii="Times New Roman" w:hAnsi="Times New Roman" w:cs="Times New Roman"/>
          <w:sz w:val="24"/>
          <w:vertAlign w:val="subscript"/>
        </w:rPr>
        <w:t>2</w:t>
      </w:r>
      <w:r w:rsidR="00DB6321" w:rsidRPr="00FD3EF0">
        <w:rPr>
          <w:rFonts w:ascii="Times New Roman" w:hAnsi="Times New Roman" w:cs="Times New Roman"/>
          <w:sz w:val="24"/>
          <w:vertAlign w:val="superscript"/>
        </w:rPr>
        <w:t>-</w:t>
      </w:r>
      <w:r w:rsidR="00DB6321" w:rsidRPr="00FD3EF0">
        <w:rPr>
          <w:rFonts w:ascii="Times New Roman" w:hAnsi="Times New Roman" w:cs="Times New Roman"/>
          <w:sz w:val="24"/>
        </w:rPr>
        <w:t>, O</w:t>
      </w:r>
      <w:r w:rsidR="00DB6321" w:rsidRPr="00FD3EF0">
        <w:rPr>
          <w:rFonts w:ascii="Times New Roman" w:hAnsi="Times New Roman" w:cs="Times New Roman"/>
          <w:sz w:val="24"/>
          <w:vertAlign w:val="superscript"/>
        </w:rPr>
        <w:t>-</w:t>
      </w:r>
      <w:r w:rsidR="00DB6321" w:rsidRPr="00FD3EF0">
        <w:rPr>
          <w:rFonts w:ascii="Times New Roman" w:hAnsi="Times New Roman" w:cs="Times New Roman"/>
          <w:sz w:val="24"/>
        </w:rPr>
        <w:t xml:space="preserve"> and O</w:t>
      </w:r>
      <w:r w:rsidR="00DB6321" w:rsidRPr="00FD3EF0">
        <w:rPr>
          <w:rFonts w:ascii="Times New Roman" w:hAnsi="Times New Roman" w:cs="Times New Roman"/>
          <w:sz w:val="24"/>
          <w:vertAlign w:val="superscript"/>
        </w:rPr>
        <w:t xml:space="preserve"> 2-</w:t>
      </w:r>
      <w:r w:rsidR="00DB6321" w:rsidRPr="00FD3EF0">
        <w:rPr>
          <w:rFonts w:ascii="Times New Roman" w:hAnsi="Times New Roman" w:cs="Times New Roman"/>
          <w:sz w:val="24"/>
        </w:rPr>
        <w:t xml:space="preserve"> by electron transfer from the n-type semiconductor (rich source of electron charge carriers) to the atmospheric oxygen molecules (Fig 1.a.)</w:t>
      </w:r>
      <w:r w:rsidR="00DB6321">
        <w:rPr>
          <w:rStyle w:val="FootnoteReference"/>
          <w:rFonts w:ascii="Times New Roman" w:hAnsi="Times New Roman" w:cs="Times New Roman"/>
          <w:sz w:val="24"/>
        </w:rPr>
        <w:footnoteReference w:id="21"/>
      </w:r>
      <w:r w:rsidR="00D87F7C">
        <w:rPr>
          <w:rStyle w:val="FootnoteReference"/>
          <w:rFonts w:ascii="Times New Roman" w:hAnsi="Times New Roman" w:cs="Times New Roman"/>
          <w:sz w:val="24"/>
        </w:rPr>
        <w:footnoteReference w:id="22"/>
      </w:r>
      <w:r w:rsidR="00DB6321" w:rsidRPr="00FD3EF0">
        <w:rPr>
          <w:rFonts w:ascii="Times New Roman" w:hAnsi="Times New Roman" w:cs="Times New Roman"/>
          <w:sz w:val="24"/>
        </w:rPr>
        <w:t>.</w:t>
      </w:r>
      <w:r w:rsidR="00D87F7C" w:rsidRPr="00FD3EF0">
        <w:rPr>
          <w:rFonts w:ascii="Times New Roman" w:hAnsi="Times New Roman" w:cs="Times New Roman"/>
          <w:sz w:val="24"/>
        </w:rPr>
        <w:t xml:space="preserve"> The adsorption of ionized oxygen atoms (ionosorption) occurs readily at temperatures &lt;150</w:t>
      </w:r>
      <w:r w:rsidR="00D87F7C" w:rsidRPr="00FD3EF0">
        <w:rPr>
          <w:rFonts w:ascii="Times New Roman" w:hAnsi="Times New Roman" w:cs="Times New Roman"/>
          <w:sz w:val="24"/>
          <w:vertAlign w:val="superscript"/>
        </w:rPr>
        <w:t>o</w:t>
      </w:r>
      <w:r w:rsidR="00D87F7C" w:rsidRPr="00FD3EF0">
        <w:rPr>
          <w:rFonts w:ascii="Times New Roman" w:hAnsi="Times New Roman" w:cs="Times New Roman"/>
          <w:sz w:val="24"/>
        </w:rPr>
        <w:t>C for O</w:t>
      </w:r>
      <w:r w:rsidR="00D87F7C" w:rsidRPr="00FD3EF0">
        <w:rPr>
          <w:rFonts w:ascii="Times New Roman" w:hAnsi="Times New Roman" w:cs="Times New Roman"/>
          <w:sz w:val="24"/>
          <w:vertAlign w:val="subscript"/>
        </w:rPr>
        <w:t>2</w:t>
      </w:r>
      <w:r w:rsidR="00D87F7C" w:rsidRPr="00FD3EF0">
        <w:rPr>
          <w:rFonts w:ascii="Times New Roman" w:hAnsi="Times New Roman" w:cs="Times New Roman"/>
          <w:sz w:val="24"/>
          <w:vertAlign w:val="superscript"/>
        </w:rPr>
        <w:t>-</w:t>
      </w:r>
      <w:r w:rsidR="00D87F7C" w:rsidRPr="00FD3EF0">
        <w:rPr>
          <w:rFonts w:ascii="Times New Roman" w:hAnsi="Times New Roman" w:cs="Times New Roman"/>
          <w:sz w:val="24"/>
        </w:rPr>
        <w:t>, between 150-400</w:t>
      </w:r>
      <w:r w:rsidR="00D87F7C" w:rsidRPr="00FD3EF0">
        <w:rPr>
          <w:rFonts w:ascii="Times New Roman" w:hAnsi="Times New Roman" w:cs="Times New Roman"/>
          <w:sz w:val="24"/>
          <w:vertAlign w:val="superscript"/>
        </w:rPr>
        <w:t>o</w:t>
      </w:r>
      <w:r w:rsidR="00D87F7C" w:rsidRPr="00FD3EF0">
        <w:rPr>
          <w:rFonts w:ascii="Times New Roman" w:hAnsi="Times New Roman" w:cs="Times New Roman"/>
          <w:sz w:val="24"/>
        </w:rPr>
        <w:t>C for O</w:t>
      </w:r>
      <w:r w:rsidR="00D87F7C" w:rsidRPr="00FD3EF0">
        <w:rPr>
          <w:rFonts w:ascii="Times New Roman" w:hAnsi="Times New Roman" w:cs="Times New Roman"/>
          <w:sz w:val="24"/>
          <w:vertAlign w:val="superscript"/>
        </w:rPr>
        <w:t>-</w:t>
      </w:r>
      <w:r w:rsidR="00D87F7C" w:rsidRPr="00FD3EF0">
        <w:rPr>
          <w:rFonts w:ascii="Times New Roman" w:hAnsi="Times New Roman" w:cs="Times New Roman"/>
          <w:sz w:val="24"/>
        </w:rPr>
        <w:t>, and at &gt;400</w:t>
      </w:r>
      <w:r w:rsidR="00D87F7C" w:rsidRPr="00FD3EF0">
        <w:rPr>
          <w:rFonts w:ascii="Times New Roman" w:hAnsi="Times New Roman" w:cs="Times New Roman"/>
          <w:sz w:val="24"/>
          <w:vertAlign w:val="superscript"/>
        </w:rPr>
        <w:t>o</w:t>
      </w:r>
      <w:r w:rsidR="00D87F7C" w:rsidRPr="00FD3EF0">
        <w:rPr>
          <w:rFonts w:ascii="Times New Roman" w:hAnsi="Times New Roman" w:cs="Times New Roman"/>
          <w:sz w:val="24"/>
        </w:rPr>
        <w:t>C for O</w:t>
      </w:r>
      <w:r w:rsidR="00D87F7C" w:rsidRPr="00FD3EF0">
        <w:rPr>
          <w:rFonts w:ascii="Times New Roman" w:hAnsi="Times New Roman" w:cs="Times New Roman"/>
          <w:sz w:val="24"/>
          <w:vertAlign w:val="superscript"/>
        </w:rPr>
        <w:t>2- 22</w:t>
      </w:r>
      <w:r w:rsidR="00D87F7C" w:rsidRPr="00FD3EF0">
        <w:rPr>
          <w:rFonts w:ascii="Times New Roman" w:hAnsi="Times New Roman" w:cs="Times New Roman"/>
          <w:sz w:val="24"/>
        </w:rPr>
        <w:t>. This results in the formation of an electronic core-shell configuration (Fig.</w:t>
      </w:r>
      <w:proofErr w:type="gramStart"/>
      <w:r w:rsidR="00D87F7C" w:rsidRPr="00FD3EF0">
        <w:rPr>
          <w:rFonts w:ascii="Times New Roman" w:hAnsi="Times New Roman" w:cs="Times New Roman"/>
          <w:sz w:val="24"/>
        </w:rPr>
        <w:t>1.b.</w:t>
      </w:r>
      <w:proofErr w:type="gramEnd"/>
      <w:r w:rsidR="00D87F7C" w:rsidRPr="00FD3EF0">
        <w:rPr>
          <w:rFonts w:ascii="Times New Roman" w:hAnsi="Times New Roman" w:cs="Times New Roman"/>
          <w:sz w:val="24"/>
        </w:rPr>
        <w:t xml:space="preserve">) with a conductive electron rich core and an electron deficient depletion layer shell. In the presence of </w:t>
      </w:r>
      <w:r w:rsidR="009B0112" w:rsidRPr="00FD3EF0">
        <w:rPr>
          <w:rFonts w:ascii="Times New Roman" w:hAnsi="Times New Roman" w:cs="Times New Roman"/>
          <w:sz w:val="24"/>
        </w:rPr>
        <w:t>a reducing</w:t>
      </w:r>
      <w:r w:rsidR="00D87F7C" w:rsidRPr="00FD3EF0">
        <w:rPr>
          <w:rFonts w:ascii="Times New Roman" w:hAnsi="Times New Roman" w:cs="Times New Roman"/>
          <w:sz w:val="24"/>
        </w:rPr>
        <w:t xml:space="preserve"> gas (CO in this case), the </w:t>
      </w:r>
      <w:r w:rsidR="007D659B" w:rsidRPr="00FD3EF0">
        <w:rPr>
          <w:rFonts w:ascii="Times New Roman" w:hAnsi="Times New Roman" w:cs="Times New Roman"/>
          <w:sz w:val="24"/>
        </w:rPr>
        <w:t>adsorbed ions oxidise the g</w:t>
      </w:r>
      <w:r w:rsidR="009B0112" w:rsidRPr="00FD3EF0">
        <w:rPr>
          <w:rFonts w:ascii="Times New Roman" w:hAnsi="Times New Roman" w:cs="Times New Roman"/>
          <w:sz w:val="24"/>
        </w:rPr>
        <w:t>as to a higher oxidation state releasing an electron into the semiconductor shell hence increasing the overall conductivity. This rise and fall in conductivity is proportional to the concentration of the reducing gas in the atmosphere</w:t>
      </w:r>
      <w:r w:rsidR="009B0112" w:rsidRPr="00FD3EF0">
        <w:rPr>
          <w:rFonts w:ascii="Times New Roman" w:hAnsi="Times New Roman" w:cs="Times New Roman"/>
          <w:sz w:val="24"/>
          <w:vertAlign w:val="superscript"/>
        </w:rPr>
        <w:t>19</w:t>
      </w:r>
      <w:r w:rsidR="009B0112" w:rsidRPr="00FD3EF0">
        <w:rPr>
          <w:rFonts w:ascii="Times New Roman" w:hAnsi="Times New Roman" w:cs="Times New Roman"/>
          <w:sz w:val="24"/>
        </w:rPr>
        <w:t>.</w:t>
      </w:r>
      <w:r w:rsidR="00FD3EF0" w:rsidRPr="00FD3EF0">
        <w:rPr>
          <w:rFonts w:ascii="Times New Roman" w:hAnsi="Times New Roman" w:cs="Times New Roman"/>
          <w:sz w:val="24"/>
        </w:rPr>
        <w:t xml:space="preserve"> </w:t>
      </w:r>
    </w:p>
    <w:p w:rsidR="00FD3EF0" w:rsidRPr="00FD3EF0" w:rsidRDefault="00FD3EF0" w:rsidP="00FD3EF0">
      <w:pPr>
        <w:ind w:left="360"/>
        <w:jc w:val="center"/>
        <w:rPr>
          <w:rFonts w:ascii="Times New Roman" w:hAnsi="Times New Roman" w:cs="Times New Roman"/>
          <w:sz w:val="24"/>
        </w:rPr>
      </w:pPr>
      <w:r>
        <w:rPr>
          <w:noProof/>
          <w:lang w:val="en-IN" w:eastAsia="en-IN"/>
        </w:rPr>
        <w:lastRenderedPageBreak/>
        <w:drawing>
          <wp:inline distT="0" distB="0" distL="0" distR="0" wp14:anchorId="5DFB05FB" wp14:editId="02215477">
            <wp:extent cx="5534025" cy="2329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4864" cy="2334194"/>
                    </a:xfrm>
                    <a:prstGeom prst="rect">
                      <a:avLst/>
                    </a:prstGeom>
                    <a:noFill/>
                    <a:ln>
                      <a:noFill/>
                    </a:ln>
                  </pic:spPr>
                </pic:pic>
              </a:graphicData>
            </a:graphic>
          </wp:inline>
        </w:drawing>
      </w:r>
    </w:p>
    <w:p w:rsidR="00FD3EF0" w:rsidRDefault="00FD3EF0" w:rsidP="00FD3EF0">
      <w:pPr>
        <w:ind w:left="360"/>
        <w:jc w:val="both"/>
        <w:rPr>
          <w:rFonts w:ascii="Times New Roman" w:hAnsi="Times New Roman" w:cs="Times New Roman"/>
          <w:sz w:val="18"/>
        </w:rPr>
      </w:pPr>
      <w:r w:rsidRPr="00FD3EF0">
        <w:rPr>
          <w:rFonts w:ascii="Times New Roman" w:hAnsi="Times New Roman" w:cs="Times New Roman"/>
          <w:sz w:val="18"/>
        </w:rPr>
        <w:t xml:space="preserve">Figure 1: Formation of Shell-Core in n-type Metal Oxide semiconductor. (a). Adsorption of oxygen ions (ionosorption) onto the surface of the semiconductor grain. (b). Migration of electrons from the bulk to surface to form a charge deficient depletion region (shell). (c). Oxidation of reducing gas and subsequent ejection of electron into the semiconductor particle consequently increasing conductivity. </w:t>
      </w:r>
    </w:p>
    <w:p w:rsidR="00DE78B5" w:rsidRPr="00C5602A" w:rsidRDefault="00DE78B5" w:rsidP="00C5602A">
      <w:pPr>
        <w:ind w:left="1440"/>
        <w:jc w:val="both"/>
        <w:rPr>
          <w:rFonts w:ascii="Times New Roman" w:hAnsi="Times New Roman" w:cs="Times New Roman"/>
          <w:sz w:val="24"/>
        </w:rPr>
      </w:pPr>
      <w:r>
        <w:rPr>
          <w:rFonts w:ascii="Times New Roman" w:hAnsi="Times New Roman" w:cs="Times New Roman"/>
          <w:sz w:val="24"/>
        </w:rPr>
        <w:t>The overall performance of an n-type MOS gas sensor may be improved by selecting appropriate material for construction, increasing the surface area available for reaction or by the means of doping. Though a wide range of materials are available for the construction of a n-type MOS gas sensor, SnO</w:t>
      </w:r>
      <w:r>
        <w:rPr>
          <w:rFonts w:ascii="Times New Roman" w:hAnsi="Times New Roman" w:cs="Times New Roman"/>
          <w:sz w:val="24"/>
          <w:vertAlign w:val="subscript"/>
        </w:rPr>
        <w:t>2</w:t>
      </w:r>
      <w:r>
        <w:rPr>
          <w:rFonts w:ascii="Times New Roman" w:hAnsi="Times New Roman" w:cs="Times New Roman"/>
          <w:sz w:val="24"/>
        </w:rPr>
        <w:t xml:space="preserve"> is the most commonly used. This is so because it provides high sensitivity in case of Carbon Monoxide sensing. In previous literature</w:t>
      </w:r>
      <w:r w:rsidR="00C32D75">
        <w:rPr>
          <w:rFonts w:ascii="Times New Roman" w:hAnsi="Times New Roman" w:cs="Times New Roman"/>
          <w:sz w:val="24"/>
        </w:rPr>
        <w:t>, SnO</w:t>
      </w:r>
      <w:r w:rsidR="00C32D75">
        <w:rPr>
          <w:rFonts w:ascii="Times New Roman" w:hAnsi="Times New Roman" w:cs="Times New Roman"/>
          <w:sz w:val="24"/>
          <w:vertAlign w:val="subscript"/>
        </w:rPr>
        <w:t>2</w:t>
      </w:r>
      <w:r w:rsidR="00C32D75">
        <w:rPr>
          <w:rFonts w:ascii="Times New Roman" w:hAnsi="Times New Roman" w:cs="Times New Roman"/>
          <w:sz w:val="24"/>
        </w:rPr>
        <w:t xml:space="preserve"> nanowires were used for the detection of CO. </w:t>
      </w:r>
      <w:proofErr w:type="spellStart"/>
      <w:r w:rsidR="00C32D75">
        <w:rPr>
          <w:rFonts w:ascii="Times New Roman" w:hAnsi="Times New Roman" w:cs="Times New Roman"/>
          <w:sz w:val="24"/>
        </w:rPr>
        <w:t>Kolmakov</w:t>
      </w:r>
      <w:proofErr w:type="spellEnd"/>
      <w:r w:rsidR="00C32D75">
        <w:rPr>
          <w:rFonts w:ascii="Times New Roman" w:hAnsi="Times New Roman" w:cs="Times New Roman"/>
          <w:sz w:val="24"/>
        </w:rPr>
        <w:t xml:space="preserve"> et. al</w:t>
      </w:r>
      <w:r>
        <w:rPr>
          <w:rStyle w:val="FootnoteReference"/>
          <w:rFonts w:ascii="Times New Roman" w:hAnsi="Times New Roman" w:cs="Times New Roman"/>
          <w:sz w:val="24"/>
        </w:rPr>
        <w:footnoteReference w:id="23"/>
      </w:r>
      <w:r>
        <w:rPr>
          <w:rFonts w:ascii="Times New Roman" w:hAnsi="Times New Roman" w:cs="Times New Roman"/>
          <w:sz w:val="24"/>
        </w:rPr>
        <w:t xml:space="preserve"> </w:t>
      </w:r>
      <w:r w:rsidR="00C32D75">
        <w:rPr>
          <w:rFonts w:ascii="Times New Roman" w:hAnsi="Times New Roman" w:cs="Times New Roman"/>
          <w:sz w:val="24"/>
        </w:rPr>
        <w:t xml:space="preserve">electrodeposited tin-nanowires through porous anodic alumina and used ultrasonication to break free individual </w:t>
      </w:r>
      <w:proofErr w:type="spellStart"/>
      <w:r w:rsidR="00C32D75">
        <w:rPr>
          <w:rFonts w:ascii="Times New Roman" w:hAnsi="Times New Roman" w:cs="Times New Roman"/>
          <w:sz w:val="24"/>
        </w:rPr>
        <w:t>tinoxide</w:t>
      </w:r>
      <w:proofErr w:type="spellEnd"/>
      <w:r w:rsidR="00C32D75">
        <w:rPr>
          <w:rFonts w:ascii="Times New Roman" w:hAnsi="Times New Roman" w:cs="Times New Roman"/>
          <w:sz w:val="24"/>
        </w:rPr>
        <w:t xml:space="preserve"> wires which were then deposited onto Si substrate and Au/Ti electrodes were used to record the overall response. The main aim of this study was to determine the optimum diameter of nanowire for the detection of CO, which was obtained to be ~60nm. Through literature review it was evident that </w:t>
      </w:r>
      <w:r w:rsidR="004B40A6">
        <w:rPr>
          <w:rFonts w:ascii="Times New Roman" w:hAnsi="Times New Roman" w:cs="Times New Roman"/>
          <w:sz w:val="24"/>
        </w:rPr>
        <w:t>SnO2 layers, wires in the range of Debye length were most responsive. Brunet et. al.</w:t>
      </w:r>
      <w:r w:rsidR="004B40A6">
        <w:rPr>
          <w:rStyle w:val="FootnoteReference"/>
          <w:rFonts w:ascii="Times New Roman" w:hAnsi="Times New Roman" w:cs="Times New Roman"/>
          <w:sz w:val="24"/>
        </w:rPr>
        <w:footnoteReference w:id="24"/>
      </w:r>
      <w:r w:rsidR="004B40A6">
        <w:rPr>
          <w:rFonts w:ascii="Times New Roman" w:hAnsi="Times New Roman" w:cs="Times New Roman"/>
          <w:sz w:val="24"/>
        </w:rPr>
        <w:t xml:space="preserve"> performed a comparative study on the performance of SnO2 thin films and nanowires for the detection of reducing gases. The group used spray pyrolysis in open air </w:t>
      </w:r>
      <w:r w:rsidR="007F70F2">
        <w:rPr>
          <w:rFonts w:ascii="Times New Roman" w:hAnsi="Times New Roman" w:cs="Times New Roman"/>
          <w:sz w:val="24"/>
        </w:rPr>
        <w:t>for the preparation of the nanostructures and Au/Ti electrode contacts for measuring sensor response. Sensor response increased with increasing temperature and evidently peaked at 300-350</w:t>
      </w:r>
      <w:r w:rsidR="007F70F2">
        <w:rPr>
          <w:rFonts w:ascii="Times New Roman" w:hAnsi="Times New Roman" w:cs="Times New Roman"/>
          <w:sz w:val="24"/>
          <w:vertAlign w:val="superscript"/>
        </w:rPr>
        <w:t>o</w:t>
      </w:r>
      <w:r w:rsidR="007F70F2">
        <w:rPr>
          <w:rFonts w:ascii="Times New Roman" w:hAnsi="Times New Roman" w:cs="Times New Roman"/>
          <w:sz w:val="24"/>
        </w:rPr>
        <w:t xml:space="preserve">C for thin film (for common reducing gases such as </w:t>
      </w:r>
      <w:r w:rsidR="00863F17">
        <w:rPr>
          <w:rFonts w:ascii="Times New Roman" w:hAnsi="Times New Roman" w:cs="Times New Roman"/>
          <w:sz w:val="24"/>
        </w:rPr>
        <w:t>CO, CH</w:t>
      </w:r>
      <w:r w:rsidR="00863F17" w:rsidRPr="00863F17">
        <w:rPr>
          <w:rFonts w:ascii="Times New Roman" w:hAnsi="Times New Roman" w:cs="Times New Roman"/>
          <w:sz w:val="24"/>
          <w:vertAlign w:val="subscript"/>
        </w:rPr>
        <w:t>4</w:t>
      </w:r>
      <w:r w:rsidR="00863F17">
        <w:rPr>
          <w:rFonts w:ascii="Times New Roman" w:hAnsi="Times New Roman" w:cs="Times New Roman"/>
          <w:sz w:val="24"/>
        </w:rPr>
        <w:t>, SO</w:t>
      </w:r>
      <w:r w:rsidR="00863F17" w:rsidRPr="00863F17">
        <w:rPr>
          <w:rFonts w:ascii="Times New Roman" w:hAnsi="Times New Roman" w:cs="Times New Roman"/>
          <w:sz w:val="24"/>
          <w:vertAlign w:val="subscript"/>
        </w:rPr>
        <w:t>2</w:t>
      </w:r>
      <w:r w:rsidR="00863F17">
        <w:rPr>
          <w:rFonts w:ascii="Times New Roman" w:hAnsi="Times New Roman" w:cs="Times New Roman"/>
          <w:sz w:val="24"/>
        </w:rPr>
        <w:t>, H</w:t>
      </w:r>
      <w:r w:rsidR="00863F17" w:rsidRPr="00863F17">
        <w:rPr>
          <w:rFonts w:ascii="Times New Roman" w:hAnsi="Times New Roman" w:cs="Times New Roman"/>
          <w:sz w:val="24"/>
          <w:vertAlign w:val="subscript"/>
        </w:rPr>
        <w:t>2</w:t>
      </w:r>
      <w:r w:rsidR="00863F17">
        <w:rPr>
          <w:rFonts w:ascii="Times New Roman" w:hAnsi="Times New Roman" w:cs="Times New Roman"/>
          <w:sz w:val="24"/>
        </w:rPr>
        <w:t>S) but was significantly dependent on gas species in the case of thin wi</w:t>
      </w:r>
      <w:r w:rsidR="00F94F24">
        <w:rPr>
          <w:rFonts w:ascii="Times New Roman" w:hAnsi="Times New Roman" w:cs="Times New Roman"/>
          <w:sz w:val="24"/>
        </w:rPr>
        <w:t>re. An approximate response and recover time for CO detection at 350°C was found to be 28s and 94s for SnO</w:t>
      </w:r>
      <w:r w:rsidR="00F94F24" w:rsidRPr="00F94F24">
        <w:rPr>
          <w:rFonts w:ascii="Times New Roman" w:hAnsi="Times New Roman" w:cs="Times New Roman"/>
          <w:sz w:val="24"/>
          <w:vertAlign w:val="subscript"/>
        </w:rPr>
        <w:t>2</w:t>
      </w:r>
      <w:r w:rsidR="00F94F24">
        <w:rPr>
          <w:rFonts w:ascii="Times New Roman" w:hAnsi="Times New Roman" w:cs="Times New Roman"/>
          <w:sz w:val="24"/>
        </w:rPr>
        <w:t xml:space="preserve"> thin film (50nm thickness) and 25s and 28s for SnO</w:t>
      </w:r>
      <w:r w:rsidR="00F94F24" w:rsidRPr="00F94F24">
        <w:rPr>
          <w:rFonts w:ascii="Times New Roman" w:hAnsi="Times New Roman" w:cs="Times New Roman"/>
          <w:sz w:val="24"/>
          <w:vertAlign w:val="subscript"/>
        </w:rPr>
        <w:t>2</w:t>
      </w:r>
      <w:r w:rsidR="00F94F24">
        <w:rPr>
          <w:rFonts w:ascii="Times New Roman" w:hAnsi="Times New Roman" w:cs="Times New Roman"/>
          <w:sz w:val="24"/>
        </w:rPr>
        <w:t xml:space="preserve"> nanowire (200nm diameter) sensor. </w:t>
      </w:r>
      <w:r w:rsidR="006D46C0">
        <w:rPr>
          <w:rFonts w:ascii="Times New Roman" w:hAnsi="Times New Roman" w:cs="Times New Roman"/>
          <w:sz w:val="24"/>
        </w:rPr>
        <w:t>ALD based thin layer deposition explored by Du et. .al</w:t>
      </w:r>
      <w:r w:rsidR="006D46C0">
        <w:rPr>
          <w:rStyle w:val="FootnoteReference"/>
          <w:rFonts w:ascii="Times New Roman" w:hAnsi="Times New Roman" w:cs="Times New Roman"/>
          <w:sz w:val="24"/>
        </w:rPr>
        <w:footnoteReference w:id="25"/>
      </w:r>
      <w:r w:rsidR="006D46C0">
        <w:rPr>
          <w:rFonts w:ascii="Times New Roman" w:hAnsi="Times New Roman" w:cs="Times New Roman"/>
          <w:sz w:val="24"/>
        </w:rPr>
        <w:t xml:space="preserve">. The best response was obtained for a film thickness of about 2.62nm at a temperature range of 300-325°C. </w:t>
      </w:r>
      <w:r w:rsidR="00B61127">
        <w:rPr>
          <w:rFonts w:ascii="Times New Roman" w:hAnsi="Times New Roman" w:cs="Times New Roman"/>
          <w:sz w:val="24"/>
        </w:rPr>
        <w:t xml:space="preserve">Composite materials were also used for enhanced </w:t>
      </w:r>
      <w:r w:rsidR="00B61127">
        <w:rPr>
          <w:rFonts w:ascii="Times New Roman" w:hAnsi="Times New Roman" w:cs="Times New Roman"/>
          <w:sz w:val="24"/>
        </w:rPr>
        <w:lastRenderedPageBreak/>
        <w:t>selectivity and better sensor response. Kim et. al.</w:t>
      </w:r>
      <w:r w:rsidR="00B61127">
        <w:rPr>
          <w:rStyle w:val="FootnoteReference"/>
          <w:rFonts w:ascii="Times New Roman" w:hAnsi="Times New Roman" w:cs="Times New Roman"/>
          <w:sz w:val="24"/>
        </w:rPr>
        <w:footnoteReference w:id="26"/>
      </w:r>
      <w:r w:rsidR="00B61127">
        <w:rPr>
          <w:rFonts w:ascii="Times New Roman" w:hAnsi="Times New Roman" w:cs="Times New Roman"/>
          <w:sz w:val="24"/>
        </w:rPr>
        <w:t xml:space="preserve"> explored </w:t>
      </w:r>
      <w:r w:rsidR="00B61127" w:rsidRPr="00B61127">
        <w:rPr>
          <w:rFonts w:ascii="Times New Roman" w:hAnsi="Times New Roman" w:cs="Times New Roman"/>
          <w:sz w:val="24"/>
        </w:rPr>
        <w:t>ZnO-SnO2 core-shell nanowires for optimizing sensing behaviours to reducing gases such as CO and HC's</w:t>
      </w:r>
      <w:r w:rsidR="00B61127">
        <w:rPr>
          <w:rFonts w:ascii="Times New Roman" w:hAnsi="Times New Roman" w:cs="Times New Roman"/>
          <w:sz w:val="24"/>
        </w:rPr>
        <w:t xml:space="preserve">. </w:t>
      </w:r>
      <w:r w:rsidR="00B61127" w:rsidRPr="00B61127">
        <w:rPr>
          <w:rFonts w:ascii="Times New Roman" w:hAnsi="Times New Roman" w:cs="Times New Roman"/>
          <w:sz w:val="24"/>
        </w:rPr>
        <w:t>ZnO-SnO2core-shell nanowires with different shell thicknesses (0–120 nm) were prepared</w:t>
      </w:r>
      <w:r w:rsidR="00B61127">
        <w:rPr>
          <w:rFonts w:ascii="Times New Roman" w:hAnsi="Times New Roman" w:cs="Times New Roman"/>
          <w:sz w:val="24"/>
        </w:rPr>
        <w:t xml:space="preserve"> using Atomic layer deposition. Though these sensors were tested for low concentration detection (10ppm), at response time of 9s and a recovery time of 57s was obtained for CO at a temperature of about 300°C. </w:t>
      </w:r>
      <w:r w:rsidR="00E048E2">
        <w:rPr>
          <w:rFonts w:ascii="Times New Roman" w:hAnsi="Times New Roman" w:cs="Times New Roman"/>
          <w:sz w:val="24"/>
        </w:rPr>
        <w:t>Zhao et. al.</w:t>
      </w:r>
      <w:r w:rsidR="00E048E2">
        <w:rPr>
          <w:rStyle w:val="FootnoteReference"/>
          <w:rFonts w:ascii="Times New Roman" w:hAnsi="Times New Roman" w:cs="Times New Roman"/>
          <w:sz w:val="24"/>
        </w:rPr>
        <w:footnoteReference w:id="27"/>
      </w:r>
      <w:r w:rsidR="00E048E2">
        <w:rPr>
          <w:rFonts w:ascii="Times New Roman" w:hAnsi="Times New Roman" w:cs="Times New Roman"/>
          <w:sz w:val="24"/>
        </w:rPr>
        <w:t xml:space="preserve"> explored </w:t>
      </w:r>
      <w:r w:rsidR="00E048E2" w:rsidRPr="00E048E2">
        <w:rPr>
          <w:rFonts w:ascii="Times New Roman" w:hAnsi="Times New Roman" w:cs="Times New Roman"/>
          <w:sz w:val="24"/>
        </w:rPr>
        <w:t>multi</w:t>
      </w:r>
      <w:r w:rsidR="00E048E2">
        <w:rPr>
          <w:rFonts w:ascii="Times New Roman" w:hAnsi="Times New Roman" w:cs="Times New Roman"/>
          <w:sz w:val="24"/>
        </w:rPr>
        <w:t>-</w:t>
      </w:r>
      <w:r w:rsidR="00E048E2" w:rsidRPr="00E048E2">
        <w:rPr>
          <w:rFonts w:ascii="Times New Roman" w:hAnsi="Times New Roman" w:cs="Times New Roman"/>
          <w:sz w:val="24"/>
        </w:rPr>
        <w:t xml:space="preserve">walled </w:t>
      </w:r>
      <w:r w:rsidR="00B76BD5">
        <w:rPr>
          <w:rFonts w:ascii="Times New Roman" w:hAnsi="Times New Roman" w:cs="Times New Roman"/>
          <w:sz w:val="24"/>
        </w:rPr>
        <w:t>carbon nanotube doped SnO2 nano</w:t>
      </w:r>
      <w:r w:rsidR="00E048E2" w:rsidRPr="00E048E2">
        <w:rPr>
          <w:rFonts w:ascii="Times New Roman" w:hAnsi="Times New Roman" w:cs="Times New Roman"/>
          <w:sz w:val="24"/>
        </w:rPr>
        <w:t>particles (MWCNT/SnO2)</w:t>
      </w:r>
      <w:r w:rsidR="00E048E2">
        <w:rPr>
          <w:rFonts w:ascii="Times New Roman" w:hAnsi="Times New Roman" w:cs="Times New Roman"/>
          <w:sz w:val="24"/>
        </w:rPr>
        <w:t xml:space="preserve"> </w:t>
      </w:r>
      <w:r w:rsidR="00E048E2" w:rsidRPr="00E048E2">
        <w:rPr>
          <w:rFonts w:ascii="Times New Roman" w:hAnsi="Times New Roman" w:cs="Times New Roman"/>
          <w:sz w:val="24"/>
        </w:rPr>
        <w:t>for sensing the CO gas.</w:t>
      </w:r>
      <w:r w:rsidR="00E048E2">
        <w:rPr>
          <w:rFonts w:ascii="Times New Roman" w:hAnsi="Times New Roman" w:cs="Times New Roman"/>
          <w:sz w:val="24"/>
        </w:rPr>
        <w:t xml:space="preserve"> </w:t>
      </w:r>
      <w:r w:rsidR="00E048E2" w:rsidRPr="00E048E2">
        <w:rPr>
          <w:rFonts w:ascii="Times New Roman" w:hAnsi="Times New Roman" w:cs="Times New Roman"/>
          <w:sz w:val="24"/>
        </w:rPr>
        <w:t>They measured the response</w:t>
      </w:r>
      <w:r w:rsidR="00260607">
        <w:rPr>
          <w:rFonts w:ascii="Times New Roman" w:hAnsi="Times New Roman" w:cs="Times New Roman"/>
          <w:sz w:val="24"/>
        </w:rPr>
        <w:t xml:space="preserve"> (4 min) </w:t>
      </w:r>
      <w:r w:rsidR="00E048E2" w:rsidRPr="00E048E2">
        <w:rPr>
          <w:rFonts w:ascii="Times New Roman" w:hAnsi="Times New Roman" w:cs="Times New Roman"/>
          <w:sz w:val="24"/>
        </w:rPr>
        <w:t>and recovery</w:t>
      </w:r>
      <w:r w:rsidR="00260607">
        <w:rPr>
          <w:rFonts w:ascii="Times New Roman" w:hAnsi="Times New Roman" w:cs="Times New Roman"/>
          <w:sz w:val="24"/>
        </w:rPr>
        <w:t xml:space="preserve"> (10 min)</w:t>
      </w:r>
      <w:r w:rsidR="00E048E2" w:rsidRPr="00E048E2">
        <w:rPr>
          <w:rFonts w:ascii="Times New Roman" w:hAnsi="Times New Roman" w:cs="Times New Roman"/>
          <w:sz w:val="24"/>
        </w:rPr>
        <w:t xml:space="preserve"> time at 300</w:t>
      </w:r>
      <w:r w:rsidR="00E048E2">
        <w:rPr>
          <w:rFonts w:ascii="Times New Roman" w:hAnsi="Times New Roman" w:cs="Times New Roman"/>
          <w:sz w:val="24"/>
        </w:rPr>
        <w:t>°</w:t>
      </w:r>
      <w:r w:rsidR="00E048E2" w:rsidRPr="00E048E2">
        <w:rPr>
          <w:rFonts w:ascii="Times New Roman" w:hAnsi="Times New Roman" w:cs="Times New Roman"/>
          <w:sz w:val="24"/>
        </w:rPr>
        <w:t>C</w:t>
      </w:r>
      <w:r w:rsidR="00260607">
        <w:rPr>
          <w:rFonts w:ascii="Times New Roman" w:hAnsi="Times New Roman" w:cs="Times New Roman"/>
          <w:sz w:val="24"/>
        </w:rPr>
        <w:t xml:space="preserve">. </w:t>
      </w:r>
      <w:r w:rsidR="00B76BD5">
        <w:rPr>
          <w:rFonts w:ascii="Times New Roman" w:hAnsi="Times New Roman" w:cs="Times New Roman"/>
          <w:sz w:val="24"/>
        </w:rPr>
        <w:t xml:space="preserve">Unlike interfacial shell-core arrangement as in Kim et. al, doping is also used in order to increase sensor performance. </w:t>
      </w:r>
      <w:r w:rsidR="00C028A2">
        <w:rPr>
          <w:rFonts w:ascii="Times New Roman" w:hAnsi="Times New Roman" w:cs="Times New Roman"/>
          <w:sz w:val="24"/>
        </w:rPr>
        <w:t xml:space="preserve">In most cases, doping with </w:t>
      </w:r>
      <w:r w:rsidR="00414CFE">
        <w:rPr>
          <w:rFonts w:ascii="Times New Roman" w:hAnsi="Times New Roman" w:cs="Times New Roman"/>
          <w:sz w:val="24"/>
        </w:rPr>
        <w:t>noble</w:t>
      </w:r>
      <w:r w:rsidR="00C028A2">
        <w:rPr>
          <w:rFonts w:ascii="Times New Roman" w:hAnsi="Times New Roman" w:cs="Times New Roman"/>
          <w:sz w:val="24"/>
        </w:rPr>
        <w:t xml:space="preserve"> metals is preferred as they effectively catalyse oxidation reactions and remain stable. </w:t>
      </w:r>
      <w:r w:rsidR="00D3611D">
        <w:rPr>
          <w:rFonts w:ascii="Times New Roman" w:hAnsi="Times New Roman" w:cs="Times New Roman"/>
          <w:sz w:val="24"/>
        </w:rPr>
        <w:t>For example, Pt/SnO</w:t>
      </w:r>
      <w:r w:rsidR="00D3611D" w:rsidRPr="00D3611D">
        <w:rPr>
          <w:rFonts w:ascii="Times New Roman" w:hAnsi="Times New Roman" w:cs="Times New Roman"/>
          <w:sz w:val="24"/>
          <w:vertAlign w:val="subscript"/>
        </w:rPr>
        <w:t>2</w:t>
      </w:r>
      <w:r w:rsidR="00D3611D">
        <w:rPr>
          <w:rStyle w:val="FootnoteReference"/>
          <w:rFonts w:ascii="Times New Roman" w:hAnsi="Times New Roman" w:cs="Times New Roman"/>
          <w:sz w:val="24"/>
        </w:rPr>
        <w:footnoteReference w:id="28"/>
      </w:r>
      <w:r w:rsidR="00D3611D">
        <w:rPr>
          <w:rFonts w:ascii="Times New Roman" w:hAnsi="Times New Roman" w:cs="Times New Roman"/>
          <w:sz w:val="24"/>
        </w:rPr>
        <w:t xml:space="preserve"> where sensor detection was determined by the catalyst activity</w:t>
      </w:r>
      <w:r w:rsidR="009876C8">
        <w:rPr>
          <w:rFonts w:ascii="Times New Roman" w:hAnsi="Times New Roman" w:cs="Times New Roman"/>
          <w:sz w:val="24"/>
        </w:rPr>
        <w:t xml:space="preserve"> (percentage oxidation of </w:t>
      </w:r>
      <w:r w:rsidR="00D3611D">
        <w:rPr>
          <w:rFonts w:ascii="Times New Roman" w:hAnsi="Times New Roman" w:cs="Times New Roman"/>
          <w:sz w:val="24"/>
        </w:rPr>
        <w:t xml:space="preserve"> between 150-350°C</w:t>
      </w:r>
      <w:r w:rsidR="009876C8">
        <w:rPr>
          <w:rFonts w:ascii="Times New Roman" w:hAnsi="Times New Roman" w:cs="Times New Roman"/>
          <w:sz w:val="24"/>
        </w:rPr>
        <w:t>.</w:t>
      </w:r>
      <w:r w:rsidR="003F295E">
        <w:rPr>
          <w:rFonts w:ascii="Times New Roman" w:hAnsi="Times New Roman" w:cs="Times New Roman"/>
          <w:sz w:val="24"/>
        </w:rPr>
        <w:t xml:space="preserve"> </w:t>
      </w:r>
      <w:proofErr w:type="spellStart"/>
      <w:r w:rsidR="003F295E">
        <w:rPr>
          <w:rFonts w:ascii="Times New Roman" w:hAnsi="Times New Roman" w:cs="Times New Roman"/>
          <w:sz w:val="24"/>
        </w:rPr>
        <w:t>Bahrami</w:t>
      </w:r>
      <w:proofErr w:type="spellEnd"/>
      <w:r w:rsidR="003F295E">
        <w:rPr>
          <w:rFonts w:ascii="Times New Roman" w:hAnsi="Times New Roman" w:cs="Times New Roman"/>
          <w:sz w:val="24"/>
        </w:rPr>
        <w:t xml:space="preserve"> et. al</w:t>
      </w:r>
      <w:r w:rsidR="003F295E">
        <w:rPr>
          <w:rStyle w:val="FootnoteReference"/>
          <w:rFonts w:ascii="Times New Roman" w:hAnsi="Times New Roman" w:cs="Times New Roman"/>
          <w:sz w:val="24"/>
        </w:rPr>
        <w:footnoteReference w:id="29"/>
      </w:r>
      <w:r w:rsidR="009876C8">
        <w:rPr>
          <w:rFonts w:ascii="Times New Roman" w:hAnsi="Times New Roman" w:cs="Times New Roman"/>
          <w:sz w:val="24"/>
        </w:rPr>
        <w:t xml:space="preserve"> </w:t>
      </w:r>
      <w:r w:rsidR="003F295E">
        <w:rPr>
          <w:rFonts w:ascii="Times New Roman" w:hAnsi="Times New Roman" w:cs="Times New Roman"/>
          <w:sz w:val="24"/>
        </w:rPr>
        <w:t xml:space="preserve">studied the enhanced sensitivity to CO in presence of other reducing hydrocarbon gases for gold nanoparticle doped sensor. It was found that the optimum temperature for sensor operation was in the range of 200-300°C since a peak in response of obtained for CO while other methane and propane did not register a significant profile change. </w:t>
      </w:r>
      <w:r w:rsidR="00B76BD5">
        <w:rPr>
          <w:rFonts w:ascii="Times New Roman" w:hAnsi="Times New Roman" w:cs="Times New Roman"/>
          <w:sz w:val="24"/>
        </w:rPr>
        <w:t>In Moon et. al</w:t>
      </w:r>
      <w:r w:rsidR="00B76BD5">
        <w:rPr>
          <w:rStyle w:val="FootnoteReference"/>
          <w:rFonts w:ascii="Times New Roman" w:hAnsi="Times New Roman" w:cs="Times New Roman"/>
          <w:sz w:val="24"/>
        </w:rPr>
        <w:footnoteReference w:id="30"/>
      </w:r>
      <w:r w:rsidR="00B76BD5">
        <w:rPr>
          <w:rFonts w:ascii="Times New Roman" w:hAnsi="Times New Roman" w:cs="Times New Roman"/>
          <w:sz w:val="24"/>
        </w:rPr>
        <w:t>, CO and H</w:t>
      </w:r>
      <w:r w:rsidR="00B76BD5">
        <w:rPr>
          <w:rFonts w:ascii="Times New Roman" w:hAnsi="Times New Roman" w:cs="Times New Roman"/>
          <w:sz w:val="24"/>
          <w:vertAlign w:val="subscript"/>
        </w:rPr>
        <w:t>2</w:t>
      </w:r>
      <w:r w:rsidR="00B76BD5">
        <w:rPr>
          <w:rFonts w:ascii="Times New Roman" w:hAnsi="Times New Roman" w:cs="Times New Roman"/>
          <w:sz w:val="24"/>
        </w:rPr>
        <w:t xml:space="preserve"> selectivity was studied for </w:t>
      </w:r>
      <w:proofErr w:type="spellStart"/>
      <w:r w:rsidR="00B76BD5" w:rsidRPr="00B76BD5">
        <w:rPr>
          <w:rFonts w:ascii="Times New Roman" w:hAnsi="Times New Roman" w:cs="Times New Roman"/>
          <w:sz w:val="24"/>
        </w:rPr>
        <w:t>CuO</w:t>
      </w:r>
      <w:proofErr w:type="spellEnd"/>
      <w:r w:rsidR="00B76BD5" w:rsidRPr="00B76BD5">
        <w:rPr>
          <w:rFonts w:ascii="Times New Roman" w:hAnsi="Times New Roman" w:cs="Times New Roman"/>
          <w:sz w:val="24"/>
        </w:rPr>
        <w:t>-doped SnO</w:t>
      </w:r>
      <w:r w:rsidR="00B76BD5" w:rsidRPr="00B76BD5">
        <w:rPr>
          <w:rFonts w:ascii="Times New Roman" w:hAnsi="Times New Roman" w:cs="Times New Roman"/>
          <w:sz w:val="24"/>
          <w:vertAlign w:val="subscript"/>
        </w:rPr>
        <w:t>2</w:t>
      </w:r>
      <w:r w:rsidR="00B76BD5" w:rsidRPr="00B76BD5">
        <w:rPr>
          <w:rFonts w:ascii="Times New Roman" w:hAnsi="Times New Roman" w:cs="Times New Roman"/>
          <w:sz w:val="24"/>
        </w:rPr>
        <w:t>–</w:t>
      </w:r>
      <w:proofErr w:type="spellStart"/>
      <w:r w:rsidR="00B76BD5" w:rsidRPr="00B76BD5">
        <w:rPr>
          <w:rFonts w:ascii="Times New Roman" w:hAnsi="Times New Roman" w:cs="Times New Roman"/>
          <w:sz w:val="24"/>
        </w:rPr>
        <w:t>ZnO</w:t>
      </w:r>
      <w:proofErr w:type="spellEnd"/>
      <w:r w:rsidR="00B76BD5" w:rsidRPr="00B76BD5">
        <w:rPr>
          <w:rFonts w:ascii="Times New Roman" w:hAnsi="Times New Roman" w:cs="Times New Roman"/>
          <w:sz w:val="24"/>
        </w:rPr>
        <w:t xml:space="preserve"> composite gas sensor</w:t>
      </w:r>
      <w:r w:rsidR="00B76BD5">
        <w:rPr>
          <w:rFonts w:ascii="Times New Roman" w:hAnsi="Times New Roman" w:cs="Times New Roman"/>
          <w:sz w:val="24"/>
        </w:rPr>
        <w:t xml:space="preserve">. </w:t>
      </w:r>
      <w:r w:rsidR="00C028A2" w:rsidRPr="00C028A2">
        <w:rPr>
          <w:rFonts w:ascii="Times New Roman" w:hAnsi="Times New Roman" w:cs="Times New Roman"/>
          <w:sz w:val="24"/>
        </w:rPr>
        <w:t>SnO</w:t>
      </w:r>
      <w:r w:rsidR="00C028A2" w:rsidRPr="00C028A2">
        <w:rPr>
          <w:rFonts w:ascii="Times New Roman" w:hAnsi="Times New Roman" w:cs="Times New Roman"/>
          <w:sz w:val="24"/>
          <w:vertAlign w:val="subscript"/>
        </w:rPr>
        <w:t>2</w:t>
      </w:r>
      <w:r w:rsidR="00C028A2" w:rsidRPr="00C028A2">
        <w:rPr>
          <w:rFonts w:ascii="Times New Roman" w:hAnsi="Times New Roman" w:cs="Times New Roman"/>
          <w:sz w:val="24"/>
        </w:rPr>
        <w:t>–</w:t>
      </w:r>
      <w:proofErr w:type="spellStart"/>
      <w:r w:rsidR="00C028A2" w:rsidRPr="00C028A2">
        <w:rPr>
          <w:rFonts w:ascii="Times New Roman" w:hAnsi="Times New Roman" w:cs="Times New Roman"/>
          <w:sz w:val="24"/>
        </w:rPr>
        <w:t>ZnO</w:t>
      </w:r>
      <w:proofErr w:type="spellEnd"/>
      <w:r w:rsidR="00C028A2" w:rsidRPr="00C028A2">
        <w:rPr>
          <w:rFonts w:ascii="Times New Roman" w:hAnsi="Times New Roman" w:cs="Times New Roman"/>
          <w:sz w:val="24"/>
        </w:rPr>
        <w:t xml:space="preserve"> composites were fabricated and the surface was coated with </w:t>
      </w:r>
      <w:proofErr w:type="spellStart"/>
      <w:r w:rsidR="00C028A2" w:rsidRPr="00C028A2">
        <w:rPr>
          <w:rFonts w:ascii="Times New Roman" w:hAnsi="Times New Roman" w:cs="Times New Roman"/>
          <w:sz w:val="24"/>
        </w:rPr>
        <w:t>CuO</w:t>
      </w:r>
      <w:proofErr w:type="spellEnd"/>
      <w:r w:rsidR="00C028A2">
        <w:rPr>
          <w:rFonts w:ascii="Times New Roman" w:hAnsi="Times New Roman" w:cs="Times New Roman"/>
          <w:sz w:val="24"/>
        </w:rPr>
        <w:t xml:space="preserve"> and the conductivity was examined between 80-450°C. As a result of the coating, the sensor was able to operate at relatively lower temperatures and had increased selectivity (for CO detection at about 150-250°C). </w:t>
      </w:r>
      <w:r w:rsidR="009876C8">
        <w:rPr>
          <w:rFonts w:ascii="Times New Roman" w:hAnsi="Times New Roman" w:cs="Times New Roman"/>
          <w:sz w:val="24"/>
        </w:rPr>
        <w:t>The response time also decreased as a result a faster response was obtained.</w:t>
      </w:r>
      <w:r w:rsidR="003F295E">
        <w:rPr>
          <w:rFonts w:ascii="Times New Roman" w:hAnsi="Times New Roman" w:cs="Times New Roman"/>
          <w:sz w:val="24"/>
        </w:rPr>
        <w:t xml:space="preserve"> </w:t>
      </w:r>
      <w:proofErr w:type="spellStart"/>
      <w:r w:rsidR="003F295E">
        <w:rPr>
          <w:rFonts w:ascii="Times New Roman" w:hAnsi="Times New Roman" w:cs="Times New Roman"/>
          <w:sz w:val="24"/>
        </w:rPr>
        <w:t>CuO</w:t>
      </w:r>
      <w:proofErr w:type="spellEnd"/>
      <w:r w:rsidR="003F295E">
        <w:rPr>
          <w:rFonts w:ascii="Times New Roman" w:hAnsi="Times New Roman" w:cs="Times New Roman"/>
          <w:sz w:val="24"/>
        </w:rPr>
        <w:t xml:space="preserve"> doped </w:t>
      </w:r>
      <w:r w:rsidR="003F295E" w:rsidRPr="00085A82">
        <w:rPr>
          <w:rFonts w:ascii="Times New Roman" w:hAnsi="Times New Roman" w:cs="Times New Roman"/>
          <w:sz w:val="24"/>
        </w:rPr>
        <w:t>SnO</w:t>
      </w:r>
      <w:r w:rsidR="003F295E" w:rsidRPr="00085A82">
        <w:rPr>
          <w:rFonts w:ascii="Times New Roman" w:hAnsi="Times New Roman" w:cs="Times New Roman"/>
          <w:sz w:val="24"/>
          <w:vertAlign w:val="subscript"/>
        </w:rPr>
        <w:t>2</w:t>
      </w:r>
      <w:r w:rsidR="00085A82">
        <w:rPr>
          <w:rStyle w:val="FootnoteReference"/>
          <w:rFonts w:ascii="Times New Roman" w:hAnsi="Times New Roman" w:cs="Times New Roman"/>
          <w:sz w:val="24"/>
        </w:rPr>
        <w:footnoteReference w:id="31"/>
      </w:r>
      <w:r w:rsidR="00085A82">
        <w:rPr>
          <w:rFonts w:ascii="Times New Roman" w:hAnsi="Times New Roman" w:cs="Times New Roman"/>
          <w:sz w:val="24"/>
        </w:rPr>
        <w:t xml:space="preserve"> </w:t>
      </w:r>
      <w:r w:rsidR="003F295E" w:rsidRPr="00085A82">
        <w:rPr>
          <w:rFonts w:ascii="Times New Roman" w:hAnsi="Times New Roman" w:cs="Times New Roman"/>
          <w:sz w:val="24"/>
        </w:rPr>
        <w:t>and</w:t>
      </w:r>
      <w:r w:rsidR="003F295E">
        <w:rPr>
          <w:rFonts w:ascii="Times New Roman" w:hAnsi="Times New Roman" w:cs="Times New Roman"/>
          <w:sz w:val="24"/>
        </w:rPr>
        <w:t xml:space="preserve"> </w:t>
      </w:r>
      <w:proofErr w:type="spellStart"/>
      <w:r w:rsidR="003F295E">
        <w:rPr>
          <w:rFonts w:ascii="Times New Roman" w:hAnsi="Times New Roman" w:cs="Times New Roman"/>
          <w:sz w:val="24"/>
        </w:rPr>
        <w:t>ZnO</w:t>
      </w:r>
      <w:proofErr w:type="spellEnd"/>
      <w:r w:rsidR="003F295E">
        <w:rPr>
          <w:rFonts w:ascii="Times New Roman" w:hAnsi="Times New Roman" w:cs="Times New Roman"/>
          <w:sz w:val="24"/>
        </w:rPr>
        <w:t xml:space="preserve"> doped SnO</w:t>
      </w:r>
      <w:r w:rsidR="003F295E">
        <w:rPr>
          <w:rFonts w:ascii="Times New Roman" w:hAnsi="Times New Roman" w:cs="Times New Roman"/>
          <w:sz w:val="24"/>
          <w:vertAlign w:val="subscript"/>
        </w:rPr>
        <w:t>2</w:t>
      </w:r>
      <w:r w:rsidR="00085A82">
        <w:rPr>
          <w:rStyle w:val="FootnoteReference"/>
          <w:rFonts w:ascii="Times New Roman" w:hAnsi="Times New Roman" w:cs="Times New Roman"/>
          <w:sz w:val="24"/>
        </w:rPr>
        <w:footnoteReference w:id="32"/>
      </w:r>
      <w:r w:rsidR="00085A82">
        <w:rPr>
          <w:rFonts w:ascii="Times New Roman" w:hAnsi="Times New Roman" w:cs="Times New Roman"/>
          <w:sz w:val="24"/>
        </w:rPr>
        <w:t xml:space="preserve"> </w:t>
      </w:r>
      <w:r w:rsidR="003F295E">
        <w:rPr>
          <w:rFonts w:ascii="Times New Roman" w:hAnsi="Times New Roman" w:cs="Times New Roman"/>
          <w:sz w:val="24"/>
        </w:rPr>
        <w:t xml:space="preserve">were also studied separately </w:t>
      </w:r>
      <w:r w:rsidR="00085A82">
        <w:rPr>
          <w:rFonts w:ascii="Times New Roman" w:hAnsi="Times New Roman" w:cs="Times New Roman"/>
          <w:sz w:val="24"/>
        </w:rPr>
        <w:t xml:space="preserve">by </w:t>
      </w:r>
      <w:proofErr w:type="spellStart"/>
      <w:r w:rsidR="00085A82">
        <w:rPr>
          <w:rFonts w:ascii="Times New Roman" w:hAnsi="Times New Roman" w:cs="Times New Roman"/>
          <w:sz w:val="24"/>
        </w:rPr>
        <w:t>kumar</w:t>
      </w:r>
      <w:proofErr w:type="spellEnd"/>
      <w:r w:rsidR="00085A82">
        <w:rPr>
          <w:rFonts w:ascii="Times New Roman" w:hAnsi="Times New Roman" w:cs="Times New Roman"/>
          <w:sz w:val="24"/>
        </w:rPr>
        <w:t xml:space="preserve"> et. al</w:t>
      </w:r>
      <w:r w:rsidR="00A81A75">
        <w:rPr>
          <w:rFonts w:ascii="Times New Roman" w:hAnsi="Times New Roman" w:cs="Times New Roman"/>
          <w:sz w:val="24"/>
        </w:rPr>
        <w:t xml:space="preserve"> and Chester et. al. It was found that </w:t>
      </w:r>
      <w:proofErr w:type="spellStart"/>
      <w:r w:rsidR="00A81A75">
        <w:rPr>
          <w:rFonts w:ascii="Times New Roman" w:hAnsi="Times New Roman" w:cs="Times New Roman"/>
          <w:sz w:val="24"/>
        </w:rPr>
        <w:t>CuO</w:t>
      </w:r>
      <w:proofErr w:type="spellEnd"/>
      <w:r w:rsidR="00A81A75">
        <w:rPr>
          <w:rFonts w:ascii="Times New Roman" w:hAnsi="Times New Roman" w:cs="Times New Roman"/>
          <w:sz w:val="24"/>
        </w:rPr>
        <w:t xml:space="preserve"> doped SnO</w:t>
      </w:r>
      <w:r w:rsidR="00A81A75">
        <w:rPr>
          <w:rFonts w:ascii="Times New Roman" w:hAnsi="Times New Roman" w:cs="Times New Roman"/>
          <w:sz w:val="24"/>
          <w:vertAlign w:val="subscript"/>
        </w:rPr>
        <w:t>2</w:t>
      </w:r>
      <w:r w:rsidR="00A81A75">
        <w:rPr>
          <w:rFonts w:ascii="Times New Roman" w:hAnsi="Times New Roman" w:cs="Times New Roman"/>
          <w:sz w:val="24"/>
        </w:rPr>
        <w:t xml:space="preserve"> bilateral thin film showed excellent response towards 5-500ppm CO. A test response time at 100ppm CO at 180°C</w:t>
      </w:r>
      <w:r w:rsidR="002B6C43">
        <w:rPr>
          <w:rFonts w:ascii="Times New Roman" w:hAnsi="Times New Roman" w:cs="Times New Roman"/>
          <w:sz w:val="24"/>
        </w:rPr>
        <w:t xml:space="preserve"> was 18 seconds and a recovery time of 78 seconds. It was also found that the senor exhibited stable response (±10% accuracy) for a period of 3 months. For ZnO</w:t>
      </w:r>
      <w:r w:rsidR="00414CFE">
        <w:rPr>
          <w:rFonts w:ascii="Times New Roman" w:hAnsi="Times New Roman" w:cs="Times New Roman"/>
          <w:sz w:val="24"/>
        </w:rPr>
        <w:t>-SnO</w:t>
      </w:r>
      <w:r w:rsidR="00414CFE">
        <w:rPr>
          <w:rFonts w:ascii="Times New Roman" w:hAnsi="Times New Roman" w:cs="Times New Roman"/>
          <w:sz w:val="24"/>
          <w:vertAlign w:val="subscript"/>
        </w:rPr>
        <w:t>2</w:t>
      </w:r>
      <w:r w:rsidR="00414CFE">
        <w:rPr>
          <w:rFonts w:ascii="Times New Roman" w:hAnsi="Times New Roman" w:cs="Times New Roman"/>
          <w:sz w:val="24"/>
        </w:rPr>
        <w:t xml:space="preserve"> thin films (98%-2%, </w:t>
      </w:r>
      <w:proofErr w:type="spellStart"/>
      <w:r w:rsidR="00414CFE">
        <w:rPr>
          <w:rFonts w:ascii="Times New Roman" w:hAnsi="Times New Roman" w:cs="Times New Roman"/>
          <w:sz w:val="24"/>
        </w:rPr>
        <w:t>ZnO</w:t>
      </w:r>
      <w:proofErr w:type="spellEnd"/>
      <w:r w:rsidR="00414CFE">
        <w:rPr>
          <w:rFonts w:ascii="Times New Roman" w:hAnsi="Times New Roman" w:cs="Times New Roman"/>
          <w:sz w:val="24"/>
        </w:rPr>
        <w:t xml:space="preserve"> to SnO</w:t>
      </w:r>
      <w:r w:rsidR="00414CFE" w:rsidRPr="00414CFE">
        <w:rPr>
          <w:rFonts w:ascii="Times New Roman" w:hAnsi="Times New Roman" w:cs="Times New Roman"/>
          <w:sz w:val="24"/>
          <w:vertAlign w:val="subscript"/>
        </w:rPr>
        <w:t>2</w:t>
      </w:r>
      <w:r w:rsidR="00414CFE">
        <w:rPr>
          <w:rFonts w:ascii="Times New Roman" w:hAnsi="Times New Roman" w:cs="Times New Roman"/>
          <w:sz w:val="24"/>
        </w:rPr>
        <w:t xml:space="preserve"> </w:t>
      </w:r>
      <w:proofErr w:type="spellStart"/>
      <w:r w:rsidR="00414CFE">
        <w:rPr>
          <w:rFonts w:ascii="Times New Roman" w:hAnsi="Times New Roman" w:cs="Times New Roman"/>
          <w:sz w:val="24"/>
        </w:rPr>
        <w:t>wt</w:t>
      </w:r>
      <w:proofErr w:type="spellEnd"/>
      <w:r w:rsidR="00414CFE">
        <w:rPr>
          <w:rFonts w:ascii="Times New Roman" w:hAnsi="Times New Roman" w:cs="Times New Roman"/>
          <w:sz w:val="24"/>
        </w:rPr>
        <w:t xml:space="preserve">%) prepared by sol-gel method, the sensor was able to detect low concentration of CO (as low as 5 ppm) with a response time of 120s and a recovery time of 280s at an operating temperature of 300°C. </w:t>
      </w:r>
      <w:r w:rsidR="00FA4354">
        <w:rPr>
          <w:rFonts w:ascii="Times New Roman" w:hAnsi="Times New Roman" w:cs="Times New Roman"/>
          <w:sz w:val="24"/>
        </w:rPr>
        <w:t>Besides SnO</w:t>
      </w:r>
      <w:r w:rsidR="00FA4354">
        <w:rPr>
          <w:rFonts w:ascii="Times New Roman" w:hAnsi="Times New Roman" w:cs="Times New Roman"/>
          <w:sz w:val="24"/>
          <w:vertAlign w:val="subscript"/>
        </w:rPr>
        <w:t>2</w:t>
      </w:r>
      <w:r w:rsidR="00FA4354">
        <w:rPr>
          <w:rFonts w:ascii="Times New Roman" w:hAnsi="Times New Roman" w:cs="Times New Roman"/>
          <w:sz w:val="24"/>
        </w:rPr>
        <w:t>, TiO</w:t>
      </w:r>
      <w:r w:rsidR="00FA4354" w:rsidRPr="00FA4354">
        <w:rPr>
          <w:rFonts w:ascii="Times New Roman" w:hAnsi="Times New Roman" w:cs="Times New Roman"/>
          <w:sz w:val="24"/>
          <w:vertAlign w:val="subscript"/>
        </w:rPr>
        <w:t>2</w:t>
      </w:r>
      <w:r w:rsidR="00FA4354">
        <w:rPr>
          <w:rFonts w:ascii="Times New Roman" w:hAnsi="Times New Roman" w:cs="Times New Roman"/>
          <w:sz w:val="24"/>
        </w:rPr>
        <w:t xml:space="preserve"> nanostructures have also been demonstrated as viable construction material for CO sensors. Ibrahim et. </w:t>
      </w:r>
      <w:r w:rsidR="00FA4354">
        <w:rPr>
          <w:rFonts w:ascii="Times New Roman" w:hAnsi="Times New Roman" w:cs="Times New Roman"/>
          <w:sz w:val="24"/>
        </w:rPr>
        <w:lastRenderedPageBreak/>
        <w:t>al</w:t>
      </w:r>
      <w:r w:rsidR="00FA4354">
        <w:rPr>
          <w:rStyle w:val="FootnoteReference"/>
          <w:rFonts w:ascii="Times New Roman" w:hAnsi="Times New Roman" w:cs="Times New Roman"/>
          <w:sz w:val="24"/>
        </w:rPr>
        <w:footnoteReference w:id="33"/>
      </w:r>
      <w:r w:rsidR="00FA4354">
        <w:rPr>
          <w:rFonts w:ascii="Times New Roman" w:hAnsi="Times New Roman" w:cs="Times New Roman"/>
          <w:sz w:val="24"/>
        </w:rPr>
        <w:t xml:space="preserve"> tested TiO</w:t>
      </w:r>
      <w:r w:rsidR="00FA4354">
        <w:rPr>
          <w:rFonts w:ascii="Times New Roman" w:hAnsi="Times New Roman" w:cs="Times New Roman"/>
          <w:sz w:val="24"/>
          <w:vertAlign w:val="subscript"/>
        </w:rPr>
        <w:t>2</w:t>
      </w:r>
      <w:r w:rsidR="00FA4354">
        <w:rPr>
          <w:rFonts w:ascii="Times New Roman" w:hAnsi="Times New Roman" w:cs="Times New Roman"/>
          <w:sz w:val="24"/>
        </w:rPr>
        <w:t xml:space="preserve"> thin films grown on a range of substrates (glass, silicon and sapphire) by sputter deposition technique. Maximum response was obtained at 200°C</w:t>
      </w:r>
      <w:r w:rsidR="00C5602A">
        <w:rPr>
          <w:rFonts w:ascii="Times New Roman" w:hAnsi="Times New Roman" w:cs="Times New Roman"/>
          <w:sz w:val="24"/>
        </w:rPr>
        <w:t xml:space="preserve"> on glass however, the largest response was obtained for sapphire at 300°C among all the substrates. Moon et al.</w:t>
      </w:r>
      <w:r w:rsidR="00C5602A">
        <w:rPr>
          <w:rStyle w:val="FootnoteReference"/>
          <w:rFonts w:ascii="Times New Roman" w:hAnsi="Times New Roman" w:cs="Times New Roman"/>
          <w:sz w:val="24"/>
        </w:rPr>
        <w:footnoteReference w:id="34"/>
      </w:r>
      <w:r w:rsidR="00C5602A" w:rsidRPr="00C5602A">
        <w:rPr>
          <w:rFonts w:ascii="Times New Roman" w:hAnsi="Times New Roman" w:cs="Times New Roman"/>
          <w:sz w:val="24"/>
        </w:rPr>
        <w:t xml:space="preserve"> fabricated NTHH (nanostructured TiO2 hollow hemisphere) based CO gas sensors</w:t>
      </w:r>
      <w:r w:rsidR="00C5602A">
        <w:rPr>
          <w:rFonts w:ascii="Times New Roman" w:hAnsi="Times New Roman" w:cs="Times New Roman"/>
          <w:sz w:val="24"/>
        </w:rPr>
        <w:t xml:space="preserve"> </w:t>
      </w:r>
      <w:r w:rsidR="00C5602A" w:rsidRPr="00C5602A">
        <w:rPr>
          <w:rFonts w:ascii="Times New Roman" w:hAnsi="Times New Roman" w:cs="Times New Roman"/>
          <w:sz w:val="24"/>
        </w:rPr>
        <w:t>via the deposition at room temperature and at high temperature calcination. They found almost20 times higher percentage of resistance change at 250</w:t>
      </w:r>
      <w:r w:rsidR="00C5602A">
        <w:rPr>
          <w:rFonts w:ascii="Times New Roman" w:hAnsi="Times New Roman" w:cs="Times New Roman"/>
          <w:sz w:val="24"/>
        </w:rPr>
        <w:t>°</w:t>
      </w:r>
      <w:r w:rsidR="00C5602A" w:rsidRPr="00C5602A">
        <w:rPr>
          <w:rFonts w:ascii="Times New Roman" w:hAnsi="Times New Roman" w:cs="Times New Roman"/>
          <w:sz w:val="24"/>
        </w:rPr>
        <w:t>C for 1–500 ppm CO gas compared to plain</w:t>
      </w:r>
      <w:r w:rsidR="00C5602A">
        <w:rPr>
          <w:rFonts w:ascii="Times New Roman" w:hAnsi="Times New Roman" w:cs="Times New Roman"/>
          <w:sz w:val="24"/>
        </w:rPr>
        <w:t xml:space="preserve"> </w:t>
      </w:r>
      <w:r w:rsidR="00C5602A" w:rsidRPr="00C5602A">
        <w:rPr>
          <w:rFonts w:ascii="Times New Roman" w:hAnsi="Times New Roman" w:cs="Times New Roman"/>
          <w:sz w:val="24"/>
        </w:rPr>
        <w:t>TiO2 thin film.</w:t>
      </w:r>
      <w:r w:rsidR="00C5602A">
        <w:rPr>
          <w:rFonts w:ascii="Times New Roman" w:hAnsi="Times New Roman" w:cs="Times New Roman"/>
          <w:sz w:val="24"/>
        </w:rPr>
        <w:t xml:space="preserve"> Lee et. al</w:t>
      </w:r>
      <w:r w:rsidR="00C5602A">
        <w:rPr>
          <w:rStyle w:val="FootnoteReference"/>
          <w:rFonts w:ascii="Times New Roman" w:hAnsi="Times New Roman" w:cs="Times New Roman"/>
          <w:sz w:val="24"/>
        </w:rPr>
        <w:footnoteReference w:id="35"/>
      </w:r>
      <w:r w:rsidR="00C5602A">
        <w:rPr>
          <w:rFonts w:ascii="Times New Roman" w:hAnsi="Times New Roman" w:cs="Times New Roman"/>
          <w:sz w:val="24"/>
        </w:rPr>
        <w:t xml:space="preserve"> studied the effect of MWCNT (multi-walled carbon nanotube) doping in TiO</w:t>
      </w:r>
      <w:r w:rsidR="00C5602A">
        <w:rPr>
          <w:rFonts w:ascii="Times New Roman" w:hAnsi="Times New Roman" w:cs="Times New Roman"/>
          <w:sz w:val="24"/>
          <w:vertAlign w:val="subscript"/>
        </w:rPr>
        <w:t>2</w:t>
      </w:r>
      <w:r w:rsidR="00C5602A">
        <w:rPr>
          <w:rFonts w:ascii="Times New Roman" w:hAnsi="Times New Roman" w:cs="Times New Roman"/>
          <w:sz w:val="24"/>
        </w:rPr>
        <w:t xml:space="preserve"> </w:t>
      </w:r>
      <w:proofErr w:type="spellStart"/>
      <w:r w:rsidR="00C5602A">
        <w:rPr>
          <w:rFonts w:ascii="Times New Roman" w:hAnsi="Times New Roman" w:cs="Times New Roman"/>
          <w:sz w:val="24"/>
        </w:rPr>
        <w:t>xerogel</w:t>
      </w:r>
      <w:proofErr w:type="spellEnd"/>
      <w:r w:rsidR="00C5602A">
        <w:rPr>
          <w:rFonts w:ascii="Times New Roman" w:hAnsi="Times New Roman" w:cs="Times New Roman"/>
          <w:sz w:val="24"/>
        </w:rPr>
        <w:t xml:space="preserve"> thin film and it was found that the response time increased very significantly (4s for 50ppm CO at 300°C)</w:t>
      </w:r>
    </w:p>
    <w:p w:rsidR="00231F5E" w:rsidRPr="00231F5E" w:rsidRDefault="00FD3EF0" w:rsidP="00231F5E">
      <w:pPr>
        <w:pStyle w:val="ListParagraph"/>
        <w:numPr>
          <w:ilvl w:val="0"/>
          <w:numId w:val="8"/>
        </w:numPr>
        <w:jc w:val="both"/>
        <w:rPr>
          <w:rFonts w:ascii="Times New Roman" w:hAnsi="Times New Roman" w:cs="Times New Roman"/>
          <w:sz w:val="24"/>
        </w:rPr>
      </w:pPr>
      <w:r w:rsidRPr="00F61BD2">
        <w:rPr>
          <w:rFonts w:ascii="Times New Roman" w:hAnsi="Times New Roman" w:cs="Times New Roman"/>
          <w:sz w:val="24"/>
        </w:rPr>
        <w:t>P-type metal oxide sensor: P-type MOS sensors are the not as common as their n-type counter parts</w:t>
      </w:r>
      <w:r w:rsidRPr="00F61BD2">
        <w:rPr>
          <w:rStyle w:val="FootnoteReference"/>
          <w:rFonts w:ascii="Times New Roman" w:hAnsi="Times New Roman" w:cs="Times New Roman"/>
          <w:sz w:val="24"/>
        </w:rPr>
        <w:t>2</w:t>
      </w:r>
      <w:r w:rsidR="00980710" w:rsidRPr="00F61BD2">
        <w:rPr>
          <w:rStyle w:val="FootnoteReference"/>
          <w:rFonts w:ascii="Times New Roman" w:hAnsi="Times New Roman" w:cs="Times New Roman"/>
          <w:sz w:val="24"/>
        </w:rPr>
        <w:t>0</w:t>
      </w:r>
      <w:r w:rsidRPr="00F61BD2">
        <w:rPr>
          <w:rFonts w:ascii="Times New Roman" w:hAnsi="Times New Roman" w:cs="Times New Roman"/>
          <w:sz w:val="24"/>
        </w:rPr>
        <w:t xml:space="preserve">. </w:t>
      </w:r>
      <w:r w:rsidR="00980710" w:rsidRPr="00F61BD2">
        <w:rPr>
          <w:rFonts w:ascii="Times New Roman" w:hAnsi="Times New Roman" w:cs="Times New Roman"/>
          <w:sz w:val="24"/>
        </w:rPr>
        <w:t>This can be attributed to their lower response to CO</w:t>
      </w:r>
      <w:r w:rsidR="006D0E13" w:rsidRPr="00F61BD2">
        <w:rPr>
          <w:rFonts w:ascii="Times New Roman" w:hAnsi="Times New Roman" w:cs="Times New Roman"/>
          <w:sz w:val="24"/>
        </w:rPr>
        <w:t>, higher manufacturing cost and relatively less stability at lower temperatures</w:t>
      </w:r>
      <w:r w:rsidR="00980710" w:rsidRPr="00F61BD2">
        <w:rPr>
          <w:rFonts w:ascii="Times New Roman" w:hAnsi="Times New Roman" w:cs="Times New Roman"/>
          <w:sz w:val="24"/>
        </w:rPr>
        <w:t xml:space="preserve"> as compared to n-type MOS sensors</w:t>
      </w:r>
      <w:r w:rsidR="004C77BE">
        <w:rPr>
          <w:rStyle w:val="FootnoteReference"/>
          <w:rFonts w:ascii="Times New Roman" w:hAnsi="Times New Roman" w:cs="Times New Roman"/>
          <w:sz w:val="24"/>
        </w:rPr>
        <w:footnoteReference w:id="36"/>
      </w:r>
      <w:r w:rsidR="004C77BE">
        <w:rPr>
          <w:rStyle w:val="FootnoteReference"/>
          <w:rFonts w:ascii="Times New Roman" w:hAnsi="Times New Roman" w:cs="Times New Roman"/>
          <w:sz w:val="24"/>
        </w:rPr>
        <w:footnoteReference w:id="37"/>
      </w:r>
      <w:r w:rsidR="006D0E13">
        <w:rPr>
          <w:rStyle w:val="FootnoteReference"/>
          <w:rFonts w:ascii="Times New Roman" w:hAnsi="Times New Roman" w:cs="Times New Roman"/>
          <w:sz w:val="24"/>
        </w:rPr>
        <w:footnoteReference w:id="38"/>
      </w:r>
      <w:r w:rsidR="004C77BE" w:rsidRPr="00F61BD2">
        <w:rPr>
          <w:rFonts w:ascii="Times New Roman" w:hAnsi="Times New Roman" w:cs="Times New Roman"/>
          <w:sz w:val="24"/>
        </w:rPr>
        <w:t xml:space="preserve">. </w:t>
      </w:r>
      <w:r w:rsidRPr="00F61BD2">
        <w:rPr>
          <w:rFonts w:ascii="Times New Roman" w:hAnsi="Times New Roman" w:cs="Times New Roman"/>
          <w:sz w:val="24"/>
        </w:rPr>
        <w:t xml:space="preserve">The working of </w:t>
      </w:r>
      <w:r w:rsidR="00980710" w:rsidRPr="00F61BD2">
        <w:rPr>
          <w:rFonts w:ascii="Times New Roman" w:hAnsi="Times New Roman" w:cs="Times New Roman"/>
          <w:sz w:val="24"/>
        </w:rPr>
        <w:t>p</w:t>
      </w:r>
      <w:r w:rsidRPr="00F61BD2">
        <w:rPr>
          <w:rFonts w:ascii="Times New Roman" w:hAnsi="Times New Roman" w:cs="Times New Roman"/>
          <w:sz w:val="24"/>
        </w:rPr>
        <w:t xml:space="preserve">-type MOS sensors </w:t>
      </w:r>
      <w:r w:rsidR="00F61BD2" w:rsidRPr="00F61BD2">
        <w:rPr>
          <w:rFonts w:ascii="Times New Roman" w:hAnsi="Times New Roman" w:cs="Times New Roman"/>
          <w:sz w:val="24"/>
        </w:rPr>
        <w:t>is in similar manner as n-type MOS sensors. These sensors too work by the adsorption of oxygen onto the surface and consequent oxidation of the reducing gas which inflicts changes to the electrical properties of the semiconductors. The difference lies in the transfer of holes in place of electrons and the subsequent decrement in conduction as shown in Fig.2</w:t>
      </w:r>
      <w:r w:rsidRPr="00F61BD2">
        <w:rPr>
          <w:rFonts w:ascii="Times New Roman" w:hAnsi="Times New Roman" w:cs="Times New Roman"/>
          <w:sz w:val="24"/>
        </w:rPr>
        <w:t>.</w:t>
      </w:r>
      <w:r w:rsidR="003C6EF7">
        <w:rPr>
          <w:rFonts w:ascii="Times New Roman" w:hAnsi="Times New Roman" w:cs="Times New Roman"/>
          <w:sz w:val="24"/>
        </w:rPr>
        <w:t xml:space="preserve"> At 300-450K, electron hole pairs split into the constituting particles. The electrons thus ejected allow for ionosorption. Upon surficial oxidation, the ejected electron recombines with a hole on the surface and forms an electron hole pair reducing the conductivity.</w:t>
      </w:r>
    </w:p>
    <w:p w:rsidR="000D77EC" w:rsidRDefault="000D77EC" w:rsidP="000D77EC">
      <w:pPr>
        <w:ind w:firstLine="360"/>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495925" cy="1602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372"/>
                    <a:stretch/>
                  </pic:blipFill>
                  <pic:spPr bwMode="auto">
                    <a:xfrm>
                      <a:off x="0" y="0"/>
                      <a:ext cx="5517110" cy="1609157"/>
                    </a:xfrm>
                    <a:prstGeom prst="rect">
                      <a:avLst/>
                    </a:prstGeom>
                    <a:noFill/>
                    <a:ln>
                      <a:noFill/>
                    </a:ln>
                    <a:extLst>
                      <a:ext uri="{53640926-AAD7-44D8-BBD7-CCE9431645EC}">
                        <a14:shadowObscured xmlns:a14="http://schemas.microsoft.com/office/drawing/2010/main"/>
                      </a:ext>
                    </a:extLst>
                  </pic:spPr>
                </pic:pic>
              </a:graphicData>
            </a:graphic>
          </wp:inline>
        </w:drawing>
      </w:r>
    </w:p>
    <w:p w:rsidR="009112CD" w:rsidRDefault="003C6EF7" w:rsidP="00DA23B0">
      <w:pPr>
        <w:ind w:left="360"/>
        <w:jc w:val="both"/>
        <w:rPr>
          <w:rFonts w:ascii="Times New Roman" w:hAnsi="Times New Roman" w:cs="Times New Roman"/>
          <w:sz w:val="18"/>
        </w:rPr>
      </w:pPr>
      <w:r w:rsidRPr="00FD3EF0">
        <w:rPr>
          <w:rFonts w:ascii="Times New Roman" w:hAnsi="Times New Roman" w:cs="Times New Roman"/>
          <w:sz w:val="18"/>
        </w:rPr>
        <w:t xml:space="preserve">Figure </w:t>
      </w:r>
      <w:r>
        <w:rPr>
          <w:rFonts w:ascii="Times New Roman" w:hAnsi="Times New Roman" w:cs="Times New Roman"/>
          <w:sz w:val="18"/>
        </w:rPr>
        <w:t>2</w:t>
      </w:r>
      <w:r w:rsidRPr="00FD3EF0">
        <w:rPr>
          <w:rFonts w:ascii="Times New Roman" w:hAnsi="Times New Roman" w:cs="Times New Roman"/>
          <w:sz w:val="18"/>
        </w:rPr>
        <w:t xml:space="preserve">: Formation of Shell-Core in </w:t>
      </w:r>
      <w:r>
        <w:rPr>
          <w:rFonts w:ascii="Times New Roman" w:hAnsi="Times New Roman" w:cs="Times New Roman"/>
          <w:sz w:val="18"/>
        </w:rPr>
        <w:t>p</w:t>
      </w:r>
      <w:r w:rsidRPr="00FD3EF0">
        <w:rPr>
          <w:rFonts w:ascii="Times New Roman" w:hAnsi="Times New Roman" w:cs="Times New Roman"/>
          <w:sz w:val="18"/>
        </w:rPr>
        <w:t>-type M</w:t>
      </w:r>
      <w:r>
        <w:rPr>
          <w:rFonts w:ascii="Times New Roman" w:hAnsi="Times New Roman" w:cs="Times New Roman"/>
          <w:sz w:val="18"/>
        </w:rPr>
        <w:t>etal Oxide semiconductor. (a). Splitting of an electron-hole pair releasing an electron causing a</w:t>
      </w:r>
      <w:r w:rsidRPr="00FD3EF0">
        <w:rPr>
          <w:rFonts w:ascii="Times New Roman" w:hAnsi="Times New Roman" w:cs="Times New Roman"/>
          <w:sz w:val="18"/>
        </w:rPr>
        <w:t>dsorption of oxygen ions (ionosorption) onto the surface of the semiconductor grain. (b).</w:t>
      </w:r>
      <w:r>
        <w:rPr>
          <w:rFonts w:ascii="Times New Roman" w:hAnsi="Times New Roman" w:cs="Times New Roman"/>
          <w:sz w:val="18"/>
        </w:rPr>
        <w:t xml:space="preserve"> Increase in the hole concentration on the surface resulting in the formation of conductive shell and a resistive core</w:t>
      </w:r>
      <w:r w:rsidRPr="00FD3EF0">
        <w:rPr>
          <w:rFonts w:ascii="Times New Roman" w:hAnsi="Times New Roman" w:cs="Times New Roman"/>
          <w:sz w:val="18"/>
        </w:rPr>
        <w:t>. (c). Oxidation of reducing gas and subsequent ejection of electron</w:t>
      </w:r>
      <w:r>
        <w:rPr>
          <w:rFonts w:ascii="Times New Roman" w:hAnsi="Times New Roman" w:cs="Times New Roman"/>
          <w:sz w:val="18"/>
        </w:rPr>
        <w:t xml:space="preserve"> causing the formation of electron-hole pair resulting in the reduction in the conductivity</w:t>
      </w:r>
      <w:r w:rsidRPr="00FD3EF0">
        <w:rPr>
          <w:rFonts w:ascii="Times New Roman" w:hAnsi="Times New Roman" w:cs="Times New Roman"/>
          <w:sz w:val="18"/>
        </w:rPr>
        <w:t xml:space="preserve">. </w:t>
      </w:r>
    </w:p>
    <w:p w:rsidR="00D40350" w:rsidRDefault="00C4247A" w:rsidP="00C4247A">
      <w:pPr>
        <w:ind w:left="1440"/>
        <w:jc w:val="both"/>
        <w:rPr>
          <w:rFonts w:ascii="Times New Roman" w:hAnsi="Times New Roman" w:cs="Times New Roman"/>
          <w:sz w:val="24"/>
        </w:rPr>
      </w:pPr>
      <w:r>
        <w:rPr>
          <w:rFonts w:ascii="Times New Roman" w:hAnsi="Times New Roman" w:cs="Times New Roman"/>
          <w:sz w:val="24"/>
        </w:rPr>
        <w:lastRenderedPageBreak/>
        <w:t xml:space="preserve">Generally, p-type metal oxides semiconductors show lower response to CO than n-type MOS. Cobalt Oxide, Nickel Oxide and Copper oxide are extensively investigated p-type MOS for CO gas sensing application. </w:t>
      </w:r>
      <w:r w:rsidR="00D40350" w:rsidRPr="00D40350">
        <w:rPr>
          <w:rFonts w:ascii="Times New Roman" w:hAnsi="Times New Roman" w:cs="Times New Roman"/>
          <w:sz w:val="24"/>
        </w:rPr>
        <w:t xml:space="preserve">Anatase TiO2 films </w:t>
      </w:r>
      <w:r w:rsidR="00D40350">
        <w:rPr>
          <w:rFonts w:ascii="Times New Roman" w:hAnsi="Times New Roman" w:cs="Times New Roman"/>
          <w:sz w:val="24"/>
        </w:rPr>
        <w:t xml:space="preserve">on silicon substrate by Electron beam evaporation </w:t>
      </w:r>
      <w:r w:rsidR="00D40350" w:rsidRPr="00D40350">
        <w:rPr>
          <w:rFonts w:ascii="Times New Roman" w:hAnsi="Times New Roman" w:cs="Times New Roman"/>
          <w:sz w:val="24"/>
        </w:rPr>
        <w:t>based CO gas sensor</w:t>
      </w:r>
      <w:r w:rsidR="00D40350">
        <w:rPr>
          <w:rFonts w:ascii="Times New Roman" w:hAnsi="Times New Roman" w:cs="Times New Roman"/>
          <w:sz w:val="24"/>
        </w:rPr>
        <w:t xml:space="preserve"> were developed by </w:t>
      </w:r>
      <w:proofErr w:type="spellStart"/>
      <w:r w:rsidR="00C353E6" w:rsidRPr="00C353E6">
        <w:rPr>
          <w:rFonts w:ascii="Times New Roman" w:hAnsi="Times New Roman" w:cs="Times New Roman"/>
          <w:sz w:val="24"/>
        </w:rPr>
        <w:t>Wöllenstein</w:t>
      </w:r>
      <w:proofErr w:type="spellEnd"/>
      <w:r w:rsidR="00C353E6">
        <w:rPr>
          <w:rFonts w:ascii="Times New Roman" w:hAnsi="Times New Roman" w:cs="Times New Roman"/>
          <w:sz w:val="24"/>
        </w:rPr>
        <w:t xml:space="preserve"> et. al</w:t>
      </w:r>
      <w:r w:rsidR="00C353E6">
        <w:rPr>
          <w:rStyle w:val="FootnoteReference"/>
          <w:rFonts w:ascii="Times New Roman" w:hAnsi="Times New Roman" w:cs="Times New Roman"/>
          <w:sz w:val="24"/>
        </w:rPr>
        <w:footnoteReference w:id="39"/>
      </w:r>
      <w:r w:rsidR="00D40350">
        <w:rPr>
          <w:rFonts w:ascii="Times New Roman" w:hAnsi="Times New Roman" w:cs="Times New Roman"/>
          <w:sz w:val="24"/>
        </w:rPr>
        <w:t xml:space="preserve"> and the effect f</w:t>
      </w:r>
      <w:r w:rsidR="00D40350" w:rsidRPr="00D40350">
        <w:rPr>
          <w:rFonts w:ascii="Times New Roman" w:hAnsi="Times New Roman" w:cs="Times New Roman"/>
          <w:sz w:val="24"/>
        </w:rPr>
        <w:t>ilm thickness, s</w:t>
      </w:r>
      <w:r w:rsidR="00D40350">
        <w:rPr>
          <w:rFonts w:ascii="Times New Roman" w:hAnsi="Times New Roman" w:cs="Times New Roman"/>
          <w:sz w:val="24"/>
        </w:rPr>
        <w:t>ubstrate and temperature on CO detection were studied. Sensor Configuration is as shown below:</w:t>
      </w:r>
    </w:p>
    <w:p w:rsidR="00D40350" w:rsidRDefault="00D40350" w:rsidP="008B543A">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4981575" cy="153915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8534" cy="1550577"/>
                    </a:xfrm>
                    <a:prstGeom prst="rect">
                      <a:avLst/>
                    </a:prstGeom>
                    <a:noFill/>
                    <a:ln>
                      <a:noFill/>
                    </a:ln>
                  </pic:spPr>
                </pic:pic>
              </a:graphicData>
            </a:graphic>
          </wp:inline>
        </w:drawing>
      </w:r>
    </w:p>
    <w:p w:rsidR="00D40350" w:rsidRPr="00A63DB2" w:rsidRDefault="00D40350" w:rsidP="00A63DB2">
      <w:pPr>
        <w:ind w:left="360"/>
        <w:jc w:val="both"/>
        <w:rPr>
          <w:rFonts w:ascii="Times New Roman" w:hAnsi="Times New Roman" w:cs="Times New Roman"/>
          <w:sz w:val="18"/>
        </w:rPr>
      </w:pPr>
      <w:r w:rsidRPr="00FD3EF0">
        <w:rPr>
          <w:rFonts w:ascii="Times New Roman" w:hAnsi="Times New Roman" w:cs="Times New Roman"/>
          <w:sz w:val="18"/>
        </w:rPr>
        <w:t xml:space="preserve">Figure </w:t>
      </w:r>
      <w:r w:rsidR="00A63DB2">
        <w:rPr>
          <w:rFonts w:ascii="Times New Roman" w:hAnsi="Times New Roman" w:cs="Times New Roman"/>
          <w:sz w:val="18"/>
        </w:rPr>
        <w:t>3</w:t>
      </w:r>
      <w:r w:rsidRPr="00FD3EF0">
        <w:rPr>
          <w:rFonts w:ascii="Times New Roman" w:hAnsi="Times New Roman" w:cs="Times New Roman"/>
          <w:sz w:val="18"/>
        </w:rPr>
        <w:t xml:space="preserve">: </w:t>
      </w:r>
      <w:r w:rsidR="00A63DB2" w:rsidRPr="00A63DB2">
        <w:rPr>
          <w:rFonts w:ascii="Times New Roman" w:hAnsi="Times New Roman" w:cs="Times New Roman"/>
          <w:sz w:val="18"/>
        </w:rPr>
        <w:t>Schematic cross-sectional view of one sensor element (left) and layout of the 2x2 sensor array on the oxidised Si substrate (right): interdigital</w:t>
      </w:r>
      <w:r w:rsidR="00A63DB2">
        <w:rPr>
          <w:rFonts w:ascii="Times New Roman" w:hAnsi="Times New Roman" w:cs="Times New Roman"/>
          <w:sz w:val="18"/>
        </w:rPr>
        <w:t xml:space="preserve"> </w:t>
      </w:r>
      <w:r w:rsidR="00A63DB2" w:rsidRPr="00A63DB2">
        <w:rPr>
          <w:rFonts w:ascii="Times New Roman" w:hAnsi="Times New Roman" w:cs="Times New Roman"/>
          <w:sz w:val="18"/>
        </w:rPr>
        <w:t>electrodes, heater and temperature sensor are made of Pt/Ta films.</w:t>
      </w:r>
      <w:r w:rsidR="00A63DB2">
        <w:rPr>
          <w:rFonts w:ascii="Times New Roman" w:hAnsi="Times New Roman" w:cs="Times New Roman"/>
          <w:sz w:val="18"/>
        </w:rPr>
        <w:t xml:space="preserve"> Diagram </w:t>
      </w:r>
      <w:r w:rsidR="00FE0675">
        <w:rPr>
          <w:rFonts w:ascii="Times New Roman" w:hAnsi="Times New Roman" w:cs="Times New Roman"/>
          <w:sz w:val="18"/>
        </w:rPr>
        <w:t>reproduced</w:t>
      </w:r>
      <w:r w:rsidR="00A63DB2">
        <w:rPr>
          <w:rFonts w:ascii="Times New Roman" w:hAnsi="Times New Roman" w:cs="Times New Roman"/>
          <w:sz w:val="18"/>
        </w:rPr>
        <w:t xml:space="preserve"> from </w:t>
      </w:r>
      <w:proofErr w:type="spellStart"/>
      <w:r w:rsidR="00A63DB2" w:rsidRPr="00A63DB2">
        <w:rPr>
          <w:rFonts w:ascii="Times New Roman" w:hAnsi="Times New Roman" w:cs="Times New Roman"/>
          <w:sz w:val="18"/>
        </w:rPr>
        <w:t>Wöllenstein</w:t>
      </w:r>
      <w:proofErr w:type="spellEnd"/>
      <w:r w:rsidR="00A63DB2" w:rsidRPr="00A63DB2">
        <w:rPr>
          <w:rFonts w:ascii="Times New Roman" w:hAnsi="Times New Roman" w:cs="Times New Roman"/>
          <w:sz w:val="18"/>
        </w:rPr>
        <w:t xml:space="preserve"> et. al</w:t>
      </w:r>
      <w:r w:rsidR="00A63DB2" w:rsidRPr="00A63DB2">
        <w:rPr>
          <w:rFonts w:ascii="Times New Roman" w:hAnsi="Times New Roman" w:cs="Times New Roman"/>
          <w:b/>
          <w:vertAlign w:val="superscript"/>
        </w:rPr>
        <w:t>39</w:t>
      </w:r>
      <w:r w:rsidR="00A63DB2">
        <w:rPr>
          <w:rFonts w:ascii="Times New Roman" w:hAnsi="Times New Roman" w:cs="Times New Roman"/>
        </w:rPr>
        <w:t>.</w:t>
      </w:r>
    </w:p>
    <w:p w:rsidR="00075D3C" w:rsidRPr="008B543A" w:rsidRDefault="00D40350" w:rsidP="008B543A">
      <w:pPr>
        <w:ind w:left="1440"/>
        <w:jc w:val="both"/>
        <w:rPr>
          <w:rFonts w:ascii="Times New Roman" w:hAnsi="Times New Roman" w:cs="Times New Roman"/>
          <w:sz w:val="24"/>
        </w:rPr>
      </w:pPr>
      <w:r>
        <w:rPr>
          <w:rFonts w:ascii="Times New Roman" w:hAnsi="Times New Roman" w:cs="Times New Roman"/>
          <w:sz w:val="24"/>
        </w:rPr>
        <w:t xml:space="preserve">Optimum operation temperature was found to be between 180-280°C. At higher temperatures, the sensitivity to CO decreased significantly upto the pint of no relative activity to CO concentrations. An average response time to CO was found to be 8 min. But the sensor also exhibited sensitivity to other gas species such as methane, hydrogen, nitrogen dioxide and ammonia. </w:t>
      </w:r>
      <w:r w:rsidR="00A63DB2">
        <w:rPr>
          <w:rFonts w:ascii="Times New Roman" w:hAnsi="Times New Roman" w:cs="Times New Roman"/>
          <w:sz w:val="24"/>
        </w:rPr>
        <w:t>Tan et. al</w:t>
      </w:r>
      <w:r w:rsidR="00A63DB2">
        <w:rPr>
          <w:rStyle w:val="FootnoteReference"/>
          <w:rFonts w:ascii="Times New Roman" w:hAnsi="Times New Roman" w:cs="Times New Roman"/>
          <w:sz w:val="24"/>
        </w:rPr>
        <w:footnoteReference w:id="40"/>
      </w:r>
      <w:r w:rsidR="00A63DB2">
        <w:rPr>
          <w:rFonts w:ascii="Times New Roman" w:hAnsi="Times New Roman" w:cs="Times New Roman"/>
          <w:sz w:val="24"/>
        </w:rPr>
        <w:t xml:space="preserve"> studied </w:t>
      </w:r>
      <w:r w:rsidR="00A63DB2" w:rsidRPr="00A63DB2">
        <w:rPr>
          <w:rFonts w:ascii="Times New Roman" w:hAnsi="Times New Roman" w:cs="Times New Roman"/>
          <w:sz w:val="24"/>
        </w:rPr>
        <w:t>Co</w:t>
      </w:r>
      <w:r w:rsidR="00A63DB2" w:rsidRPr="00A63DB2">
        <w:rPr>
          <w:rFonts w:ascii="Times New Roman" w:hAnsi="Times New Roman" w:cs="Times New Roman"/>
          <w:sz w:val="24"/>
          <w:vertAlign w:val="subscript"/>
        </w:rPr>
        <w:t>3</w:t>
      </w:r>
      <w:r w:rsidR="00A63DB2" w:rsidRPr="00A63DB2">
        <w:rPr>
          <w:rFonts w:ascii="Times New Roman" w:hAnsi="Times New Roman" w:cs="Times New Roman"/>
          <w:sz w:val="24"/>
        </w:rPr>
        <w:t>O</w:t>
      </w:r>
      <w:r w:rsidR="00A63DB2" w:rsidRPr="00A63DB2">
        <w:rPr>
          <w:rFonts w:ascii="Times New Roman" w:hAnsi="Times New Roman" w:cs="Times New Roman"/>
          <w:sz w:val="24"/>
          <w:vertAlign w:val="subscript"/>
        </w:rPr>
        <w:t>4</w:t>
      </w:r>
      <w:r w:rsidR="00A63DB2" w:rsidRPr="00A63DB2">
        <w:rPr>
          <w:rFonts w:ascii="Times New Roman" w:hAnsi="Times New Roman" w:cs="Times New Roman"/>
          <w:sz w:val="24"/>
        </w:rPr>
        <w:t xml:space="preserve"> micro</w:t>
      </w:r>
      <w:r w:rsidR="00A63DB2">
        <w:rPr>
          <w:rFonts w:ascii="Times New Roman" w:hAnsi="Times New Roman" w:cs="Times New Roman"/>
          <w:sz w:val="24"/>
        </w:rPr>
        <w:t>-</w:t>
      </w:r>
      <w:r w:rsidR="00A63DB2" w:rsidRPr="00A63DB2">
        <w:rPr>
          <w:rFonts w:ascii="Times New Roman" w:hAnsi="Times New Roman" w:cs="Times New Roman"/>
          <w:sz w:val="24"/>
        </w:rPr>
        <w:t>rods fabricated for CO gas sensing. They reported a sensitivity</w:t>
      </w:r>
      <w:r w:rsidR="00A63DB2">
        <w:rPr>
          <w:rFonts w:ascii="Times New Roman" w:hAnsi="Times New Roman" w:cs="Times New Roman"/>
          <w:sz w:val="24"/>
        </w:rPr>
        <w:t xml:space="preserve"> </w:t>
      </w:r>
      <w:r w:rsidR="00A63DB2" w:rsidRPr="00A63DB2">
        <w:rPr>
          <w:rFonts w:ascii="Times New Roman" w:hAnsi="Times New Roman" w:cs="Times New Roman"/>
          <w:sz w:val="24"/>
        </w:rPr>
        <w:t>(~2) at 100 ppm CO concentration at 220</w:t>
      </w:r>
      <w:r w:rsidR="00A63DB2">
        <w:rPr>
          <w:rFonts w:ascii="Times New Roman" w:hAnsi="Times New Roman" w:cs="Times New Roman"/>
          <w:sz w:val="24"/>
        </w:rPr>
        <w:t>°</w:t>
      </w:r>
      <w:r w:rsidR="00A63DB2" w:rsidRPr="00A63DB2">
        <w:rPr>
          <w:rFonts w:ascii="Times New Roman" w:hAnsi="Times New Roman" w:cs="Times New Roman"/>
          <w:sz w:val="24"/>
        </w:rPr>
        <w:t>C.</w:t>
      </w:r>
      <w:r w:rsidR="00A63DB2">
        <w:rPr>
          <w:rFonts w:ascii="Times New Roman" w:hAnsi="Times New Roman" w:cs="Times New Roman"/>
          <w:sz w:val="24"/>
        </w:rPr>
        <w:t xml:space="preserve"> </w:t>
      </w:r>
      <w:r w:rsidR="000A0311">
        <w:rPr>
          <w:rFonts w:ascii="Times New Roman" w:hAnsi="Times New Roman" w:cs="Times New Roman"/>
          <w:sz w:val="24"/>
        </w:rPr>
        <w:t xml:space="preserve">P-type metal oxides doped with n-type metal oxides have also been used for detection of CO since n-type materials are relatively more sensitive in nature. Such heterojunctions have </w:t>
      </w:r>
      <w:r w:rsidR="00FE0675">
        <w:rPr>
          <w:rFonts w:ascii="Times New Roman" w:hAnsi="Times New Roman" w:cs="Times New Roman"/>
          <w:sz w:val="24"/>
        </w:rPr>
        <w:t xml:space="preserve">been reported </w:t>
      </w:r>
      <w:r w:rsidR="000A0311">
        <w:rPr>
          <w:rFonts w:ascii="Times New Roman" w:hAnsi="Times New Roman" w:cs="Times New Roman"/>
          <w:sz w:val="24"/>
        </w:rPr>
        <w:t>in previous literature for CO</w:t>
      </w:r>
      <w:r w:rsidR="00FE0675">
        <w:rPr>
          <w:rStyle w:val="FootnoteReference"/>
          <w:rFonts w:ascii="Times New Roman" w:hAnsi="Times New Roman" w:cs="Times New Roman"/>
          <w:sz w:val="24"/>
        </w:rPr>
        <w:footnoteReference w:id="41"/>
      </w:r>
      <w:r w:rsidR="00FE0675">
        <w:rPr>
          <w:rStyle w:val="FootnoteReference"/>
          <w:rFonts w:ascii="Times New Roman" w:hAnsi="Times New Roman" w:cs="Times New Roman"/>
          <w:sz w:val="24"/>
        </w:rPr>
        <w:footnoteReference w:id="42"/>
      </w:r>
      <w:r w:rsidR="00256EF1">
        <w:rPr>
          <w:rStyle w:val="FootnoteReference"/>
          <w:rFonts w:ascii="Times New Roman" w:hAnsi="Times New Roman" w:cs="Times New Roman"/>
          <w:sz w:val="24"/>
        </w:rPr>
        <w:footnoteReference w:id="43"/>
      </w:r>
      <w:r w:rsidR="000A0311">
        <w:rPr>
          <w:rFonts w:ascii="Times New Roman" w:hAnsi="Times New Roman" w:cs="Times New Roman"/>
          <w:sz w:val="24"/>
        </w:rPr>
        <w:t xml:space="preserve"> </w:t>
      </w:r>
      <w:r w:rsidR="00FE0675">
        <w:rPr>
          <w:rFonts w:ascii="Times New Roman" w:hAnsi="Times New Roman" w:cs="Times New Roman"/>
          <w:sz w:val="24"/>
        </w:rPr>
        <w:t>and</w:t>
      </w:r>
      <w:r w:rsidR="000A0311">
        <w:rPr>
          <w:rFonts w:ascii="Times New Roman" w:hAnsi="Times New Roman" w:cs="Times New Roman"/>
          <w:sz w:val="24"/>
        </w:rPr>
        <w:t xml:space="preserve"> extensively for other gases such as </w:t>
      </w:r>
      <w:r w:rsidR="00FE0675">
        <w:rPr>
          <w:rFonts w:ascii="Times New Roman" w:hAnsi="Times New Roman" w:cs="Times New Roman"/>
          <w:sz w:val="24"/>
        </w:rPr>
        <w:t>H</w:t>
      </w:r>
      <w:r w:rsidR="00FE0675" w:rsidRPr="00FE0675">
        <w:rPr>
          <w:rFonts w:ascii="Times New Roman" w:hAnsi="Times New Roman" w:cs="Times New Roman"/>
          <w:sz w:val="24"/>
          <w:vertAlign w:val="subscript"/>
        </w:rPr>
        <w:t>2</w:t>
      </w:r>
      <w:r w:rsidR="00FE0675">
        <w:rPr>
          <w:rFonts w:ascii="Times New Roman" w:hAnsi="Times New Roman" w:cs="Times New Roman"/>
          <w:sz w:val="24"/>
        </w:rPr>
        <w:t xml:space="preserve"> by </w:t>
      </w:r>
      <w:r w:rsidR="000A0311">
        <w:rPr>
          <w:rFonts w:ascii="Times New Roman" w:hAnsi="Times New Roman" w:cs="Times New Roman"/>
          <w:sz w:val="24"/>
        </w:rPr>
        <w:t>Huang et. al</w:t>
      </w:r>
      <w:r w:rsidR="000A0311">
        <w:rPr>
          <w:rStyle w:val="FootnoteReference"/>
          <w:rFonts w:ascii="Times New Roman" w:hAnsi="Times New Roman" w:cs="Times New Roman"/>
          <w:sz w:val="24"/>
        </w:rPr>
        <w:footnoteReference w:id="44"/>
      </w:r>
      <w:r w:rsidR="00FE0675">
        <w:rPr>
          <w:rFonts w:ascii="Times New Roman" w:hAnsi="Times New Roman" w:cs="Times New Roman"/>
          <w:sz w:val="24"/>
        </w:rPr>
        <w:t xml:space="preserve"> and for NH</w:t>
      </w:r>
      <w:r w:rsidR="00FE0675">
        <w:rPr>
          <w:rFonts w:ascii="Times New Roman" w:hAnsi="Times New Roman" w:cs="Times New Roman"/>
          <w:sz w:val="24"/>
          <w:vertAlign w:val="subscript"/>
        </w:rPr>
        <w:t>3</w:t>
      </w:r>
      <w:r w:rsidR="00FE0675">
        <w:rPr>
          <w:rFonts w:ascii="Times New Roman" w:hAnsi="Times New Roman" w:cs="Times New Roman"/>
          <w:sz w:val="24"/>
        </w:rPr>
        <w:t xml:space="preserve"> by </w:t>
      </w:r>
      <w:proofErr w:type="spellStart"/>
      <w:r w:rsidR="00FE0675">
        <w:rPr>
          <w:rFonts w:ascii="Times New Roman" w:hAnsi="Times New Roman" w:cs="Times New Roman"/>
          <w:sz w:val="24"/>
        </w:rPr>
        <w:t>Guang</w:t>
      </w:r>
      <w:proofErr w:type="spellEnd"/>
      <w:r w:rsidR="00FE0675">
        <w:rPr>
          <w:rFonts w:ascii="Times New Roman" w:hAnsi="Times New Roman" w:cs="Times New Roman"/>
          <w:sz w:val="24"/>
        </w:rPr>
        <w:t xml:space="preserve"> et. al</w:t>
      </w:r>
      <w:r w:rsidR="00FE0675">
        <w:rPr>
          <w:rStyle w:val="FootnoteReference"/>
          <w:rFonts w:ascii="Times New Roman" w:hAnsi="Times New Roman" w:cs="Times New Roman"/>
          <w:sz w:val="24"/>
        </w:rPr>
        <w:footnoteReference w:id="45"/>
      </w:r>
      <w:r w:rsidR="00256EF1">
        <w:rPr>
          <w:rFonts w:ascii="Times New Roman" w:hAnsi="Times New Roman" w:cs="Times New Roman"/>
          <w:sz w:val="24"/>
        </w:rPr>
        <w:t xml:space="preserve">. Similar to n-type metal oxide, p-type metal oxides can also be doped with noble metals in order to enhance sensor responsive and stability. </w:t>
      </w:r>
      <w:r w:rsidR="008B543A">
        <w:rPr>
          <w:rFonts w:ascii="Times New Roman" w:hAnsi="Times New Roman" w:cs="Times New Roman"/>
          <w:sz w:val="24"/>
        </w:rPr>
        <w:t>Wu et. al</w:t>
      </w:r>
      <w:r w:rsidR="008B543A">
        <w:rPr>
          <w:rStyle w:val="FootnoteReference"/>
          <w:rFonts w:ascii="Times New Roman" w:hAnsi="Times New Roman" w:cs="Times New Roman"/>
          <w:sz w:val="24"/>
        </w:rPr>
        <w:footnoteReference w:id="46"/>
      </w:r>
      <w:r w:rsidR="008B543A">
        <w:rPr>
          <w:rFonts w:ascii="Times New Roman" w:hAnsi="Times New Roman" w:cs="Times New Roman"/>
          <w:sz w:val="24"/>
        </w:rPr>
        <w:t xml:space="preserve"> found that a</w:t>
      </w:r>
      <w:r w:rsidR="008B543A" w:rsidRPr="008B543A">
        <w:rPr>
          <w:rFonts w:ascii="Times New Roman" w:hAnsi="Times New Roman" w:cs="Times New Roman"/>
          <w:sz w:val="24"/>
        </w:rPr>
        <w:t xml:space="preserve">  sensing  head  coated  </w:t>
      </w:r>
      <w:proofErr w:type="spellStart"/>
      <w:r w:rsidR="008B543A" w:rsidRPr="008B543A">
        <w:rPr>
          <w:rFonts w:ascii="Times New Roman" w:hAnsi="Times New Roman" w:cs="Times New Roman"/>
          <w:sz w:val="24"/>
        </w:rPr>
        <w:t>withAu</w:t>
      </w:r>
      <w:proofErr w:type="spellEnd"/>
      <w:r w:rsidR="008B543A" w:rsidRPr="008B543A">
        <w:rPr>
          <w:rFonts w:ascii="Times New Roman" w:hAnsi="Times New Roman" w:cs="Times New Roman"/>
          <w:sz w:val="24"/>
        </w:rPr>
        <w:t>/Co3O4could detect CO at temperatures above 130</w:t>
      </w:r>
      <w:r w:rsidR="008B543A">
        <w:rPr>
          <w:rFonts w:ascii="Times New Roman" w:hAnsi="Times New Roman" w:cs="Times New Roman"/>
          <w:sz w:val="24"/>
        </w:rPr>
        <w:t xml:space="preserve">°C whilst the response time of the said sensor reduced from 60 to 20 s. </w:t>
      </w:r>
    </w:p>
    <w:p w:rsidR="00231F5E" w:rsidRDefault="00231F5E" w:rsidP="00231F5E">
      <w:pPr>
        <w:pStyle w:val="Heading2"/>
        <w:numPr>
          <w:ilvl w:val="0"/>
          <w:numId w:val="15"/>
        </w:numPr>
      </w:pPr>
      <w:r w:rsidRPr="00231F5E">
        <w:lastRenderedPageBreak/>
        <w:t>Electrochemical cell based CO detection:</w:t>
      </w:r>
    </w:p>
    <w:p w:rsidR="00231F5E" w:rsidRDefault="007260B8" w:rsidP="00890786">
      <w:pPr>
        <w:ind w:left="540"/>
        <w:jc w:val="both"/>
        <w:rPr>
          <w:rFonts w:ascii="Times New Roman" w:hAnsi="Times New Roman" w:cs="Times New Roman"/>
          <w:sz w:val="24"/>
        </w:rPr>
      </w:pPr>
      <w:r w:rsidRPr="007260B8">
        <w:rPr>
          <w:rFonts w:ascii="Times New Roman" w:hAnsi="Times New Roman" w:cs="Times New Roman"/>
          <w:sz w:val="24"/>
        </w:rPr>
        <w:t xml:space="preserve">Electrochemical sensors </w:t>
      </w:r>
      <w:r>
        <w:rPr>
          <w:rFonts w:ascii="Times New Roman" w:hAnsi="Times New Roman" w:cs="Times New Roman"/>
          <w:sz w:val="24"/>
        </w:rPr>
        <w:t xml:space="preserve">work on the principles of electoanalytics: The signal generated by an electrochemical sensor is usually derived from an electrical response upon the presence of an analyte </w:t>
      </w:r>
      <w:r>
        <w:rPr>
          <w:rStyle w:val="FootnoteReference"/>
          <w:rFonts w:ascii="Times New Roman" w:hAnsi="Times New Roman" w:cs="Times New Roman"/>
          <w:sz w:val="24"/>
        </w:rPr>
        <w:footnoteReference w:id="47"/>
      </w:r>
      <w:r>
        <w:rPr>
          <w:rFonts w:ascii="Times New Roman" w:hAnsi="Times New Roman" w:cs="Times New Roman"/>
          <w:sz w:val="24"/>
        </w:rPr>
        <w:t>. Several classes of electrochemical</w:t>
      </w:r>
      <w:r w:rsidR="003762F5">
        <w:rPr>
          <w:rFonts w:ascii="Times New Roman" w:hAnsi="Times New Roman" w:cs="Times New Roman"/>
          <w:sz w:val="24"/>
        </w:rPr>
        <w:t xml:space="preserve"> sensors</w:t>
      </w:r>
      <w:r>
        <w:rPr>
          <w:rFonts w:ascii="Times New Roman" w:hAnsi="Times New Roman" w:cs="Times New Roman"/>
          <w:sz w:val="24"/>
        </w:rPr>
        <w:t xml:space="preserve"> exist, each employing a different method within the domain of electoanalytics. The table below lists some of the main electrochemical methods and their respective monitored electrical signals </w:t>
      </w:r>
      <w:r>
        <w:rPr>
          <w:rStyle w:val="FootnoteReference"/>
          <w:rFonts w:ascii="Times New Roman" w:hAnsi="Times New Roman" w:cs="Times New Roman"/>
          <w:sz w:val="24"/>
        </w:rPr>
        <w:footnoteReference w:id="48"/>
      </w:r>
      <w:r>
        <w:rPr>
          <w:rFonts w:ascii="Times New Roman" w:hAnsi="Times New Roman" w:cs="Times New Roman"/>
          <w:sz w:val="24"/>
        </w:rPr>
        <w:t xml:space="preserve">. </w:t>
      </w:r>
    </w:p>
    <w:p w:rsidR="00156DDD" w:rsidRPr="00264105" w:rsidRDefault="00156DDD" w:rsidP="00156DDD">
      <w:pPr>
        <w:jc w:val="center"/>
        <w:rPr>
          <w:rFonts w:ascii="Times New Roman" w:hAnsi="Times New Roman" w:cs="Times New Roman"/>
          <w:i/>
          <w:sz w:val="20"/>
        </w:rPr>
      </w:pPr>
      <w:r w:rsidRPr="00264105">
        <w:rPr>
          <w:rFonts w:ascii="Times New Roman" w:hAnsi="Times New Roman" w:cs="Times New Roman"/>
          <w:i/>
          <w:sz w:val="20"/>
        </w:rPr>
        <w:t xml:space="preserve">Table </w:t>
      </w:r>
      <w:r>
        <w:rPr>
          <w:rFonts w:ascii="Times New Roman" w:hAnsi="Times New Roman" w:cs="Times New Roman"/>
          <w:i/>
          <w:sz w:val="20"/>
        </w:rPr>
        <w:t>2</w:t>
      </w:r>
      <w:r w:rsidRPr="00264105">
        <w:rPr>
          <w:rFonts w:ascii="Times New Roman" w:hAnsi="Times New Roman" w:cs="Times New Roman"/>
          <w:i/>
          <w:sz w:val="20"/>
        </w:rPr>
        <w:t xml:space="preserve">: </w:t>
      </w:r>
      <w:r>
        <w:rPr>
          <w:rFonts w:ascii="Times New Roman" w:hAnsi="Times New Roman" w:cs="Times New Roman"/>
          <w:i/>
          <w:sz w:val="20"/>
        </w:rPr>
        <w:t>Electrochemical methods of detection and monitored electrical signals</w:t>
      </w:r>
    </w:p>
    <w:tbl>
      <w:tblPr>
        <w:tblStyle w:val="TableGrid"/>
        <w:tblW w:w="9067" w:type="dxa"/>
        <w:jc w:val="center"/>
        <w:tblLook w:val="04A0" w:firstRow="1" w:lastRow="0" w:firstColumn="1" w:lastColumn="0" w:noHBand="0" w:noVBand="1"/>
      </w:tblPr>
      <w:tblGrid>
        <w:gridCol w:w="3114"/>
        <w:gridCol w:w="4819"/>
        <w:gridCol w:w="1134"/>
      </w:tblGrid>
      <w:tr w:rsidR="007260B8" w:rsidTr="007260B8">
        <w:trPr>
          <w:jc w:val="center"/>
        </w:trPr>
        <w:tc>
          <w:tcPr>
            <w:tcW w:w="311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Electrochemical Methods</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Monitored Electrical Properties</w:t>
            </w:r>
          </w:p>
        </w:tc>
        <w:tc>
          <w:tcPr>
            <w:tcW w:w="113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Units</w:t>
            </w:r>
          </w:p>
        </w:tc>
      </w:tr>
      <w:tr w:rsidR="007260B8" w:rsidTr="007260B8">
        <w:trPr>
          <w:jc w:val="center"/>
        </w:trPr>
        <w:tc>
          <w:tcPr>
            <w:tcW w:w="3114" w:type="dxa"/>
          </w:tcPr>
          <w:p w:rsidR="007260B8" w:rsidRDefault="007260B8" w:rsidP="007260B8">
            <w:pPr>
              <w:jc w:val="both"/>
              <w:rPr>
                <w:rFonts w:ascii="Times New Roman" w:hAnsi="Times New Roman" w:cs="Times New Roman"/>
                <w:sz w:val="24"/>
              </w:rPr>
            </w:pPr>
            <w:proofErr w:type="spellStart"/>
            <w:r>
              <w:rPr>
                <w:rFonts w:ascii="Times New Roman" w:hAnsi="Times New Roman" w:cs="Times New Roman"/>
                <w:sz w:val="24"/>
              </w:rPr>
              <w:t>Potentiometry</w:t>
            </w:r>
            <w:proofErr w:type="spellEnd"/>
            <w:r>
              <w:rPr>
                <w:rFonts w:ascii="Times New Roman" w:hAnsi="Times New Roman" w:cs="Times New Roman"/>
                <w:sz w:val="24"/>
              </w:rPr>
              <w:t xml:space="preserve"> </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Potential Different (volts)</w:t>
            </w:r>
          </w:p>
        </w:tc>
        <w:tc>
          <w:tcPr>
            <w:tcW w:w="113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V</w:t>
            </w:r>
          </w:p>
        </w:tc>
      </w:tr>
      <w:tr w:rsidR="007260B8" w:rsidTr="007260B8">
        <w:trPr>
          <w:jc w:val="center"/>
        </w:trPr>
        <w:tc>
          <w:tcPr>
            <w:tcW w:w="3114" w:type="dxa"/>
          </w:tcPr>
          <w:p w:rsidR="007260B8" w:rsidRDefault="007260B8" w:rsidP="007260B8">
            <w:pPr>
              <w:jc w:val="both"/>
              <w:rPr>
                <w:rFonts w:ascii="Times New Roman" w:hAnsi="Times New Roman" w:cs="Times New Roman"/>
                <w:sz w:val="24"/>
              </w:rPr>
            </w:pPr>
            <w:proofErr w:type="spellStart"/>
            <w:r>
              <w:rPr>
                <w:rFonts w:ascii="Times New Roman" w:hAnsi="Times New Roman" w:cs="Times New Roman"/>
                <w:sz w:val="24"/>
              </w:rPr>
              <w:t>Conductormetry</w:t>
            </w:r>
            <w:proofErr w:type="spellEnd"/>
            <w:r>
              <w:rPr>
                <w:rFonts w:ascii="Times New Roman" w:hAnsi="Times New Roman" w:cs="Times New Roman"/>
                <w:sz w:val="24"/>
              </w:rPr>
              <w:t xml:space="preserve"> </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Resistance (ohms)</w:t>
            </w:r>
          </w:p>
        </w:tc>
        <w:tc>
          <w:tcPr>
            <w:tcW w:w="113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Ω</w:t>
            </w:r>
          </w:p>
        </w:tc>
      </w:tr>
      <w:tr w:rsidR="007260B8" w:rsidTr="007260B8">
        <w:trPr>
          <w:jc w:val="center"/>
        </w:trPr>
        <w:tc>
          <w:tcPr>
            <w:tcW w:w="3114" w:type="dxa"/>
          </w:tcPr>
          <w:p w:rsidR="007260B8" w:rsidRDefault="007260B8" w:rsidP="007260B8">
            <w:pPr>
              <w:jc w:val="both"/>
              <w:rPr>
                <w:rFonts w:ascii="Times New Roman" w:hAnsi="Times New Roman" w:cs="Times New Roman"/>
                <w:sz w:val="24"/>
              </w:rPr>
            </w:pPr>
            <w:proofErr w:type="spellStart"/>
            <w:r>
              <w:rPr>
                <w:rFonts w:ascii="Times New Roman" w:hAnsi="Times New Roman" w:cs="Times New Roman"/>
                <w:sz w:val="24"/>
              </w:rPr>
              <w:t>Amperometry</w:t>
            </w:r>
            <w:proofErr w:type="spellEnd"/>
            <w:r>
              <w:rPr>
                <w:rFonts w:ascii="Times New Roman" w:hAnsi="Times New Roman" w:cs="Times New Roman"/>
                <w:sz w:val="24"/>
              </w:rPr>
              <w:t xml:space="preserve"> &amp; voltammetry</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 xml:space="preserve">Current (amps) as a function of applied potential </w:t>
            </w:r>
          </w:p>
        </w:tc>
        <w:tc>
          <w:tcPr>
            <w:tcW w:w="113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I</w:t>
            </w:r>
          </w:p>
        </w:tc>
      </w:tr>
      <w:tr w:rsidR="007260B8" w:rsidTr="007260B8">
        <w:trPr>
          <w:jc w:val="center"/>
        </w:trPr>
        <w:tc>
          <w:tcPr>
            <w:tcW w:w="3114" w:type="dxa"/>
          </w:tcPr>
          <w:p w:rsidR="007260B8" w:rsidRDefault="007260B8" w:rsidP="007260B8">
            <w:pPr>
              <w:jc w:val="both"/>
              <w:rPr>
                <w:rFonts w:ascii="Times New Roman" w:hAnsi="Times New Roman" w:cs="Times New Roman"/>
                <w:sz w:val="24"/>
              </w:rPr>
            </w:pPr>
            <w:proofErr w:type="spellStart"/>
            <w:r>
              <w:rPr>
                <w:rFonts w:ascii="Times New Roman" w:hAnsi="Times New Roman" w:cs="Times New Roman"/>
                <w:sz w:val="24"/>
              </w:rPr>
              <w:t>Coulometry</w:t>
            </w:r>
            <w:proofErr w:type="spellEnd"/>
            <w:r>
              <w:rPr>
                <w:rFonts w:ascii="Times New Roman" w:hAnsi="Times New Roman" w:cs="Times New Roman"/>
                <w:sz w:val="24"/>
              </w:rPr>
              <w:t xml:space="preserve"> (Q)</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Current as  function of time (coulombs)</w:t>
            </w:r>
          </w:p>
        </w:tc>
        <w:tc>
          <w:tcPr>
            <w:tcW w:w="113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C=I.s</w:t>
            </w:r>
          </w:p>
        </w:tc>
      </w:tr>
      <w:tr w:rsidR="007260B8" w:rsidTr="007260B8">
        <w:trPr>
          <w:jc w:val="center"/>
        </w:trPr>
        <w:tc>
          <w:tcPr>
            <w:tcW w:w="3114"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Capacitance (C)</w:t>
            </w:r>
          </w:p>
        </w:tc>
        <w:tc>
          <w:tcPr>
            <w:tcW w:w="4819" w:type="dxa"/>
          </w:tcPr>
          <w:p w:rsidR="007260B8" w:rsidRDefault="007260B8" w:rsidP="007260B8">
            <w:pPr>
              <w:jc w:val="both"/>
              <w:rPr>
                <w:rFonts w:ascii="Times New Roman" w:hAnsi="Times New Roman" w:cs="Times New Roman"/>
                <w:sz w:val="24"/>
              </w:rPr>
            </w:pPr>
            <w:r>
              <w:rPr>
                <w:rFonts w:ascii="Times New Roman" w:hAnsi="Times New Roman" w:cs="Times New Roman"/>
                <w:sz w:val="24"/>
              </w:rPr>
              <w:t>Potential load (farads)</w:t>
            </w:r>
          </w:p>
        </w:tc>
        <w:tc>
          <w:tcPr>
            <w:tcW w:w="1134" w:type="dxa"/>
          </w:tcPr>
          <w:p w:rsidR="007260B8" w:rsidRPr="007260B8" w:rsidRDefault="007260B8" w:rsidP="007260B8">
            <w:pPr>
              <w:jc w:val="both"/>
              <w:rPr>
                <w:rFonts w:ascii="Times New Roman" w:hAnsi="Times New Roman" w:cs="Times New Roman"/>
                <w:sz w:val="24"/>
              </w:rPr>
            </w:pPr>
            <w:r>
              <w:rPr>
                <w:rFonts w:ascii="Times New Roman" w:hAnsi="Times New Roman" w:cs="Times New Roman"/>
                <w:sz w:val="24"/>
              </w:rPr>
              <w:t>F=C.V</w:t>
            </w:r>
            <w:r>
              <w:rPr>
                <w:rFonts w:ascii="Times New Roman" w:hAnsi="Times New Roman" w:cs="Times New Roman"/>
                <w:sz w:val="24"/>
                <w:vertAlign w:val="superscript"/>
              </w:rPr>
              <w:t>-1</w:t>
            </w:r>
          </w:p>
        </w:tc>
      </w:tr>
    </w:tbl>
    <w:p w:rsidR="00156DDD" w:rsidRPr="00076876" w:rsidRDefault="00156DDD" w:rsidP="007260B8">
      <w:pPr>
        <w:jc w:val="both"/>
        <w:rPr>
          <w:rFonts w:ascii="Times New Roman" w:hAnsi="Times New Roman" w:cs="Times New Roman"/>
          <w:sz w:val="2"/>
        </w:rPr>
      </w:pPr>
    </w:p>
    <w:p w:rsidR="003762F5" w:rsidRDefault="00076876" w:rsidP="00BC0BD7">
      <w:pPr>
        <w:ind w:left="360"/>
        <w:jc w:val="both"/>
        <w:rPr>
          <w:rFonts w:ascii="Times New Roman" w:hAnsi="Times New Roman" w:cs="Times New Roman"/>
          <w:sz w:val="24"/>
        </w:rPr>
      </w:pPr>
      <w:r>
        <w:rPr>
          <w:rFonts w:ascii="Times New Roman" w:hAnsi="Times New Roman" w:cs="Times New Roman"/>
          <w:sz w:val="24"/>
        </w:rPr>
        <w:t xml:space="preserve">The </w:t>
      </w:r>
      <w:r w:rsidR="007260B8">
        <w:rPr>
          <w:rFonts w:ascii="Times New Roman" w:hAnsi="Times New Roman" w:cs="Times New Roman"/>
          <w:sz w:val="24"/>
        </w:rPr>
        <w:t>scope</w:t>
      </w:r>
      <w:r w:rsidR="009B473B">
        <w:rPr>
          <w:rFonts w:ascii="Times New Roman" w:hAnsi="Times New Roman" w:cs="Times New Roman"/>
          <w:sz w:val="24"/>
        </w:rPr>
        <w:t xml:space="preserve"> here</w:t>
      </w:r>
      <w:r w:rsidR="007260B8">
        <w:rPr>
          <w:rFonts w:ascii="Times New Roman" w:hAnsi="Times New Roman" w:cs="Times New Roman"/>
          <w:sz w:val="24"/>
        </w:rPr>
        <w:t xml:space="preserve"> shall be limited only to the electrochemical methods m</w:t>
      </w:r>
      <w:r>
        <w:rPr>
          <w:rFonts w:ascii="Times New Roman" w:hAnsi="Times New Roman" w:cs="Times New Roman"/>
          <w:sz w:val="24"/>
        </w:rPr>
        <w:t>ost commonly applied to the gas sensing</w:t>
      </w:r>
      <w:r w:rsidR="00807D43">
        <w:rPr>
          <w:rFonts w:ascii="Times New Roman" w:hAnsi="Times New Roman" w:cs="Times New Roman"/>
          <w:sz w:val="24"/>
        </w:rPr>
        <w:t xml:space="preserve">. These include amperometric and potentiometric gas </w:t>
      </w:r>
      <w:r w:rsidR="007260B8">
        <w:rPr>
          <w:rFonts w:ascii="Times New Roman" w:hAnsi="Times New Roman" w:cs="Times New Roman"/>
          <w:sz w:val="24"/>
        </w:rPr>
        <w:t xml:space="preserve">sensors </w:t>
      </w:r>
      <w:r w:rsidR="007260B8">
        <w:rPr>
          <w:rStyle w:val="FootnoteReference"/>
          <w:rFonts w:ascii="Times New Roman" w:hAnsi="Times New Roman" w:cs="Times New Roman"/>
          <w:sz w:val="24"/>
        </w:rPr>
        <w:footnoteReference w:id="49"/>
      </w:r>
      <w:r w:rsidR="007260B8">
        <w:rPr>
          <w:rFonts w:ascii="Times New Roman" w:hAnsi="Times New Roman" w:cs="Times New Roman"/>
          <w:sz w:val="24"/>
        </w:rPr>
        <w:t>.</w:t>
      </w:r>
      <w:r w:rsidR="00890786">
        <w:rPr>
          <w:rFonts w:ascii="Times New Roman" w:hAnsi="Times New Roman" w:cs="Times New Roman"/>
          <w:sz w:val="24"/>
        </w:rPr>
        <w:t xml:space="preserve"> Though each of these have been elaborated upon below</w:t>
      </w:r>
      <w:r w:rsidR="003762F5">
        <w:rPr>
          <w:rFonts w:ascii="Times New Roman" w:hAnsi="Times New Roman" w:cs="Times New Roman"/>
          <w:sz w:val="24"/>
        </w:rPr>
        <w:t>, since their basic analytic mechanism revolves around the adsorption of a gas on an electrode causing electrochemical reactions thereby generating an electrical signal, the basic sensor design is rather similar. A few of common design variables in the layout of an electrochemical sensor are as mentioned below:</w:t>
      </w:r>
    </w:p>
    <w:p w:rsidR="00247911" w:rsidRDefault="003762F5" w:rsidP="003762F5">
      <w:pPr>
        <w:pStyle w:val="ListParagraph"/>
        <w:numPr>
          <w:ilvl w:val="0"/>
          <w:numId w:val="18"/>
        </w:numPr>
        <w:jc w:val="both"/>
        <w:rPr>
          <w:rFonts w:ascii="Times New Roman" w:hAnsi="Times New Roman" w:cs="Times New Roman"/>
          <w:sz w:val="24"/>
        </w:rPr>
      </w:pPr>
      <w:r w:rsidRPr="003762F5">
        <w:rPr>
          <w:rFonts w:ascii="Times New Roman" w:hAnsi="Times New Roman" w:cs="Times New Roman"/>
          <w:sz w:val="24"/>
          <w:u w:val="single"/>
        </w:rPr>
        <w:t>Electrolyte:</w:t>
      </w:r>
      <w:r>
        <w:rPr>
          <w:rFonts w:ascii="Times New Roman" w:hAnsi="Times New Roman" w:cs="Times New Roman"/>
          <w:sz w:val="24"/>
        </w:rPr>
        <w:t xml:space="preserve"> The sensor designs below are mainly explained using</w:t>
      </w:r>
      <w:r w:rsidR="00890786" w:rsidRPr="003762F5">
        <w:rPr>
          <w:rFonts w:ascii="Times New Roman" w:hAnsi="Times New Roman" w:cs="Times New Roman"/>
          <w:sz w:val="24"/>
        </w:rPr>
        <w:t xml:space="preserve"> examples of liquid phase electrolytes,</w:t>
      </w:r>
      <w:r>
        <w:rPr>
          <w:rFonts w:ascii="Times New Roman" w:hAnsi="Times New Roman" w:cs="Times New Roman"/>
          <w:sz w:val="24"/>
        </w:rPr>
        <w:t xml:space="preserve"> but</w:t>
      </w:r>
      <w:r w:rsidR="00890786" w:rsidRPr="003762F5">
        <w:rPr>
          <w:rFonts w:ascii="Times New Roman" w:hAnsi="Times New Roman" w:cs="Times New Roman"/>
          <w:sz w:val="24"/>
        </w:rPr>
        <w:t xml:space="preserve"> </w:t>
      </w:r>
      <w:r w:rsidR="00793486" w:rsidRPr="003762F5">
        <w:rPr>
          <w:rFonts w:ascii="Times New Roman" w:hAnsi="Times New Roman" w:cs="Times New Roman"/>
          <w:sz w:val="24"/>
        </w:rPr>
        <w:t>industrial</w:t>
      </w:r>
      <w:r w:rsidR="00890786" w:rsidRPr="003762F5">
        <w:rPr>
          <w:rFonts w:ascii="Times New Roman" w:hAnsi="Times New Roman" w:cs="Times New Roman"/>
          <w:sz w:val="24"/>
        </w:rPr>
        <w:t xml:space="preserve"> electrochemical sensors utilize</w:t>
      </w:r>
      <w:r w:rsidR="00793486" w:rsidRPr="003762F5">
        <w:rPr>
          <w:rFonts w:ascii="Times New Roman" w:hAnsi="Times New Roman" w:cs="Times New Roman"/>
          <w:sz w:val="24"/>
        </w:rPr>
        <w:t xml:space="preserve"> solid phase ionic conductors. This allows for operation in harsher conditions, compact design</w:t>
      </w:r>
      <w:r w:rsidR="00112901" w:rsidRPr="003762F5">
        <w:rPr>
          <w:rFonts w:ascii="Times New Roman" w:hAnsi="Times New Roman" w:cs="Times New Roman"/>
          <w:sz w:val="24"/>
        </w:rPr>
        <w:t>, improved sensor responsibility (reduced response time and recovery time) and so on</w:t>
      </w:r>
      <w:r w:rsidR="003328A3">
        <w:rPr>
          <w:rStyle w:val="FootnoteReference"/>
          <w:rFonts w:ascii="Times New Roman" w:hAnsi="Times New Roman" w:cs="Times New Roman"/>
          <w:sz w:val="24"/>
        </w:rPr>
        <w:footnoteReference w:id="50"/>
      </w:r>
      <w:r w:rsidR="00112901" w:rsidRPr="003762F5">
        <w:rPr>
          <w:rFonts w:ascii="Times New Roman" w:hAnsi="Times New Roman" w:cs="Times New Roman"/>
          <w:sz w:val="24"/>
        </w:rPr>
        <w:t>. Solid ionic conductors are solid phase crystalline materials that allow for conduction of e</w:t>
      </w:r>
      <w:r w:rsidR="00DC75D8">
        <w:rPr>
          <w:rFonts w:ascii="Times New Roman" w:hAnsi="Times New Roman" w:cs="Times New Roman"/>
          <w:sz w:val="24"/>
        </w:rPr>
        <w:t>lectricity by the virtue of ionic defects</w:t>
      </w:r>
      <w:r w:rsidR="00112901" w:rsidRPr="003762F5">
        <w:rPr>
          <w:rFonts w:ascii="Times New Roman" w:hAnsi="Times New Roman" w:cs="Times New Roman"/>
          <w:sz w:val="24"/>
        </w:rPr>
        <w:t xml:space="preserve"> and not mobile electrons as in conventional conductors</w:t>
      </w:r>
      <w:r w:rsidR="003328A3">
        <w:rPr>
          <w:rStyle w:val="FootnoteReference"/>
          <w:rFonts w:ascii="Times New Roman" w:hAnsi="Times New Roman" w:cs="Times New Roman"/>
          <w:sz w:val="24"/>
        </w:rPr>
        <w:footnoteReference w:id="51"/>
      </w:r>
      <w:r w:rsidR="00112901" w:rsidRPr="003762F5">
        <w:rPr>
          <w:rFonts w:ascii="Times New Roman" w:hAnsi="Times New Roman" w:cs="Times New Roman"/>
          <w:sz w:val="24"/>
        </w:rPr>
        <w:t>. Ionic conduction in solids is made possible by the presence of “disorder” in the morphology of the crystal lattice. At high temperatures (</w:t>
      </w:r>
      <w:r w:rsidR="003328A3" w:rsidRPr="003762F5">
        <w:rPr>
          <w:rFonts w:ascii="Times New Roman" w:hAnsi="Times New Roman" w:cs="Times New Roman"/>
          <w:sz w:val="24"/>
        </w:rPr>
        <w:t>general activation temperature of solid ionic conductors is ~300</w:t>
      </w:r>
      <w:r w:rsidR="003328A3" w:rsidRPr="003762F5">
        <w:rPr>
          <w:rFonts w:ascii="Times New Roman" w:hAnsi="Times New Roman" w:cs="Times New Roman"/>
          <w:sz w:val="24"/>
          <w:vertAlign w:val="superscript"/>
        </w:rPr>
        <w:t>o</w:t>
      </w:r>
      <w:r w:rsidR="003328A3" w:rsidRPr="003762F5">
        <w:rPr>
          <w:rFonts w:ascii="Times New Roman" w:hAnsi="Times New Roman" w:cs="Times New Roman"/>
          <w:sz w:val="24"/>
        </w:rPr>
        <w:t>C)</w:t>
      </w:r>
      <w:r w:rsidR="00DC75D8">
        <w:rPr>
          <w:rFonts w:ascii="Times New Roman" w:hAnsi="Times New Roman" w:cs="Times New Roman"/>
          <w:sz w:val="24"/>
        </w:rPr>
        <w:t xml:space="preserve"> defects</w:t>
      </w:r>
      <w:r w:rsidR="00112901" w:rsidRPr="003762F5">
        <w:rPr>
          <w:rFonts w:ascii="Times New Roman" w:hAnsi="Times New Roman" w:cs="Times New Roman"/>
          <w:sz w:val="24"/>
        </w:rPr>
        <w:t xml:space="preserve"> </w:t>
      </w:r>
      <w:r w:rsidR="003328A3" w:rsidRPr="003762F5">
        <w:rPr>
          <w:rFonts w:ascii="Times New Roman" w:hAnsi="Times New Roman" w:cs="Times New Roman"/>
          <w:sz w:val="24"/>
        </w:rPr>
        <w:t>are introduced into the crystal lattice of solid electrolyte as non-stoichiometric number of ions (</w:t>
      </w:r>
      <w:proofErr w:type="spellStart"/>
      <w:r w:rsidR="003328A3" w:rsidRPr="003762F5">
        <w:rPr>
          <w:rFonts w:ascii="Times New Roman" w:hAnsi="Times New Roman" w:cs="Times New Roman"/>
          <w:sz w:val="24"/>
        </w:rPr>
        <w:t>Schottky</w:t>
      </w:r>
      <w:proofErr w:type="spellEnd"/>
      <w:r w:rsidR="00DC75D8">
        <w:rPr>
          <w:rFonts w:ascii="Times New Roman" w:hAnsi="Times New Roman" w:cs="Times New Roman"/>
          <w:sz w:val="24"/>
        </w:rPr>
        <w:t xml:space="preserve"> defect where small difference in ionic counterparts causing missing ion pairs</w:t>
      </w:r>
      <w:r w:rsidR="003328A3">
        <w:rPr>
          <w:rStyle w:val="FootnoteReference"/>
          <w:rFonts w:ascii="Times New Roman" w:hAnsi="Times New Roman" w:cs="Times New Roman"/>
          <w:sz w:val="24"/>
        </w:rPr>
        <w:footnoteReference w:id="52"/>
      </w:r>
      <w:r w:rsidR="00DC75D8">
        <w:rPr>
          <w:rFonts w:ascii="Times New Roman" w:hAnsi="Times New Roman" w:cs="Times New Roman"/>
          <w:sz w:val="24"/>
        </w:rPr>
        <w:t xml:space="preserve"> </w:t>
      </w:r>
      <w:r w:rsidR="003328A3" w:rsidRPr="003762F5">
        <w:rPr>
          <w:rFonts w:ascii="Times New Roman" w:hAnsi="Times New Roman" w:cs="Times New Roman"/>
          <w:sz w:val="24"/>
        </w:rPr>
        <w:t xml:space="preserve"> and </w:t>
      </w:r>
      <w:proofErr w:type="spellStart"/>
      <w:r w:rsidR="003328A3" w:rsidRPr="003762F5">
        <w:rPr>
          <w:rFonts w:ascii="Times New Roman" w:hAnsi="Times New Roman" w:cs="Times New Roman"/>
          <w:sz w:val="24"/>
        </w:rPr>
        <w:t>Frenkel</w:t>
      </w:r>
      <w:proofErr w:type="spellEnd"/>
      <w:r w:rsidR="00DC75D8">
        <w:rPr>
          <w:rFonts w:ascii="Times New Roman" w:hAnsi="Times New Roman" w:cs="Times New Roman"/>
          <w:sz w:val="24"/>
        </w:rPr>
        <w:t xml:space="preserve"> defects where larger difference in the ions sizes allow for the migration of  cations to interstitial locations</w:t>
      </w:r>
      <w:r w:rsidR="003328A3">
        <w:rPr>
          <w:rStyle w:val="FootnoteReference"/>
          <w:rFonts w:ascii="Times New Roman" w:hAnsi="Times New Roman" w:cs="Times New Roman"/>
          <w:sz w:val="24"/>
        </w:rPr>
        <w:footnoteReference w:id="53"/>
      </w:r>
      <w:r w:rsidR="003328A3" w:rsidRPr="003762F5">
        <w:rPr>
          <w:rFonts w:ascii="Times New Roman" w:hAnsi="Times New Roman" w:cs="Times New Roman"/>
          <w:sz w:val="24"/>
        </w:rPr>
        <w:t>). Upon adsorption of an ion on the solid electrolyte, the ion is transported through the structure (either by vacancies or by the ejection of the same ion at a lower potential location) hence allowing for ion conduction</w:t>
      </w:r>
      <w:r w:rsidR="00DC75D8">
        <w:rPr>
          <w:rFonts w:ascii="Times New Roman" w:hAnsi="Times New Roman" w:cs="Times New Roman"/>
          <w:sz w:val="24"/>
        </w:rPr>
        <w:t>. Often such structural defects are also introduced by doping</w:t>
      </w:r>
      <w:r w:rsidR="003328A3" w:rsidRPr="003762F5">
        <w:rPr>
          <w:rFonts w:ascii="Times New Roman" w:hAnsi="Times New Roman" w:cs="Times New Roman"/>
          <w:sz w:val="24"/>
        </w:rPr>
        <w:t>.</w:t>
      </w:r>
      <w:r w:rsidR="00DC75D8">
        <w:rPr>
          <w:rFonts w:ascii="Times New Roman" w:hAnsi="Times New Roman" w:cs="Times New Roman"/>
          <w:sz w:val="24"/>
        </w:rPr>
        <w:t xml:space="preserve"> By such means, the exact conductivity of the resulting </w:t>
      </w:r>
      <w:r w:rsidR="00DC75D8">
        <w:rPr>
          <w:rFonts w:ascii="Times New Roman" w:hAnsi="Times New Roman" w:cs="Times New Roman"/>
          <w:sz w:val="24"/>
        </w:rPr>
        <w:lastRenderedPageBreak/>
        <w:t xml:space="preserve">electrolyte is controlled and the sensor behaviour is predictable. </w:t>
      </w:r>
      <w:r w:rsidR="00247911" w:rsidRPr="003762F5">
        <w:rPr>
          <w:rFonts w:ascii="Times New Roman" w:hAnsi="Times New Roman" w:cs="Times New Roman"/>
          <w:sz w:val="24"/>
        </w:rPr>
        <w:t>Types of solid electrolytes are as mentioned below</w:t>
      </w:r>
      <w:r w:rsidR="00412BDA">
        <w:rPr>
          <w:rStyle w:val="FootnoteReference"/>
          <w:rFonts w:ascii="Times New Roman" w:hAnsi="Times New Roman" w:cs="Times New Roman"/>
          <w:sz w:val="24"/>
        </w:rPr>
        <w:footnoteReference w:id="54"/>
      </w:r>
      <w:r w:rsidR="00247911" w:rsidRPr="003762F5">
        <w:rPr>
          <w:rFonts w:ascii="Times New Roman" w:hAnsi="Times New Roman" w:cs="Times New Roman"/>
          <w:sz w:val="24"/>
        </w:rPr>
        <w:t xml:space="preserve">: </w:t>
      </w:r>
    </w:p>
    <w:p w:rsidR="00BC0BD7" w:rsidRPr="00296C4C" w:rsidRDefault="00BC0BD7" w:rsidP="00BC0BD7">
      <w:pPr>
        <w:pStyle w:val="ListParagraph"/>
        <w:jc w:val="both"/>
        <w:rPr>
          <w:rFonts w:ascii="Times New Roman" w:hAnsi="Times New Roman" w:cs="Times New Roman"/>
          <w:sz w:val="18"/>
        </w:rPr>
      </w:pPr>
    </w:p>
    <w:p w:rsidR="00247911" w:rsidRPr="00247911" w:rsidRDefault="00247911" w:rsidP="00BC0BD7">
      <w:pPr>
        <w:pStyle w:val="ListParagraph"/>
        <w:numPr>
          <w:ilvl w:val="0"/>
          <w:numId w:val="19"/>
        </w:numPr>
        <w:jc w:val="both"/>
        <w:rPr>
          <w:rFonts w:ascii="Times New Roman" w:hAnsi="Times New Roman" w:cs="Times New Roman"/>
          <w:sz w:val="24"/>
        </w:rPr>
      </w:pPr>
      <w:r w:rsidRPr="00247911">
        <w:rPr>
          <w:rFonts w:ascii="Times New Roman" w:hAnsi="Times New Roman" w:cs="Times New Roman"/>
          <w:sz w:val="24"/>
        </w:rPr>
        <w:t>Inorganic Electrolyte-Crystalline, Amorphous and mixed phase inorganic materials called Super ionic conductors. Type includes Sulphur-oxide based garnet type, Phosphate based and Sulphide based Glassy or Glass ceramic type.</w:t>
      </w:r>
    </w:p>
    <w:p w:rsidR="00247911" w:rsidRPr="00247911" w:rsidRDefault="00247911" w:rsidP="00BC0BD7">
      <w:pPr>
        <w:pStyle w:val="ListParagraph"/>
        <w:numPr>
          <w:ilvl w:val="0"/>
          <w:numId w:val="19"/>
        </w:numPr>
        <w:jc w:val="both"/>
        <w:rPr>
          <w:rFonts w:ascii="Times New Roman" w:hAnsi="Times New Roman" w:cs="Times New Roman"/>
          <w:sz w:val="24"/>
        </w:rPr>
      </w:pPr>
      <w:r w:rsidRPr="00247911">
        <w:rPr>
          <w:rFonts w:ascii="Times New Roman" w:hAnsi="Times New Roman" w:cs="Times New Roman"/>
          <w:sz w:val="24"/>
        </w:rPr>
        <w:t xml:space="preserve">Solid Polymer Electrolyte-Lithium salts such as LiClO4, </w:t>
      </w:r>
      <w:proofErr w:type="spellStart"/>
      <w:r w:rsidRPr="00247911">
        <w:rPr>
          <w:rFonts w:ascii="Times New Roman" w:hAnsi="Times New Roman" w:cs="Times New Roman"/>
          <w:sz w:val="24"/>
        </w:rPr>
        <w:t>LiN</w:t>
      </w:r>
      <w:proofErr w:type="spellEnd"/>
      <w:r w:rsidRPr="00247911">
        <w:rPr>
          <w:rFonts w:ascii="Times New Roman" w:hAnsi="Times New Roman" w:cs="Times New Roman"/>
          <w:sz w:val="24"/>
        </w:rPr>
        <w:t xml:space="preserve">(CFSo2)2, LiCF3So3 or LiBC4O8 dissolved in polymers. </w:t>
      </w:r>
    </w:p>
    <w:p w:rsidR="007260B8" w:rsidRDefault="00247911" w:rsidP="00BC0BD7">
      <w:pPr>
        <w:pStyle w:val="ListParagraph"/>
        <w:numPr>
          <w:ilvl w:val="0"/>
          <w:numId w:val="19"/>
        </w:numPr>
        <w:jc w:val="both"/>
        <w:rPr>
          <w:rFonts w:ascii="Times New Roman" w:hAnsi="Times New Roman" w:cs="Times New Roman"/>
          <w:sz w:val="24"/>
        </w:rPr>
      </w:pPr>
      <w:r w:rsidRPr="00247911">
        <w:rPr>
          <w:rFonts w:ascii="Times New Roman" w:hAnsi="Times New Roman" w:cs="Times New Roman"/>
          <w:sz w:val="24"/>
        </w:rPr>
        <w:t>Composite Electrolytes-Sub-Micron to nanoparticles of inorganic dispersed in the polymer matrix. Ceramic Particles (Al2O3, TiO2, SiO2) in polyethylene oxide and Li salts</w:t>
      </w:r>
    </w:p>
    <w:p w:rsidR="00BC0BD7" w:rsidRPr="00753E1F" w:rsidRDefault="00BC0BD7" w:rsidP="00BC0BD7">
      <w:pPr>
        <w:pStyle w:val="ListParagraph"/>
        <w:ind w:left="1080"/>
        <w:jc w:val="both"/>
        <w:rPr>
          <w:rFonts w:ascii="Times New Roman" w:hAnsi="Times New Roman" w:cs="Times New Roman"/>
          <w:sz w:val="18"/>
        </w:rPr>
      </w:pPr>
    </w:p>
    <w:p w:rsidR="00BC0BD7" w:rsidRDefault="00BC0BD7" w:rsidP="00912565">
      <w:pPr>
        <w:pStyle w:val="ListParagraph"/>
        <w:numPr>
          <w:ilvl w:val="0"/>
          <w:numId w:val="18"/>
        </w:numPr>
        <w:jc w:val="both"/>
        <w:rPr>
          <w:rFonts w:ascii="Times New Roman" w:hAnsi="Times New Roman" w:cs="Times New Roman"/>
          <w:sz w:val="24"/>
        </w:rPr>
      </w:pPr>
      <w:r w:rsidRPr="00BC0BD7">
        <w:rPr>
          <w:rFonts w:ascii="Times New Roman" w:hAnsi="Times New Roman" w:cs="Times New Roman"/>
          <w:sz w:val="24"/>
          <w:u w:val="single"/>
        </w:rPr>
        <w:t>Electrode</w:t>
      </w:r>
      <w:r>
        <w:rPr>
          <w:rFonts w:ascii="Times New Roman" w:hAnsi="Times New Roman" w:cs="Times New Roman"/>
          <w:sz w:val="24"/>
        </w:rPr>
        <w:t xml:space="preserve">: </w:t>
      </w:r>
      <w:r w:rsidR="006B50FC">
        <w:rPr>
          <w:rFonts w:ascii="Times New Roman" w:hAnsi="Times New Roman" w:cs="Times New Roman"/>
          <w:sz w:val="24"/>
        </w:rPr>
        <w:t>Catalytic inert electrodes are used for the vast majority of the commercial electrochemical gas sensing purposes. Since high surface area is required for the diffusion of the analyte gas into the electrode for electrochemical reaction</w:t>
      </w:r>
      <w:r w:rsidR="00753E1F">
        <w:rPr>
          <w:rFonts w:ascii="Times New Roman" w:hAnsi="Times New Roman" w:cs="Times New Roman"/>
          <w:sz w:val="24"/>
        </w:rPr>
        <w:t>, porous electrode with relatively higher</w:t>
      </w:r>
      <w:r w:rsidR="00D213B3">
        <w:rPr>
          <w:rFonts w:ascii="Times New Roman" w:hAnsi="Times New Roman" w:cs="Times New Roman"/>
          <w:sz w:val="24"/>
        </w:rPr>
        <w:t xml:space="preserve"> in presence</w:t>
      </w:r>
      <w:r w:rsidR="006B50FC">
        <w:rPr>
          <w:rFonts w:ascii="Times New Roman" w:hAnsi="Times New Roman" w:cs="Times New Roman"/>
          <w:sz w:val="24"/>
        </w:rPr>
        <w:t xml:space="preserve">. </w:t>
      </w:r>
      <w:r w:rsidR="006B50FC" w:rsidRPr="006B50FC">
        <w:rPr>
          <w:rFonts w:ascii="Times New Roman" w:hAnsi="Times New Roman" w:cs="Times New Roman"/>
          <w:sz w:val="24"/>
        </w:rPr>
        <w:t>The electrode reaction, i.e., electron-transfer reaction at</w:t>
      </w:r>
      <w:r w:rsidR="00753E1F">
        <w:rPr>
          <w:rFonts w:ascii="Times New Roman" w:hAnsi="Times New Roman" w:cs="Times New Roman"/>
          <w:sz w:val="24"/>
        </w:rPr>
        <w:t xml:space="preserve"> </w:t>
      </w:r>
      <w:r w:rsidR="006B50FC" w:rsidRPr="006B50FC">
        <w:rPr>
          <w:rFonts w:ascii="Times New Roman" w:hAnsi="Times New Roman" w:cs="Times New Roman"/>
          <w:sz w:val="24"/>
        </w:rPr>
        <w:t>th</w:t>
      </w:r>
      <w:r w:rsidR="00E863BE">
        <w:rPr>
          <w:rFonts w:ascii="Times New Roman" w:hAnsi="Times New Roman" w:cs="Times New Roman"/>
          <w:sz w:val="24"/>
        </w:rPr>
        <w:t>e WE, involves several steps</w:t>
      </w:r>
      <w:r w:rsidR="00E863BE">
        <w:rPr>
          <w:rStyle w:val="FootnoteReference"/>
          <w:rFonts w:ascii="Times New Roman" w:hAnsi="Times New Roman" w:cs="Times New Roman"/>
          <w:sz w:val="24"/>
        </w:rPr>
        <w:footnoteReference w:id="55"/>
      </w:r>
      <w:r w:rsidR="00E863BE">
        <w:rPr>
          <w:rStyle w:val="FootnoteReference"/>
          <w:rFonts w:ascii="Times New Roman" w:hAnsi="Times New Roman" w:cs="Times New Roman"/>
          <w:sz w:val="24"/>
        </w:rPr>
        <w:footnoteReference w:id="56"/>
      </w:r>
      <w:r w:rsidR="00E863BE">
        <w:rPr>
          <w:rFonts w:ascii="Times New Roman" w:hAnsi="Times New Roman" w:cs="Times New Roman"/>
          <w:sz w:val="24"/>
        </w:rPr>
        <w:t>,</w:t>
      </w:r>
      <w:r w:rsidR="006B50FC" w:rsidRPr="006B50FC">
        <w:rPr>
          <w:rFonts w:ascii="Times New Roman" w:hAnsi="Times New Roman" w:cs="Times New Roman"/>
          <w:sz w:val="24"/>
        </w:rPr>
        <w:t xml:space="preserve"> including adsorption of</w:t>
      </w:r>
      <w:r w:rsidR="00753E1F">
        <w:rPr>
          <w:rFonts w:ascii="Times New Roman" w:hAnsi="Times New Roman" w:cs="Times New Roman"/>
          <w:sz w:val="24"/>
        </w:rPr>
        <w:t xml:space="preserve"> </w:t>
      </w:r>
      <w:r w:rsidR="006B50FC" w:rsidRPr="006B50FC">
        <w:rPr>
          <w:rFonts w:ascii="Times New Roman" w:hAnsi="Times New Roman" w:cs="Times New Roman"/>
          <w:sz w:val="24"/>
        </w:rPr>
        <w:t>the analyte onto the surface, electro</w:t>
      </w:r>
      <w:r w:rsidR="00753E1F">
        <w:rPr>
          <w:rFonts w:ascii="Times New Roman" w:hAnsi="Times New Roman" w:cs="Times New Roman"/>
          <w:sz w:val="24"/>
        </w:rPr>
        <w:t xml:space="preserve">chemical </w:t>
      </w:r>
      <w:r w:rsidR="006B50FC" w:rsidRPr="006B50FC">
        <w:rPr>
          <w:rFonts w:ascii="Times New Roman" w:hAnsi="Times New Roman" w:cs="Times New Roman"/>
          <w:sz w:val="24"/>
        </w:rPr>
        <w:t>reaction, and desorption</w:t>
      </w:r>
      <w:r w:rsidR="00753E1F">
        <w:rPr>
          <w:rFonts w:ascii="Times New Roman" w:hAnsi="Times New Roman" w:cs="Times New Roman"/>
          <w:sz w:val="24"/>
        </w:rPr>
        <w:t xml:space="preserve"> </w:t>
      </w:r>
      <w:r w:rsidR="006B50FC" w:rsidRPr="006B50FC">
        <w:rPr>
          <w:rFonts w:ascii="Times New Roman" w:hAnsi="Times New Roman" w:cs="Times New Roman"/>
          <w:sz w:val="24"/>
        </w:rPr>
        <w:t xml:space="preserve">of products from the electrode surface. </w:t>
      </w:r>
      <w:r w:rsidR="00E863BE">
        <w:rPr>
          <w:rFonts w:ascii="Times New Roman" w:hAnsi="Times New Roman" w:cs="Times New Roman"/>
          <w:sz w:val="24"/>
        </w:rPr>
        <w:t>Since electrochemical reactions occur</w:t>
      </w:r>
      <w:r w:rsidR="00D213B3">
        <w:rPr>
          <w:rFonts w:ascii="Times New Roman" w:hAnsi="Times New Roman" w:cs="Times New Roman"/>
          <w:sz w:val="24"/>
        </w:rPr>
        <w:t>s</w:t>
      </w:r>
      <w:r w:rsidR="00E863BE">
        <w:rPr>
          <w:rFonts w:ascii="Times New Roman" w:hAnsi="Times New Roman" w:cs="Times New Roman"/>
          <w:sz w:val="24"/>
        </w:rPr>
        <w:t xml:space="preserve"> </w:t>
      </w:r>
      <w:r w:rsidR="00E9486B">
        <w:rPr>
          <w:rFonts w:ascii="Times New Roman" w:hAnsi="Times New Roman" w:cs="Times New Roman"/>
          <w:sz w:val="24"/>
        </w:rPr>
        <w:t>only at the triple phase boundary</w:t>
      </w:r>
      <w:r w:rsidR="00D213B3">
        <w:rPr>
          <w:rFonts w:ascii="Times New Roman" w:hAnsi="Times New Roman" w:cs="Times New Roman"/>
          <w:sz w:val="24"/>
        </w:rPr>
        <w:t xml:space="preserve"> (boundary of the electrode, electrolyte and the atmosphere</w:t>
      </w:r>
      <w:r w:rsidR="00D213B3">
        <w:rPr>
          <w:rStyle w:val="FootnoteReference"/>
          <w:rFonts w:ascii="Times New Roman" w:hAnsi="Times New Roman" w:cs="Times New Roman"/>
          <w:sz w:val="24"/>
        </w:rPr>
        <w:footnoteReference w:id="57"/>
      </w:r>
      <w:r w:rsidR="00D213B3">
        <w:rPr>
          <w:rFonts w:ascii="Times New Roman" w:hAnsi="Times New Roman" w:cs="Times New Roman"/>
          <w:sz w:val="24"/>
        </w:rPr>
        <w:t>)</w:t>
      </w:r>
      <w:r w:rsidR="00E9486B">
        <w:rPr>
          <w:rFonts w:ascii="Times New Roman" w:hAnsi="Times New Roman" w:cs="Times New Roman"/>
          <w:sz w:val="24"/>
        </w:rPr>
        <w:t xml:space="preserve">, electrodes may also be classified on the basis of the TPB </w:t>
      </w:r>
      <w:r w:rsidR="00912565">
        <w:rPr>
          <w:rFonts w:ascii="Times New Roman" w:hAnsi="Times New Roman" w:cs="Times New Roman"/>
          <w:sz w:val="24"/>
        </w:rPr>
        <w:t xml:space="preserve">density of the electrode as </w:t>
      </w:r>
      <w:r w:rsidR="00912565" w:rsidRPr="00912565">
        <w:rPr>
          <w:rFonts w:ascii="Times New Roman" w:hAnsi="Times New Roman" w:cs="Times New Roman"/>
          <w:sz w:val="24"/>
        </w:rPr>
        <w:t>nonporous metallic electrodes</w:t>
      </w:r>
      <w:r w:rsidR="006A57C6">
        <w:rPr>
          <w:rFonts w:ascii="Times New Roman" w:hAnsi="Times New Roman" w:cs="Times New Roman"/>
          <w:sz w:val="24"/>
        </w:rPr>
        <w:t xml:space="preserve"> (</w:t>
      </w:r>
      <w:r w:rsidR="006F4625">
        <w:rPr>
          <w:rFonts w:ascii="Times New Roman" w:hAnsi="Times New Roman" w:cs="Times New Roman"/>
          <w:sz w:val="24"/>
        </w:rPr>
        <w:t>characteristically lower reaction rates are obtained due to lower density of TPB sites which cause additional resistance to current flow</w:t>
      </w:r>
      <w:r w:rsidR="006F4625">
        <w:rPr>
          <w:rStyle w:val="FootnoteReference"/>
          <w:rFonts w:ascii="Times New Roman" w:hAnsi="Times New Roman" w:cs="Times New Roman"/>
          <w:sz w:val="24"/>
        </w:rPr>
        <w:footnoteReference w:id="58"/>
      </w:r>
      <w:r w:rsidR="006F4625">
        <w:rPr>
          <w:rFonts w:ascii="Times New Roman" w:hAnsi="Times New Roman" w:cs="Times New Roman"/>
          <w:sz w:val="24"/>
        </w:rPr>
        <w:t xml:space="preserve"> resulting in higher response time</w:t>
      </w:r>
      <w:r w:rsidR="006F4625">
        <w:rPr>
          <w:rStyle w:val="FootnoteReference"/>
          <w:rFonts w:ascii="Times New Roman" w:hAnsi="Times New Roman" w:cs="Times New Roman"/>
          <w:sz w:val="24"/>
        </w:rPr>
        <w:footnoteReference w:id="59"/>
      </w:r>
      <w:r w:rsidR="006F4625">
        <w:rPr>
          <w:rFonts w:ascii="Times New Roman" w:hAnsi="Times New Roman" w:cs="Times New Roman"/>
          <w:sz w:val="24"/>
        </w:rPr>
        <w:t>)</w:t>
      </w:r>
      <w:r w:rsidR="00912565" w:rsidRPr="00912565">
        <w:rPr>
          <w:rFonts w:ascii="Times New Roman" w:hAnsi="Times New Roman" w:cs="Times New Roman"/>
          <w:sz w:val="24"/>
        </w:rPr>
        <w:t>, porous</w:t>
      </w:r>
      <w:r w:rsidR="00912565">
        <w:rPr>
          <w:rFonts w:ascii="Times New Roman" w:hAnsi="Times New Roman" w:cs="Times New Roman"/>
          <w:sz w:val="24"/>
        </w:rPr>
        <w:t xml:space="preserve"> </w:t>
      </w:r>
      <w:r w:rsidR="00912565" w:rsidRPr="00912565">
        <w:rPr>
          <w:rFonts w:ascii="Times New Roman" w:hAnsi="Times New Roman" w:cs="Times New Roman"/>
          <w:sz w:val="24"/>
        </w:rPr>
        <w:t>metallic electrodes</w:t>
      </w:r>
      <w:r w:rsidR="006F4625">
        <w:rPr>
          <w:rFonts w:ascii="Times New Roman" w:hAnsi="Times New Roman" w:cs="Times New Roman"/>
          <w:sz w:val="24"/>
        </w:rPr>
        <w:t xml:space="preserve"> (most commercially available sensors use such an arrangement where the electrode is porous in nature. These offer comparatively better TPB density allowing for more sites of reaction)</w:t>
      </w:r>
      <w:r w:rsidR="00912565" w:rsidRPr="00912565">
        <w:rPr>
          <w:rFonts w:ascii="Times New Roman" w:hAnsi="Times New Roman" w:cs="Times New Roman"/>
          <w:sz w:val="24"/>
        </w:rPr>
        <w:t>, and cermet electrodes</w:t>
      </w:r>
      <w:r w:rsidR="00920A90">
        <w:rPr>
          <w:rFonts w:ascii="Times New Roman" w:hAnsi="Times New Roman" w:cs="Times New Roman"/>
          <w:sz w:val="24"/>
        </w:rPr>
        <w:t xml:space="preserve"> (these are ceramic/metal composite electrodes. Such a composite results in a higher number of metal/catalyst and electrolyte interfacial sites</w:t>
      </w:r>
      <w:r w:rsidR="00920A90">
        <w:rPr>
          <w:rStyle w:val="FootnoteReference"/>
          <w:rFonts w:ascii="Times New Roman" w:hAnsi="Times New Roman" w:cs="Times New Roman"/>
          <w:sz w:val="24"/>
        </w:rPr>
        <w:footnoteReference w:id="60"/>
      </w:r>
      <w:r w:rsidR="00920A90">
        <w:rPr>
          <w:rFonts w:ascii="Times New Roman" w:hAnsi="Times New Roman" w:cs="Times New Roman"/>
          <w:sz w:val="24"/>
        </w:rPr>
        <w:t>)</w:t>
      </w:r>
      <w:r w:rsidR="00912565" w:rsidRPr="00912565">
        <w:rPr>
          <w:rFonts w:ascii="Times New Roman" w:hAnsi="Times New Roman" w:cs="Times New Roman"/>
          <w:sz w:val="24"/>
        </w:rPr>
        <w:t xml:space="preserve">. </w:t>
      </w:r>
      <w:r w:rsidR="00920A90">
        <w:rPr>
          <w:rFonts w:ascii="Times New Roman" w:hAnsi="Times New Roman" w:cs="Times New Roman"/>
          <w:sz w:val="24"/>
        </w:rPr>
        <w:t>Additionally, metal oxide/catalyst composites are also used experimentally and show decent performance as electrode materials</w:t>
      </w:r>
      <w:r w:rsidR="0079284F">
        <w:rPr>
          <w:rStyle w:val="FootnoteReference"/>
          <w:rFonts w:ascii="Times New Roman" w:hAnsi="Times New Roman" w:cs="Times New Roman"/>
          <w:sz w:val="24"/>
        </w:rPr>
        <w:footnoteReference w:id="61"/>
      </w:r>
      <w:r w:rsidR="00920A90">
        <w:rPr>
          <w:rFonts w:ascii="Times New Roman" w:hAnsi="Times New Roman" w:cs="Times New Roman"/>
          <w:sz w:val="24"/>
        </w:rPr>
        <w:t xml:space="preserve">. </w:t>
      </w:r>
      <w:r w:rsidR="00912565" w:rsidRPr="00912565">
        <w:rPr>
          <w:rFonts w:ascii="Times New Roman" w:hAnsi="Times New Roman" w:cs="Times New Roman"/>
          <w:sz w:val="24"/>
        </w:rPr>
        <w:t>Works on the</w:t>
      </w:r>
      <w:r w:rsidR="00912565">
        <w:rPr>
          <w:rFonts w:ascii="Times New Roman" w:hAnsi="Times New Roman" w:cs="Times New Roman"/>
          <w:sz w:val="24"/>
        </w:rPr>
        <w:t xml:space="preserve"> </w:t>
      </w:r>
      <w:r w:rsidR="00912565" w:rsidRPr="00912565">
        <w:rPr>
          <w:rFonts w:ascii="Times New Roman" w:hAnsi="Times New Roman" w:cs="Times New Roman"/>
          <w:sz w:val="24"/>
        </w:rPr>
        <w:t>three-phase boundary sites have been mainly focused on</w:t>
      </w:r>
      <w:r w:rsidR="00912565">
        <w:rPr>
          <w:rFonts w:ascii="Times New Roman" w:hAnsi="Times New Roman" w:cs="Times New Roman"/>
          <w:sz w:val="24"/>
        </w:rPr>
        <w:t xml:space="preserve"> </w:t>
      </w:r>
      <w:r w:rsidR="00912565" w:rsidRPr="00912565">
        <w:rPr>
          <w:rFonts w:ascii="Times New Roman" w:hAnsi="Times New Roman" w:cs="Times New Roman"/>
          <w:sz w:val="24"/>
        </w:rPr>
        <w:t>solid oxide fuel cells, but their results are perfectly applicable</w:t>
      </w:r>
      <w:r w:rsidR="00912565">
        <w:rPr>
          <w:rFonts w:ascii="Times New Roman" w:hAnsi="Times New Roman" w:cs="Times New Roman"/>
          <w:sz w:val="24"/>
        </w:rPr>
        <w:t xml:space="preserve"> </w:t>
      </w:r>
      <w:r w:rsidR="00912565" w:rsidRPr="00912565">
        <w:rPr>
          <w:rFonts w:ascii="Times New Roman" w:hAnsi="Times New Roman" w:cs="Times New Roman"/>
          <w:sz w:val="24"/>
        </w:rPr>
        <w:t>to electrochemical sensors</w:t>
      </w:r>
      <w:r w:rsidR="00912565">
        <w:rPr>
          <w:rStyle w:val="FootnoteReference"/>
          <w:rFonts w:ascii="Times New Roman" w:hAnsi="Times New Roman" w:cs="Times New Roman"/>
          <w:sz w:val="24"/>
        </w:rPr>
        <w:footnoteReference w:id="62"/>
      </w:r>
      <w:r w:rsidR="00912565">
        <w:rPr>
          <w:rStyle w:val="FootnoteReference"/>
          <w:rFonts w:ascii="Times New Roman" w:hAnsi="Times New Roman" w:cs="Times New Roman"/>
          <w:sz w:val="24"/>
        </w:rPr>
        <w:footnoteReference w:id="63"/>
      </w:r>
      <w:r w:rsidR="006A57C6">
        <w:rPr>
          <w:rStyle w:val="FootnoteReference"/>
          <w:rFonts w:ascii="Times New Roman" w:hAnsi="Times New Roman" w:cs="Times New Roman"/>
          <w:sz w:val="24"/>
        </w:rPr>
        <w:footnoteReference w:id="64"/>
      </w:r>
      <w:r w:rsidR="00912565" w:rsidRPr="00912565">
        <w:rPr>
          <w:rFonts w:ascii="Times New Roman" w:hAnsi="Times New Roman" w:cs="Times New Roman"/>
          <w:sz w:val="24"/>
        </w:rPr>
        <w:t>.</w:t>
      </w:r>
      <w:r w:rsidR="00390217">
        <w:rPr>
          <w:rFonts w:ascii="Times New Roman" w:hAnsi="Times New Roman" w:cs="Times New Roman"/>
          <w:sz w:val="24"/>
        </w:rPr>
        <w:t xml:space="preserve"> </w:t>
      </w:r>
    </w:p>
    <w:p w:rsidR="0079284F" w:rsidRDefault="0079284F" w:rsidP="0079284F">
      <w:pPr>
        <w:pStyle w:val="ListParagraph"/>
        <w:jc w:val="both"/>
        <w:rPr>
          <w:rFonts w:ascii="Times New Roman" w:hAnsi="Times New Roman" w:cs="Times New Roman"/>
          <w:sz w:val="24"/>
        </w:rPr>
      </w:pPr>
    </w:p>
    <w:p w:rsidR="00A2635A" w:rsidRPr="00A2635A" w:rsidRDefault="0079284F" w:rsidP="0079284F">
      <w:pPr>
        <w:pStyle w:val="ListParagraph"/>
        <w:numPr>
          <w:ilvl w:val="0"/>
          <w:numId w:val="18"/>
        </w:numPr>
        <w:jc w:val="both"/>
        <w:rPr>
          <w:rFonts w:ascii="Times New Roman" w:hAnsi="Times New Roman" w:cs="Times New Roman"/>
          <w:sz w:val="24"/>
          <w:u w:val="single"/>
        </w:rPr>
      </w:pPr>
      <w:r w:rsidRPr="0079284F">
        <w:rPr>
          <w:rFonts w:ascii="Times New Roman" w:hAnsi="Times New Roman" w:cs="Times New Roman"/>
          <w:sz w:val="24"/>
          <w:u w:val="single"/>
        </w:rPr>
        <w:lastRenderedPageBreak/>
        <w:t>Gas Membrane</w:t>
      </w:r>
      <w:r>
        <w:rPr>
          <w:rFonts w:ascii="Times New Roman" w:hAnsi="Times New Roman" w:cs="Times New Roman"/>
          <w:sz w:val="24"/>
        </w:rPr>
        <w:t xml:space="preserve">: Though a wide range of membranes differing in permeability are available for sensor application, </w:t>
      </w:r>
      <w:r w:rsidRPr="0079284F">
        <w:rPr>
          <w:rFonts w:ascii="Times New Roman" w:hAnsi="Times New Roman" w:cs="Times New Roman"/>
          <w:sz w:val="24"/>
        </w:rPr>
        <w:t xml:space="preserve">the choice of membrane </w:t>
      </w:r>
      <w:r>
        <w:rPr>
          <w:rFonts w:ascii="Times New Roman" w:hAnsi="Times New Roman" w:cs="Times New Roman"/>
          <w:sz w:val="24"/>
        </w:rPr>
        <w:t>depends on several factors including permeability to the target gas</w:t>
      </w:r>
      <w:r w:rsidRPr="0079284F">
        <w:rPr>
          <w:rFonts w:ascii="Times New Roman" w:hAnsi="Times New Roman" w:cs="Times New Roman"/>
          <w:sz w:val="24"/>
        </w:rPr>
        <w:t>, ability to prevent</w:t>
      </w:r>
      <w:r>
        <w:rPr>
          <w:rFonts w:ascii="Times New Roman" w:hAnsi="Times New Roman" w:cs="Times New Roman"/>
          <w:sz w:val="24"/>
        </w:rPr>
        <w:t xml:space="preserve"> </w:t>
      </w:r>
      <w:r w:rsidRPr="0079284F">
        <w:rPr>
          <w:rFonts w:ascii="Times New Roman" w:hAnsi="Times New Roman" w:cs="Times New Roman"/>
          <w:sz w:val="24"/>
        </w:rPr>
        <w:t>electrolyte leakage, manufacturability, and the thickness and</w:t>
      </w:r>
      <w:r>
        <w:rPr>
          <w:rFonts w:ascii="Times New Roman" w:hAnsi="Times New Roman" w:cs="Times New Roman"/>
          <w:sz w:val="24"/>
        </w:rPr>
        <w:t xml:space="preserve"> durability of me</w:t>
      </w:r>
      <w:r w:rsidR="00D213B3">
        <w:rPr>
          <w:rFonts w:ascii="Times New Roman" w:hAnsi="Times New Roman" w:cs="Times New Roman"/>
          <w:sz w:val="24"/>
        </w:rPr>
        <w:t>mbrane. The gas permeability has to be controlled very specifically since although high permeability allows for quick diffusion of the gas from bulk to the surface of the electrode for electrochemical reaction</w:t>
      </w:r>
      <w:r w:rsidR="002F5937">
        <w:rPr>
          <w:rFonts w:ascii="Times New Roman" w:hAnsi="Times New Roman" w:cs="Times New Roman"/>
          <w:sz w:val="24"/>
        </w:rPr>
        <w:t xml:space="preserve"> hence reducing the response of the sensor significantly, it also exposes the electrode continuously to the target gas which can effectively damage the electrode and the catalyst particles hence altering the nature of signal thus produced. On the other hand, reducing gas permeability increases the response time of the sensor as the amount of time required for the gas diffusion to the electrode boundary increases. These are the two conditions in consideration for the theory of limiting current</w:t>
      </w:r>
      <w:r w:rsidR="00A2635A">
        <w:rPr>
          <w:rFonts w:ascii="Times New Roman" w:hAnsi="Times New Roman" w:cs="Times New Roman"/>
          <w:sz w:val="24"/>
        </w:rPr>
        <w:t xml:space="preserve"> (Amperometric gas sensors)</w:t>
      </w:r>
      <w:r w:rsidR="002F5937">
        <w:rPr>
          <w:rFonts w:ascii="Times New Roman" w:hAnsi="Times New Roman" w:cs="Times New Roman"/>
          <w:sz w:val="24"/>
        </w:rPr>
        <w:t>. When rate of gas diffusion is greater than the rate of electrochemical reaction (</w:t>
      </w:r>
      <w:r w:rsidR="00F54626" w:rsidRPr="002F5937">
        <w:rPr>
          <w:rFonts w:ascii="Times New Roman" w:hAnsi="Times New Roman" w:cs="Times New Roman"/>
          <w:i/>
          <w:sz w:val="24"/>
        </w:rPr>
        <w:t>r</w:t>
      </w:r>
      <w:r w:rsidR="00F54626" w:rsidRPr="002F5937">
        <w:rPr>
          <w:rFonts w:ascii="Times New Roman" w:hAnsi="Times New Roman" w:cs="Times New Roman"/>
          <w:i/>
          <w:sz w:val="24"/>
          <w:vertAlign w:val="subscript"/>
        </w:rPr>
        <w:t>d</w:t>
      </w:r>
      <w:r w:rsidR="00F54626">
        <w:rPr>
          <w:rFonts w:ascii="Times New Roman" w:hAnsi="Times New Roman" w:cs="Times New Roman"/>
          <w:i/>
          <w:sz w:val="24"/>
        </w:rPr>
        <w:t>&gt;&gt;</w:t>
      </w:r>
      <w:r w:rsidR="00F54626" w:rsidRPr="002F5937">
        <w:rPr>
          <w:rFonts w:ascii="Times New Roman" w:hAnsi="Times New Roman" w:cs="Times New Roman"/>
          <w:i/>
          <w:sz w:val="24"/>
        </w:rPr>
        <w:t>r</w:t>
      </w:r>
      <w:r w:rsidR="00F54626" w:rsidRPr="002F5937">
        <w:rPr>
          <w:rFonts w:ascii="Times New Roman" w:hAnsi="Times New Roman" w:cs="Times New Roman"/>
          <w:i/>
          <w:sz w:val="24"/>
          <w:vertAlign w:val="subscript"/>
        </w:rPr>
        <w:t>r</w:t>
      </w:r>
      <w:r w:rsidR="002F5937">
        <w:rPr>
          <w:rFonts w:ascii="Times New Roman" w:hAnsi="Times New Roman" w:cs="Times New Roman"/>
          <w:sz w:val="24"/>
        </w:rPr>
        <w:t>)</w:t>
      </w:r>
      <w:r w:rsidR="00A2635A">
        <w:rPr>
          <w:rFonts w:ascii="Times New Roman" w:hAnsi="Times New Roman" w:cs="Times New Roman"/>
          <w:sz w:val="24"/>
        </w:rPr>
        <w:t>, rate of electrochemical reaction becomes the rate-limiting step in which case, the resulting limiting current is dictated by the electrode kinetics. The resulting kinetics as described in [28] is given below:</w:t>
      </w:r>
    </w:p>
    <w:p w:rsidR="00A2635A" w:rsidRPr="00A2635A" w:rsidRDefault="00A2635A" w:rsidP="00A2635A">
      <w:pPr>
        <w:pStyle w:val="ListParagraph"/>
        <w:jc w:val="both"/>
        <w:rPr>
          <w:rFonts w:ascii="Times New Roman" w:hAnsi="Times New Roman" w:cs="Times New Roman"/>
          <w:sz w:val="24"/>
          <w:u w:val="single"/>
        </w:rPr>
      </w:pPr>
    </w:p>
    <w:p w:rsidR="00BC0BD7" w:rsidRDefault="00A2635A" w:rsidP="00A2635A">
      <w:pPr>
        <w:pStyle w:val="ListParagraph"/>
        <w:jc w:val="center"/>
        <w:rPr>
          <w:rFonts w:ascii="Times New Roman" w:hAnsi="Times New Roman" w:cs="Times New Roman"/>
          <w:sz w:val="24"/>
          <w:szCs w:val="24"/>
          <w:vertAlign w:val="superscript"/>
          <w:lang w:val="en-IN"/>
        </w:rPr>
      </w:pPr>
      <w:proofErr w:type="spellStart"/>
      <w:r>
        <w:rPr>
          <w:rFonts w:ascii="Times New Roman" w:hAnsi="Times New Roman" w:cs="Times New Roman"/>
          <w:iCs/>
          <w:sz w:val="24"/>
          <w:szCs w:val="24"/>
          <w:lang w:val="en-IN"/>
        </w:rPr>
        <w:t>I</w:t>
      </w:r>
      <w:r w:rsidRPr="00A2635A">
        <w:rPr>
          <w:rFonts w:ascii="Times New Roman" w:hAnsi="Times New Roman" w:cs="Times New Roman"/>
          <w:sz w:val="24"/>
          <w:szCs w:val="24"/>
          <w:vertAlign w:val="subscript"/>
          <w:lang w:val="en-IN"/>
        </w:rPr>
        <w:t>lim</w:t>
      </w:r>
      <w:proofErr w:type="spellEnd"/>
      <w:r w:rsidRPr="00A2635A">
        <w:rPr>
          <w:rFonts w:ascii="Times New Roman" w:hAnsi="Times New Roman" w:cs="Times New Roman"/>
          <w:sz w:val="24"/>
          <w:szCs w:val="24"/>
          <w:lang w:val="en-IN"/>
        </w:rPr>
        <w:t>=</w:t>
      </w:r>
      <w:proofErr w:type="spellStart"/>
      <w:r w:rsidRPr="00A2635A">
        <w:rPr>
          <w:rFonts w:ascii="Times New Roman" w:hAnsi="Times New Roman" w:cs="Times New Roman"/>
          <w:i/>
          <w:iCs/>
          <w:sz w:val="24"/>
          <w:szCs w:val="24"/>
          <w:lang w:val="en-IN"/>
        </w:rPr>
        <w:t>nFkAC</w:t>
      </w:r>
      <w:proofErr w:type="spellEnd"/>
      <w:r w:rsidRPr="00A2635A">
        <w:rPr>
          <w:rFonts w:ascii="Times New Roman" w:hAnsi="Times New Roman" w:cs="Times New Roman"/>
          <w:i/>
          <w:iCs/>
          <w:sz w:val="24"/>
          <w:szCs w:val="24"/>
          <w:lang w:val="en-IN"/>
        </w:rPr>
        <w:t xml:space="preserve"> </w:t>
      </w:r>
      <w:proofErr w:type="spellStart"/>
      <w:r w:rsidRPr="00A2635A">
        <w:rPr>
          <w:rFonts w:ascii="Times New Roman" w:hAnsi="Times New Roman" w:cs="Times New Roman"/>
          <w:sz w:val="24"/>
          <w:szCs w:val="24"/>
          <w:lang w:val="en-IN"/>
        </w:rPr>
        <w:t>exp</w:t>
      </w:r>
      <w:proofErr w:type="spellEnd"/>
      <w:r w:rsidRPr="00A2635A">
        <w:rPr>
          <w:rFonts w:ascii="Times New Roman" w:hAnsi="Times New Roman" w:cs="Times New Roman"/>
          <w:sz w:val="24"/>
          <w:szCs w:val="24"/>
          <w:vertAlign w:val="superscript"/>
          <w:lang w:val="en-IN"/>
        </w:rPr>
        <w:t>(</w:t>
      </w:r>
      <w:proofErr w:type="spellStart"/>
      <w:r w:rsidRPr="00A2635A">
        <w:rPr>
          <w:rFonts w:ascii="Times New Roman" w:hAnsi="Times New Roman" w:cs="Times New Roman"/>
          <w:sz w:val="24"/>
          <w:szCs w:val="24"/>
          <w:vertAlign w:val="superscript"/>
          <w:lang w:val="en-IN"/>
        </w:rPr>
        <w:t>R</w:t>
      </w:r>
      <w:r w:rsidRPr="00A2635A">
        <w:rPr>
          <w:rFonts w:ascii="Times New Roman" w:hAnsi="Times New Roman" w:cs="Times New Roman"/>
          <w:i/>
          <w:iCs/>
          <w:sz w:val="24"/>
          <w:szCs w:val="24"/>
          <w:vertAlign w:val="superscript"/>
          <w:lang w:val="en-IN"/>
        </w:rPr>
        <w:t>nFE</w:t>
      </w:r>
      <w:proofErr w:type="spellEnd"/>
      <w:r w:rsidRPr="00A2635A">
        <w:rPr>
          <w:rFonts w:ascii="Times New Roman" w:hAnsi="Times New Roman" w:cs="Times New Roman"/>
          <w:sz w:val="24"/>
          <w:szCs w:val="24"/>
          <w:vertAlign w:val="superscript"/>
          <w:lang w:val="en-IN"/>
        </w:rPr>
        <w:t>/</w:t>
      </w:r>
      <w:r w:rsidRPr="00A2635A">
        <w:rPr>
          <w:rFonts w:ascii="Times New Roman" w:hAnsi="Times New Roman" w:cs="Times New Roman"/>
          <w:i/>
          <w:iCs/>
          <w:sz w:val="24"/>
          <w:szCs w:val="24"/>
          <w:vertAlign w:val="superscript"/>
          <w:lang w:val="en-IN"/>
        </w:rPr>
        <w:t>RT</w:t>
      </w:r>
      <w:r w:rsidRPr="00A2635A">
        <w:rPr>
          <w:rFonts w:ascii="Times New Roman" w:hAnsi="Times New Roman" w:cs="Times New Roman"/>
          <w:sz w:val="24"/>
          <w:szCs w:val="24"/>
          <w:vertAlign w:val="superscript"/>
          <w:lang w:val="en-IN"/>
        </w:rPr>
        <w:t>)</w:t>
      </w:r>
    </w:p>
    <w:p w:rsidR="00A2635A" w:rsidRDefault="00A2635A" w:rsidP="00A2635A">
      <w:pPr>
        <w:pStyle w:val="ListParagraph"/>
        <w:jc w:val="center"/>
        <w:rPr>
          <w:rFonts w:ascii="Times New Roman" w:hAnsi="Times New Roman" w:cs="Times New Roman"/>
          <w:sz w:val="24"/>
          <w:szCs w:val="24"/>
          <w:vertAlign w:val="superscript"/>
          <w:lang w:val="en-IN"/>
        </w:rPr>
      </w:pPr>
    </w:p>
    <w:p w:rsidR="00A2635A" w:rsidRDefault="00A2635A" w:rsidP="00A2635A">
      <w:pPr>
        <w:pStyle w:val="ListParagraph"/>
        <w:jc w:val="both"/>
        <w:rPr>
          <w:rFonts w:ascii="Times New Roman" w:hAnsi="Times New Roman" w:cs="Times New Roman"/>
          <w:sz w:val="24"/>
          <w:szCs w:val="24"/>
        </w:rPr>
      </w:pPr>
      <w:r w:rsidRPr="00A2635A">
        <w:rPr>
          <w:rFonts w:ascii="Times New Roman" w:hAnsi="Times New Roman" w:cs="Times New Roman"/>
          <w:sz w:val="24"/>
          <w:szCs w:val="24"/>
          <w:lang w:val="en-IN"/>
        </w:rPr>
        <w:t>Where</w:t>
      </w:r>
      <w:r>
        <w:rPr>
          <w:rFonts w:ascii="Times New Roman" w:hAnsi="Times New Roman" w:cs="Times New Roman"/>
          <w:sz w:val="24"/>
          <w:szCs w:val="24"/>
          <w:lang w:val="en-IN"/>
        </w:rPr>
        <w:t xml:space="preserve"> </w:t>
      </w:r>
      <w:r w:rsidRPr="00A2635A">
        <w:rPr>
          <w:rFonts w:ascii="Times New Roman" w:hAnsi="Times New Roman" w:cs="Times New Roman"/>
          <w:sz w:val="24"/>
          <w:szCs w:val="24"/>
          <w:lang w:val="en-IN"/>
        </w:rPr>
        <w:t>F</w:t>
      </w:r>
      <w:r>
        <w:rPr>
          <w:rFonts w:ascii="Times New Roman" w:hAnsi="Times New Roman" w:cs="Times New Roman"/>
          <w:sz w:val="24"/>
          <w:szCs w:val="24"/>
          <w:lang w:val="en-IN"/>
        </w:rPr>
        <w:t>=</w:t>
      </w:r>
      <w:r w:rsidRPr="00A2635A">
        <w:rPr>
          <w:rFonts w:ascii="Times New Roman" w:hAnsi="Times New Roman" w:cs="Times New Roman"/>
          <w:sz w:val="24"/>
          <w:szCs w:val="24"/>
          <w:lang w:val="en-IN"/>
        </w:rPr>
        <w:t xml:space="preserve"> faraday</w:t>
      </w:r>
      <w:r>
        <w:rPr>
          <w:rFonts w:ascii="Times New Roman" w:hAnsi="Times New Roman" w:cs="Times New Roman"/>
          <w:sz w:val="24"/>
          <w:szCs w:val="24"/>
          <w:lang w:val="en-IN"/>
        </w:rPr>
        <w:t xml:space="preserve"> constant, R= gas constant, T= T</w:t>
      </w:r>
      <w:r w:rsidRPr="00A2635A">
        <w:rPr>
          <w:rFonts w:ascii="Times New Roman" w:hAnsi="Times New Roman" w:cs="Times New Roman"/>
          <w:sz w:val="24"/>
          <w:szCs w:val="24"/>
          <w:lang w:val="en-IN"/>
        </w:rPr>
        <w:t>emperature</w:t>
      </w:r>
      <w:r>
        <w:rPr>
          <w:rFonts w:ascii="Times New Roman" w:hAnsi="Times New Roman" w:cs="Times New Roman"/>
          <w:sz w:val="24"/>
          <w:szCs w:val="24"/>
          <w:lang w:val="en-IN"/>
        </w:rPr>
        <w:t xml:space="preserve"> (in kelvin)</w:t>
      </w:r>
      <w:r w:rsidRPr="00A2635A">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A2635A">
        <w:rPr>
          <w:rFonts w:ascii="Times New Roman" w:hAnsi="Times New Roman" w:cs="Times New Roman"/>
          <w:sz w:val="24"/>
          <w:szCs w:val="24"/>
          <w:lang w:val="en-IN"/>
        </w:rPr>
        <w:t xml:space="preserve">A </w:t>
      </w:r>
      <w:r>
        <w:rPr>
          <w:rFonts w:ascii="Times New Roman" w:hAnsi="Times New Roman" w:cs="Times New Roman"/>
          <w:sz w:val="24"/>
          <w:szCs w:val="24"/>
          <w:lang w:val="en-IN"/>
        </w:rPr>
        <w:t xml:space="preserve">= Total surface area of the electrode, C= Analyte </w:t>
      </w:r>
      <w:r w:rsidRPr="00A2635A">
        <w:rPr>
          <w:rFonts w:ascii="Times New Roman" w:hAnsi="Times New Roman" w:cs="Times New Roman"/>
          <w:sz w:val="24"/>
          <w:szCs w:val="24"/>
          <w:lang w:val="en-IN"/>
        </w:rPr>
        <w:t>concentration, n</w:t>
      </w:r>
      <w:r>
        <w:rPr>
          <w:rFonts w:ascii="Times New Roman" w:hAnsi="Times New Roman" w:cs="Times New Roman"/>
          <w:sz w:val="24"/>
          <w:szCs w:val="24"/>
          <w:lang w:val="en-IN"/>
        </w:rPr>
        <w:t>= N</w:t>
      </w:r>
      <w:r w:rsidRPr="00A2635A">
        <w:rPr>
          <w:rFonts w:ascii="Times New Roman" w:hAnsi="Times New Roman" w:cs="Times New Roman"/>
          <w:sz w:val="24"/>
          <w:szCs w:val="24"/>
          <w:lang w:val="en-IN"/>
        </w:rPr>
        <w:t>umber of electrons per molecule reacting, and</w:t>
      </w:r>
      <w:r>
        <w:rPr>
          <w:rFonts w:ascii="Times New Roman" w:hAnsi="Times New Roman" w:cs="Times New Roman"/>
          <w:sz w:val="24"/>
          <w:szCs w:val="24"/>
          <w:lang w:val="en-IN"/>
        </w:rPr>
        <w:t xml:space="preserve"> α</w:t>
      </w:r>
      <w:r w:rsidRPr="00A2635A">
        <w:rPr>
          <w:rFonts w:ascii="Times New Roman" w:hAnsi="Times New Roman" w:cs="Times New Roman"/>
          <w:sz w:val="24"/>
          <w:szCs w:val="24"/>
          <w:lang w:val="en-IN"/>
        </w:rPr>
        <w:t xml:space="preserve"> </w:t>
      </w:r>
      <w:r>
        <w:rPr>
          <w:rFonts w:ascii="Times New Roman" w:hAnsi="Times New Roman" w:cs="Times New Roman"/>
          <w:sz w:val="24"/>
          <w:szCs w:val="24"/>
          <w:lang w:val="en-IN"/>
        </w:rPr>
        <w:t>&amp;</w:t>
      </w:r>
      <w:r w:rsidRPr="00A2635A">
        <w:rPr>
          <w:rFonts w:ascii="Times New Roman" w:hAnsi="Times New Roman" w:cs="Times New Roman"/>
          <w:sz w:val="24"/>
          <w:szCs w:val="24"/>
          <w:lang w:val="en-IN"/>
        </w:rPr>
        <w:t xml:space="preserve"> E are the transfer coefficient and overvoltage of the</w:t>
      </w:r>
      <w:r>
        <w:rPr>
          <w:rFonts w:ascii="Times New Roman" w:hAnsi="Times New Roman" w:cs="Times New Roman"/>
          <w:sz w:val="24"/>
          <w:szCs w:val="24"/>
          <w:lang w:val="en-IN"/>
        </w:rPr>
        <w:t xml:space="preserve"> </w:t>
      </w:r>
      <w:r w:rsidRPr="00A2635A">
        <w:rPr>
          <w:rFonts w:ascii="Times New Roman" w:hAnsi="Times New Roman" w:cs="Times New Roman"/>
          <w:sz w:val="24"/>
          <w:szCs w:val="24"/>
          <w:lang w:val="en-IN"/>
        </w:rPr>
        <w:t>elec</w:t>
      </w:r>
      <w:r>
        <w:rPr>
          <w:rFonts w:ascii="Times New Roman" w:hAnsi="Times New Roman" w:cs="Times New Roman"/>
          <w:sz w:val="24"/>
          <w:szCs w:val="24"/>
          <w:lang w:val="en-IN"/>
        </w:rPr>
        <w:t xml:space="preserve">trode reaction. </w:t>
      </w:r>
      <w:r w:rsidR="00F54626">
        <w:rPr>
          <w:rFonts w:ascii="Times New Roman" w:hAnsi="Times New Roman" w:cs="Times New Roman"/>
          <w:sz w:val="24"/>
          <w:szCs w:val="24"/>
          <w:lang w:val="en-IN"/>
        </w:rPr>
        <w:t>In this case, the concentration of the target gas at the surface of the electrode is equal to the bulk concentration. When converse is the case, (</w:t>
      </w:r>
      <w:r w:rsidR="00F54626" w:rsidRPr="002F5937">
        <w:rPr>
          <w:rFonts w:ascii="Times New Roman" w:hAnsi="Times New Roman" w:cs="Times New Roman"/>
          <w:i/>
          <w:sz w:val="24"/>
        </w:rPr>
        <w:t>r</w:t>
      </w:r>
      <w:r w:rsidR="00F54626" w:rsidRPr="002F5937">
        <w:rPr>
          <w:rFonts w:ascii="Times New Roman" w:hAnsi="Times New Roman" w:cs="Times New Roman"/>
          <w:i/>
          <w:sz w:val="24"/>
          <w:vertAlign w:val="subscript"/>
        </w:rPr>
        <w:t>d</w:t>
      </w:r>
      <w:r w:rsidR="00F54626">
        <w:rPr>
          <w:rFonts w:ascii="Times New Roman" w:hAnsi="Times New Roman" w:cs="Times New Roman"/>
          <w:i/>
          <w:sz w:val="24"/>
        </w:rPr>
        <w:t>&lt;&lt;</w:t>
      </w:r>
      <w:r w:rsidR="00F54626" w:rsidRPr="002F5937">
        <w:rPr>
          <w:rFonts w:ascii="Times New Roman" w:hAnsi="Times New Roman" w:cs="Times New Roman"/>
          <w:i/>
          <w:sz w:val="24"/>
        </w:rPr>
        <w:t>r</w:t>
      </w:r>
      <w:r w:rsidR="00F54626" w:rsidRPr="002F5937">
        <w:rPr>
          <w:rFonts w:ascii="Times New Roman" w:hAnsi="Times New Roman" w:cs="Times New Roman"/>
          <w:i/>
          <w:sz w:val="24"/>
          <w:vertAlign w:val="subscript"/>
        </w:rPr>
        <w:t>r</w:t>
      </w:r>
      <w:r w:rsidR="00F54626">
        <w:rPr>
          <w:rFonts w:ascii="Times New Roman" w:hAnsi="Times New Roman" w:cs="Times New Roman"/>
          <w:sz w:val="24"/>
          <w:szCs w:val="24"/>
        </w:rPr>
        <w:t xml:space="preserve">), rate of diffusion of the analyte gas is the limiting current determining step and is determined by transportation mechanics across the gas membrane. This is expressed mathematically by the following: </w:t>
      </w:r>
    </w:p>
    <w:p w:rsidR="00F54626" w:rsidRDefault="00F54626" w:rsidP="00A2635A">
      <w:pPr>
        <w:pStyle w:val="ListParagraph"/>
        <w:jc w:val="both"/>
        <w:rPr>
          <w:rFonts w:ascii="Times New Roman" w:hAnsi="Times New Roman" w:cs="Times New Roman"/>
          <w:sz w:val="24"/>
          <w:szCs w:val="24"/>
        </w:rPr>
      </w:pPr>
    </w:p>
    <w:p w:rsidR="00F54626" w:rsidRDefault="00F54626" w:rsidP="00F54626">
      <w:pPr>
        <w:pStyle w:val="ListParagraph"/>
        <w:jc w:val="center"/>
        <w:rPr>
          <w:rFonts w:ascii="Times New Roman" w:hAnsi="Times New Roman" w:cs="Times New Roman"/>
          <w:sz w:val="24"/>
          <w:szCs w:val="24"/>
          <w:vertAlign w:val="subscript"/>
          <w:lang w:val="en-IN"/>
        </w:rPr>
      </w:pPr>
      <w:proofErr w:type="spellStart"/>
      <w:r>
        <w:rPr>
          <w:rFonts w:ascii="Times New Roman" w:hAnsi="Times New Roman" w:cs="Times New Roman"/>
          <w:iCs/>
          <w:sz w:val="24"/>
          <w:szCs w:val="24"/>
          <w:lang w:val="en-IN"/>
        </w:rPr>
        <w:t>I</w:t>
      </w:r>
      <w:r w:rsidRPr="00A2635A">
        <w:rPr>
          <w:rFonts w:ascii="Times New Roman" w:hAnsi="Times New Roman" w:cs="Times New Roman"/>
          <w:sz w:val="24"/>
          <w:szCs w:val="24"/>
          <w:vertAlign w:val="subscript"/>
          <w:lang w:val="en-IN"/>
        </w:rPr>
        <w:t>lim</w:t>
      </w:r>
      <w:proofErr w:type="spellEnd"/>
      <w:r w:rsidRPr="00A2635A">
        <w:rPr>
          <w:rFonts w:ascii="Times New Roman" w:hAnsi="Times New Roman" w:cs="Times New Roman"/>
          <w:sz w:val="24"/>
          <w:szCs w:val="24"/>
          <w:lang w:val="en-IN"/>
        </w:rPr>
        <w:t>=</w:t>
      </w:r>
      <w:r w:rsidRPr="00F54626">
        <w:rPr>
          <w:rFonts w:ascii="Times New Roman" w:hAnsi="Times New Roman" w:cs="Times New Roman"/>
          <w:i/>
          <w:sz w:val="24"/>
          <w:szCs w:val="24"/>
          <w:lang w:val="en-IN"/>
        </w:rPr>
        <w:t>k</w:t>
      </w:r>
      <w:r>
        <w:rPr>
          <w:rFonts w:ascii="Times New Roman" w:hAnsi="Times New Roman" w:cs="Times New Roman"/>
          <w:sz w:val="24"/>
          <w:szCs w:val="24"/>
          <w:lang w:val="en-IN"/>
        </w:rPr>
        <w:t>[CO]</w:t>
      </w:r>
      <w:r>
        <w:rPr>
          <w:rFonts w:ascii="Times New Roman" w:hAnsi="Times New Roman" w:cs="Times New Roman"/>
          <w:sz w:val="24"/>
          <w:szCs w:val="24"/>
          <w:vertAlign w:val="subscript"/>
          <w:lang w:val="en-IN"/>
        </w:rPr>
        <w:t>gas</w:t>
      </w:r>
    </w:p>
    <w:p w:rsidR="00F54626" w:rsidRDefault="00F54626" w:rsidP="00F54626">
      <w:pPr>
        <w:pStyle w:val="ListParagraph"/>
        <w:jc w:val="center"/>
        <w:rPr>
          <w:rFonts w:ascii="Times New Roman" w:hAnsi="Times New Roman" w:cs="Times New Roman"/>
          <w:sz w:val="24"/>
          <w:szCs w:val="24"/>
          <w:lang w:val="en-IN"/>
        </w:rPr>
      </w:pPr>
    </w:p>
    <w:p w:rsidR="00F54626" w:rsidRDefault="000F2C87" w:rsidP="000F2C87">
      <w:pPr>
        <w:pStyle w:val="ListParagraph"/>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Where </w:t>
      </w:r>
      <w:r w:rsidRPr="000A6CAB">
        <w:rPr>
          <w:rFonts w:ascii="Times New Roman" w:hAnsi="Times New Roman" w:cs="Times New Roman"/>
          <w:i/>
          <w:sz w:val="24"/>
          <w:szCs w:val="24"/>
          <w:lang w:val="en-IN"/>
        </w:rPr>
        <w:t>k</w:t>
      </w:r>
      <w:r>
        <w:rPr>
          <w:rFonts w:ascii="Times New Roman" w:hAnsi="Times New Roman" w:cs="Times New Roman"/>
          <w:sz w:val="24"/>
          <w:szCs w:val="24"/>
          <w:lang w:val="en-IN"/>
        </w:rPr>
        <w:t xml:space="preserve"> is the mass transfer coefficient and [CO]</w:t>
      </w:r>
      <w:r>
        <w:rPr>
          <w:rFonts w:ascii="Times New Roman" w:hAnsi="Times New Roman" w:cs="Times New Roman"/>
          <w:sz w:val="24"/>
          <w:szCs w:val="24"/>
          <w:vertAlign w:val="subscript"/>
          <w:lang w:val="en-IN"/>
        </w:rPr>
        <w:t>gas</w:t>
      </w:r>
      <w:r>
        <w:rPr>
          <w:rFonts w:ascii="Times New Roman" w:hAnsi="Times New Roman" w:cs="Times New Roman"/>
          <w:sz w:val="24"/>
          <w:szCs w:val="24"/>
          <w:lang w:val="en-IN"/>
        </w:rPr>
        <w:t xml:space="preserve"> is the concentration of the target gas in convenient units (ppm or ppb for example). </w:t>
      </w:r>
      <w:r w:rsidRPr="000F2C87">
        <w:rPr>
          <w:rFonts w:ascii="Times New Roman" w:hAnsi="Times New Roman" w:cs="Times New Roman"/>
          <w:sz w:val="24"/>
          <w:szCs w:val="24"/>
          <w:lang w:val="en-IN"/>
        </w:rPr>
        <w:t>In this case, the concentration of the target gas at the surface of electrode is ideally zero since the molecules are reacted as soon as they reach the electrode surface.</w:t>
      </w:r>
      <w:r>
        <w:rPr>
          <w:rFonts w:ascii="Times New Roman" w:hAnsi="Times New Roman" w:cs="Times New Roman"/>
          <w:sz w:val="24"/>
          <w:szCs w:val="24"/>
          <w:lang w:val="en-IN"/>
        </w:rPr>
        <w:t xml:space="preserve"> </w:t>
      </w:r>
    </w:p>
    <w:p w:rsidR="00020756" w:rsidRDefault="00020756" w:rsidP="000F2C87">
      <w:pPr>
        <w:pStyle w:val="ListParagraph"/>
        <w:jc w:val="both"/>
        <w:rPr>
          <w:rFonts w:ascii="Times New Roman" w:hAnsi="Times New Roman" w:cs="Times New Roman"/>
          <w:sz w:val="24"/>
          <w:szCs w:val="24"/>
          <w:lang w:val="en-IN"/>
        </w:rPr>
      </w:pPr>
    </w:p>
    <w:p w:rsidR="00020756" w:rsidRDefault="00020756" w:rsidP="009F694F">
      <w:pPr>
        <w:pStyle w:val="ListParagraph"/>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inline distT="0" distB="0" distL="0" distR="0">
            <wp:extent cx="3095125"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1662" cy="1870843"/>
                    </a:xfrm>
                    <a:prstGeom prst="rect">
                      <a:avLst/>
                    </a:prstGeom>
                    <a:noFill/>
                    <a:ln>
                      <a:noFill/>
                    </a:ln>
                  </pic:spPr>
                </pic:pic>
              </a:graphicData>
            </a:graphic>
          </wp:inline>
        </w:drawing>
      </w:r>
    </w:p>
    <w:p w:rsidR="009F694F" w:rsidRPr="009F694F" w:rsidRDefault="009F694F" w:rsidP="009F694F">
      <w:pPr>
        <w:ind w:left="360"/>
        <w:jc w:val="center"/>
        <w:rPr>
          <w:rFonts w:ascii="Times New Roman" w:hAnsi="Times New Roman" w:cs="Times New Roman"/>
          <w:sz w:val="18"/>
        </w:rPr>
      </w:pPr>
      <w:r w:rsidRPr="00FD3EF0">
        <w:rPr>
          <w:rFonts w:ascii="Times New Roman" w:hAnsi="Times New Roman" w:cs="Times New Roman"/>
          <w:sz w:val="18"/>
        </w:rPr>
        <w:t xml:space="preserve">Figure </w:t>
      </w:r>
      <w:r>
        <w:rPr>
          <w:rFonts w:ascii="Times New Roman" w:hAnsi="Times New Roman" w:cs="Times New Roman"/>
          <w:sz w:val="18"/>
        </w:rPr>
        <w:t>3</w:t>
      </w:r>
      <w:r w:rsidRPr="00FD3EF0">
        <w:rPr>
          <w:rFonts w:ascii="Times New Roman" w:hAnsi="Times New Roman" w:cs="Times New Roman"/>
          <w:sz w:val="18"/>
        </w:rPr>
        <w:t xml:space="preserve">: </w:t>
      </w:r>
      <w:r w:rsidRPr="009F694F">
        <w:rPr>
          <w:rFonts w:ascii="Times New Roman" w:hAnsi="Times New Roman" w:cs="Times New Roman"/>
          <w:sz w:val="18"/>
        </w:rPr>
        <w:t>Concentration distribution of analyte (A) for different</w:t>
      </w:r>
      <w:r>
        <w:rPr>
          <w:rFonts w:ascii="Times New Roman" w:hAnsi="Times New Roman" w:cs="Times New Roman"/>
          <w:sz w:val="18"/>
        </w:rPr>
        <w:t xml:space="preserve"> </w:t>
      </w:r>
      <w:r w:rsidRPr="009F694F">
        <w:rPr>
          <w:rFonts w:ascii="Times New Roman" w:hAnsi="Times New Roman" w:cs="Times New Roman"/>
          <w:sz w:val="18"/>
        </w:rPr>
        <w:t>current limit conditions.</w:t>
      </w:r>
    </w:p>
    <w:p w:rsidR="0019383C" w:rsidRPr="00640ABF" w:rsidRDefault="008114C2" w:rsidP="0019383C">
      <w:pPr>
        <w:pStyle w:val="ListParagraph"/>
        <w:numPr>
          <w:ilvl w:val="1"/>
          <w:numId w:val="16"/>
        </w:numPr>
        <w:jc w:val="both"/>
        <w:rPr>
          <w:rFonts w:ascii="Times New Roman" w:hAnsi="Times New Roman" w:cs="Times New Roman"/>
          <w:sz w:val="28"/>
        </w:rPr>
      </w:pPr>
      <w:r w:rsidRPr="00836EA5">
        <w:rPr>
          <w:rFonts w:ascii="Times New Roman" w:hAnsi="Times New Roman" w:cs="Times New Roman"/>
          <w:sz w:val="24"/>
          <w:u w:val="single"/>
        </w:rPr>
        <w:lastRenderedPageBreak/>
        <w:t>Amperometric electrochemical sensors</w:t>
      </w:r>
      <w:r w:rsidR="00156DDD" w:rsidRPr="00156DDD">
        <w:rPr>
          <w:rFonts w:ascii="Times New Roman" w:hAnsi="Times New Roman" w:cs="Times New Roman"/>
          <w:sz w:val="24"/>
        </w:rPr>
        <w:t>: These</w:t>
      </w:r>
      <w:r w:rsidRPr="00156DDD">
        <w:rPr>
          <w:rFonts w:ascii="Times New Roman" w:hAnsi="Times New Roman" w:cs="Times New Roman"/>
          <w:sz w:val="24"/>
        </w:rPr>
        <w:t xml:space="preserve"> operate</w:t>
      </w:r>
      <w:r w:rsidR="00776A32">
        <w:rPr>
          <w:rFonts w:ascii="Times New Roman" w:hAnsi="Times New Roman" w:cs="Times New Roman"/>
          <w:sz w:val="24"/>
        </w:rPr>
        <w:t xml:space="preserve"> by performing electrochemical reactions</w:t>
      </w:r>
      <w:r w:rsidR="00103F21">
        <w:rPr>
          <w:rFonts w:ascii="Times New Roman" w:hAnsi="Times New Roman" w:cs="Times New Roman"/>
          <w:sz w:val="24"/>
        </w:rPr>
        <w:t xml:space="preserve"> with the </w:t>
      </w:r>
      <w:r w:rsidR="00DA1331">
        <w:rPr>
          <w:rFonts w:ascii="Times New Roman" w:hAnsi="Times New Roman" w:cs="Times New Roman"/>
          <w:sz w:val="24"/>
        </w:rPr>
        <w:t xml:space="preserve">target </w:t>
      </w:r>
      <w:r w:rsidR="00103F21">
        <w:rPr>
          <w:rFonts w:ascii="Times New Roman" w:hAnsi="Times New Roman" w:cs="Times New Roman"/>
          <w:sz w:val="24"/>
        </w:rPr>
        <w:t>gas</w:t>
      </w:r>
      <w:r w:rsidR="00076876">
        <w:rPr>
          <w:rFonts w:ascii="Times New Roman" w:hAnsi="Times New Roman" w:cs="Times New Roman"/>
          <w:sz w:val="24"/>
        </w:rPr>
        <w:t xml:space="preserve"> and producing an electric</w:t>
      </w:r>
      <w:r w:rsidRPr="00156DDD">
        <w:rPr>
          <w:rFonts w:ascii="Times New Roman" w:hAnsi="Times New Roman" w:cs="Times New Roman"/>
          <w:sz w:val="24"/>
        </w:rPr>
        <w:t xml:space="preserve"> </w:t>
      </w:r>
      <w:r w:rsidR="00076876">
        <w:rPr>
          <w:rFonts w:ascii="Times New Roman" w:hAnsi="Times New Roman" w:cs="Times New Roman"/>
          <w:sz w:val="24"/>
        </w:rPr>
        <w:t>current</w:t>
      </w:r>
      <w:r w:rsidRPr="00156DDD">
        <w:rPr>
          <w:rFonts w:ascii="Times New Roman" w:hAnsi="Times New Roman" w:cs="Times New Roman"/>
          <w:sz w:val="24"/>
        </w:rPr>
        <w:t>. Most</w:t>
      </w:r>
      <w:r w:rsidR="0082141C">
        <w:rPr>
          <w:rFonts w:ascii="Times New Roman" w:hAnsi="Times New Roman" w:cs="Times New Roman"/>
          <w:sz w:val="24"/>
        </w:rPr>
        <w:t xml:space="preserve"> commercially available electrochemical gas analysers are</w:t>
      </w:r>
      <w:r w:rsidRPr="00156DDD">
        <w:rPr>
          <w:rFonts w:ascii="Times New Roman" w:hAnsi="Times New Roman" w:cs="Times New Roman"/>
          <w:sz w:val="24"/>
        </w:rPr>
        <w:t xml:space="preserve"> </w:t>
      </w:r>
      <w:r w:rsidR="0082141C">
        <w:rPr>
          <w:rFonts w:ascii="Times New Roman" w:hAnsi="Times New Roman" w:cs="Times New Roman"/>
          <w:sz w:val="24"/>
        </w:rPr>
        <w:t xml:space="preserve">amperometric sensors. </w:t>
      </w:r>
      <w:r w:rsidR="009B473B">
        <w:rPr>
          <w:rFonts w:ascii="Times New Roman" w:hAnsi="Times New Roman" w:cs="Times New Roman"/>
          <w:sz w:val="24"/>
        </w:rPr>
        <w:t>The principle of amperometric sensing</w:t>
      </w:r>
      <w:r w:rsidRPr="00156DDD">
        <w:rPr>
          <w:rFonts w:ascii="Times New Roman" w:hAnsi="Times New Roman" w:cs="Times New Roman"/>
          <w:sz w:val="24"/>
        </w:rPr>
        <w:t xml:space="preserve"> is the measurement of the current-potential relationship in an electrochemical cell </w:t>
      </w:r>
      <w:r w:rsidR="009B473B">
        <w:rPr>
          <w:rFonts w:ascii="Times New Roman" w:hAnsi="Times New Roman" w:cs="Times New Roman"/>
          <w:sz w:val="24"/>
        </w:rPr>
        <w:t xml:space="preserve">in </w:t>
      </w:r>
      <w:r w:rsidR="00515DC9">
        <w:rPr>
          <w:rFonts w:ascii="Times New Roman" w:hAnsi="Times New Roman" w:cs="Times New Roman"/>
          <w:sz w:val="24"/>
        </w:rPr>
        <w:t>non-equilibrium</w:t>
      </w:r>
      <w:r w:rsidR="009B473B">
        <w:rPr>
          <w:rFonts w:ascii="Times New Roman" w:hAnsi="Times New Roman" w:cs="Times New Roman"/>
          <w:sz w:val="24"/>
        </w:rPr>
        <w:t xml:space="preserve"> conditions</w:t>
      </w:r>
      <w:r w:rsidRPr="00156DDD">
        <w:rPr>
          <w:rFonts w:ascii="Times New Roman" w:hAnsi="Times New Roman" w:cs="Times New Roman"/>
          <w:sz w:val="24"/>
        </w:rPr>
        <w:t xml:space="preserve">. The current is </w:t>
      </w:r>
      <w:r w:rsidR="00076876">
        <w:rPr>
          <w:rFonts w:ascii="Times New Roman" w:hAnsi="Times New Roman" w:cs="Times New Roman"/>
          <w:sz w:val="24"/>
        </w:rPr>
        <w:t>directly</w:t>
      </w:r>
      <w:r w:rsidRPr="00156DDD">
        <w:rPr>
          <w:rFonts w:ascii="Times New Roman" w:hAnsi="Times New Roman" w:cs="Times New Roman"/>
          <w:sz w:val="24"/>
        </w:rPr>
        <w:t xml:space="preserve"> related</w:t>
      </w:r>
      <w:r w:rsidR="00103F21">
        <w:rPr>
          <w:rFonts w:ascii="Times New Roman" w:hAnsi="Times New Roman" w:cs="Times New Roman"/>
          <w:sz w:val="24"/>
        </w:rPr>
        <w:t xml:space="preserve"> to the rate of the electrochemical</w:t>
      </w:r>
      <w:r w:rsidRPr="00156DDD">
        <w:rPr>
          <w:rFonts w:ascii="Times New Roman" w:hAnsi="Times New Roman" w:cs="Times New Roman"/>
          <w:sz w:val="24"/>
        </w:rPr>
        <w:t xml:space="preserve"> process at the </w:t>
      </w:r>
      <w:r w:rsidR="00515DC9">
        <w:rPr>
          <w:rFonts w:ascii="Times New Roman" w:hAnsi="Times New Roman" w:cs="Times New Roman"/>
          <w:sz w:val="24"/>
        </w:rPr>
        <w:t>work</w:t>
      </w:r>
      <w:r w:rsidRPr="00156DDD">
        <w:rPr>
          <w:rFonts w:ascii="Times New Roman" w:hAnsi="Times New Roman" w:cs="Times New Roman"/>
          <w:sz w:val="24"/>
        </w:rPr>
        <w:t>ing electrode whose potential commonly is kept constant using a</w:t>
      </w:r>
      <w:r w:rsidR="00515DC9">
        <w:rPr>
          <w:rFonts w:ascii="Times New Roman" w:hAnsi="Times New Roman" w:cs="Times New Roman"/>
          <w:sz w:val="24"/>
        </w:rPr>
        <w:t xml:space="preserve"> reference electrode (</w:t>
      </w:r>
      <w:r w:rsidR="00907635">
        <w:rPr>
          <w:rFonts w:ascii="Times New Roman" w:hAnsi="Times New Roman" w:cs="Times New Roman"/>
          <w:sz w:val="24"/>
        </w:rPr>
        <w:t>with the application of</w:t>
      </w:r>
      <w:r w:rsidR="00515DC9">
        <w:rPr>
          <w:rFonts w:ascii="Times New Roman" w:hAnsi="Times New Roman" w:cs="Times New Roman"/>
          <w:sz w:val="24"/>
        </w:rPr>
        <w:t xml:space="preserve"> a potentiostat)</w:t>
      </w:r>
      <w:r w:rsidR="00515DC9">
        <w:rPr>
          <w:rStyle w:val="FootnoteReference"/>
          <w:rFonts w:ascii="Times New Roman" w:hAnsi="Times New Roman" w:cs="Times New Roman"/>
          <w:sz w:val="24"/>
        </w:rPr>
        <w:footnoteReference w:id="65"/>
      </w:r>
      <w:r w:rsidR="00262864">
        <w:rPr>
          <w:rFonts w:ascii="Times New Roman" w:hAnsi="Times New Roman" w:cs="Times New Roman"/>
          <w:sz w:val="24"/>
        </w:rPr>
        <w:t xml:space="preserve">. </w:t>
      </w:r>
      <w:r w:rsidR="00262864" w:rsidRPr="00262864">
        <w:rPr>
          <w:rFonts w:ascii="Times New Roman" w:hAnsi="Times New Roman" w:cs="Times New Roman"/>
          <w:sz w:val="24"/>
        </w:rPr>
        <w:t xml:space="preserve">When </w:t>
      </w:r>
      <w:r w:rsidR="00515DC9">
        <w:rPr>
          <w:rFonts w:ascii="Times New Roman" w:hAnsi="Times New Roman" w:cs="Times New Roman"/>
          <w:sz w:val="24"/>
        </w:rPr>
        <w:t>the required</w:t>
      </w:r>
      <w:r w:rsidR="00262864" w:rsidRPr="00262864">
        <w:rPr>
          <w:rFonts w:ascii="Times New Roman" w:hAnsi="Times New Roman" w:cs="Times New Roman"/>
          <w:sz w:val="24"/>
        </w:rPr>
        <w:t xml:space="preserve"> potential</w:t>
      </w:r>
      <w:r w:rsidR="0019383C">
        <w:rPr>
          <w:rFonts w:ascii="Times New Roman" w:hAnsi="Times New Roman" w:cs="Times New Roman"/>
          <w:sz w:val="24"/>
        </w:rPr>
        <w:t xml:space="preserve"> is applied</w:t>
      </w:r>
      <w:r w:rsidR="00262864" w:rsidRPr="00262864">
        <w:rPr>
          <w:rFonts w:ascii="Times New Roman" w:hAnsi="Times New Roman" w:cs="Times New Roman"/>
          <w:sz w:val="24"/>
        </w:rPr>
        <w:t xml:space="preserve"> between the electrodes, electroactive species in the electrolyte</w:t>
      </w:r>
      <w:r w:rsidR="00262864">
        <w:rPr>
          <w:rFonts w:ascii="Times New Roman" w:hAnsi="Times New Roman" w:cs="Times New Roman"/>
          <w:sz w:val="24"/>
        </w:rPr>
        <w:t xml:space="preserve"> </w:t>
      </w:r>
      <w:r w:rsidR="00262864" w:rsidRPr="00262864">
        <w:rPr>
          <w:rFonts w:ascii="Times New Roman" w:hAnsi="Times New Roman" w:cs="Times New Roman"/>
          <w:sz w:val="24"/>
        </w:rPr>
        <w:t xml:space="preserve">participate in </w:t>
      </w:r>
      <w:r w:rsidR="0019383C">
        <w:rPr>
          <w:rFonts w:ascii="Times New Roman" w:hAnsi="Times New Roman" w:cs="Times New Roman"/>
          <w:sz w:val="24"/>
        </w:rPr>
        <w:t xml:space="preserve">an </w:t>
      </w:r>
      <w:r w:rsidR="00262864" w:rsidRPr="00262864">
        <w:rPr>
          <w:rFonts w:ascii="Times New Roman" w:hAnsi="Times New Roman" w:cs="Times New Roman"/>
          <w:sz w:val="24"/>
        </w:rPr>
        <w:t>electrochemical reaction on the surfaces</w:t>
      </w:r>
      <w:r w:rsidR="00262864">
        <w:rPr>
          <w:rFonts w:ascii="Times New Roman" w:hAnsi="Times New Roman" w:cs="Times New Roman"/>
          <w:sz w:val="24"/>
        </w:rPr>
        <w:t xml:space="preserve"> </w:t>
      </w:r>
      <w:r w:rsidR="00262864" w:rsidRPr="00262864">
        <w:rPr>
          <w:rFonts w:ascii="Times New Roman" w:hAnsi="Times New Roman" w:cs="Times New Roman"/>
          <w:sz w:val="24"/>
        </w:rPr>
        <w:t>of each of the electrodes. A reduction reaction occurs at the</w:t>
      </w:r>
      <w:r w:rsidR="00262864">
        <w:rPr>
          <w:rFonts w:ascii="Times New Roman" w:hAnsi="Times New Roman" w:cs="Times New Roman"/>
          <w:sz w:val="24"/>
        </w:rPr>
        <w:t xml:space="preserve"> </w:t>
      </w:r>
      <w:r w:rsidR="0019383C">
        <w:rPr>
          <w:rFonts w:ascii="Times New Roman" w:hAnsi="Times New Roman" w:cs="Times New Roman"/>
          <w:sz w:val="24"/>
        </w:rPr>
        <w:t xml:space="preserve">cathode </w:t>
      </w:r>
      <w:r w:rsidR="00262864" w:rsidRPr="00262864">
        <w:rPr>
          <w:rFonts w:ascii="Times New Roman" w:hAnsi="Times New Roman" w:cs="Times New Roman"/>
          <w:sz w:val="24"/>
        </w:rPr>
        <w:t>and at the</w:t>
      </w:r>
      <w:r w:rsidR="00262864">
        <w:rPr>
          <w:rFonts w:ascii="Times New Roman" w:hAnsi="Times New Roman" w:cs="Times New Roman"/>
          <w:sz w:val="24"/>
        </w:rPr>
        <w:t xml:space="preserve"> </w:t>
      </w:r>
      <w:r w:rsidR="00262864" w:rsidRPr="00262864">
        <w:rPr>
          <w:rFonts w:ascii="Times New Roman" w:hAnsi="Times New Roman" w:cs="Times New Roman"/>
          <w:sz w:val="24"/>
        </w:rPr>
        <w:t>same time, an oxidation reaction takes place at the anode</w:t>
      </w:r>
      <w:r w:rsidR="00907635">
        <w:rPr>
          <w:rFonts w:ascii="Times New Roman" w:hAnsi="Times New Roman" w:cs="Times New Roman"/>
          <w:sz w:val="24"/>
        </w:rPr>
        <w:t xml:space="preserve"> (in the se of CO detection)</w:t>
      </w:r>
      <w:r w:rsidR="00515DC9">
        <w:rPr>
          <w:rStyle w:val="FootnoteReference"/>
          <w:rFonts w:ascii="Times New Roman" w:hAnsi="Times New Roman" w:cs="Times New Roman"/>
          <w:sz w:val="24"/>
        </w:rPr>
        <w:footnoteReference w:id="66"/>
      </w:r>
      <w:r w:rsidR="0019383C">
        <w:rPr>
          <w:rFonts w:ascii="Times New Roman" w:hAnsi="Times New Roman" w:cs="Times New Roman"/>
          <w:sz w:val="24"/>
        </w:rPr>
        <w:t>.</w:t>
      </w:r>
      <w:r w:rsidR="0019383C" w:rsidRPr="0019383C">
        <w:rPr>
          <w:rFonts w:ascii="Times New Roman" w:hAnsi="Times New Roman" w:cs="Times New Roman"/>
          <w:sz w:val="24"/>
        </w:rPr>
        <w:t xml:space="preserve"> </w:t>
      </w:r>
      <w:r w:rsidR="0082141C">
        <w:rPr>
          <w:rFonts w:ascii="Times New Roman" w:hAnsi="Times New Roman" w:cs="Times New Roman"/>
          <w:sz w:val="24"/>
        </w:rPr>
        <w:t>By the virtue of electron flow from oxidative anode to the cathode, a current is generated</w:t>
      </w:r>
      <w:r w:rsidR="0019383C" w:rsidRPr="0019383C">
        <w:rPr>
          <w:rFonts w:ascii="Times New Roman" w:hAnsi="Times New Roman" w:cs="Times New Roman"/>
          <w:sz w:val="24"/>
        </w:rPr>
        <w:t>. This is an illustration of Faraday’s Law</w:t>
      </w:r>
      <w:r w:rsidR="0019383C">
        <w:rPr>
          <w:rFonts w:ascii="Times New Roman" w:hAnsi="Times New Roman" w:cs="Times New Roman"/>
          <w:sz w:val="24"/>
        </w:rPr>
        <w:t xml:space="preserve"> </w:t>
      </w:r>
      <w:r w:rsidR="00640ABF">
        <w:rPr>
          <w:rFonts w:ascii="Times New Roman" w:hAnsi="Times New Roman" w:cs="Times New Roman"/>
          <w:sz w:val="24"/>
        </w:rPr>
        <w:t xml:space="preserve">as shown below, </w:t>
      </w:r>
      <w:r w:rsidR="0082141C">
        <w:rPr>
          <w:rFonts w:ascii="Times New Roman" w:hAnsi="Times New Roman" w:cs="Times New Roman"/>
          <w:sz w:val="24"/>
        </w:rPr>
        <w:t>which states</w:t>
      </w:r>
      <w:r w:rsidR="0019383C" w:rsidRPr="0019383C">
        <w:rPr>
          <w:rFonts w:ascii="Times New Roman" w:hAnsi="Times New Roman" w:cs="Times New Roman"/>
          <w:sz w:val="24"/>
        </w:rPr>
        <w:t xml:space="preserve"> that electrons are generated or used</w:t>
      </w:r>
      <w:r w:rsidR="0082141C">
        <w:rPr>
          <w:rFonts w:ascii="Times New Roman" w:hAnsi="Times New Roman" w:cs="Times New Roman"/>
          <w:sz w:val="24"/>
        </w:rPr>
        <w:t xml:space="preserve"> stoichiometrically</w:t>
      </w:r>
      <w:r w:rsidR="0019383C" w:rsidRPr="0019383C">
        <w:rPr>
          <w:rFonts w:ascii="Times New Roman" w:hAnsi="Times New Roman" w:cs="Times New Roman"/>
          <w:sz w:val="24"/>
        </w:rPr>
        <w:t xml:space="preserve"> per each </w:t>
      </w:r>
      <w:r w:rsidR="0082141C">
        <w:rPr>
          <w:rFonts w:ascii="Times New Roman" w:hAnsi="Times New Roman" w:cs="Times New Roman"/>
          <w:sz w:val="24"/>
        </w:rPr>
        <w:t xml:space="preserve">target gas </w:t>
      </w:r>
      <w:r w:rsidR="0019383C" w:rsidRPr="0019383C">
        <w:rPr>
          <w:rFonts w:ascii="Times New Roman" w:hAnsi="Times New Roman" w:cs="Times New Roman"/>
          <w:sz w:val="24"/>
        </w:rPr>
        <w:t>molecule and so the charge (the number of electrons or</w:t>
      </w:r>
      <w:r w:rsidR="0019383C">
        <w:rPr>
          <w:rFonts w:ascii="Times New Roman" w:hAnsi="Times New Roman" w:cs="Times New Roman"/>
          <w:sz w:val="24"/>
        </w:rPr>
        <w:t xml:space="preserve"> </w:t>
      </w:r>
      <w:r w:rsidR="0082141C">
        <w:rPr>
          <w:rFonts w:ascii="Times New Roman" w:hAnsi="Times New Roman" w:cs="Times New Roman"/>
          <w:sz w:val="24"/>
        </w:rPr>
        <w:t>Coulombs of charge) is</w:t>
      </w:r>
      <w:r w:rsidR="0019383C" w:rsidRPr="0019383C">
        <w:rPr>
          <w:rFonts w:ascii="Times New Roman" w:hAnsi="Times New Roman" w:cs="Times New Roman"/>
          <w:sz w:val="24"/>
        </w:rPr>
        <w:t xml:space="preserve"> related to the number of</w:t>
      </w:r>
      <w:r w:rsidR="0019383C">
        <w:rPr>
          <w:rFonts w:ascii="Times New Roman" w:hAnsi="Times New Roman" w:cs="Times New Roman"/>
          <w:sz w:val="24"/>
        </w:rPr>
        <w:t xml:space="preserve"> </w:t>
      </w:r>
      <w:r w:rsidR="0019383C" w:rsidRPr="0019383C">
        <w:rPr>
          <w:rFonts w:ascii="Times New Roman" w:hAnsi="Times New Roman" w:cs="Times New Roman"/>
          <w:sz w:val="24"/>
        </w:rPr>
        <w:t>analyte molecules reacting in the system and the current</w:t>
      </w:r>
      <w:r w:rsidR="0019383C">
        <w:rPr>
          <w:rFonts w:ascii="Times New Roman" w:hAnsi="Times New Roman" w:cs="Times New Roman"/>
          <w:sz w:val="24"/>
        </w:rPr>
        <w:t xml:space="preserve"> </w:t>
      </w:r>
      <w:r w:rsidR="0019383C" w:rsidRPr="0019383C">
        <w:rPr>
          <w:rFonts w:ascii="Times New Roman" w:hAnsi="Times New Roman" w:cs="Times New Roman"/>
          <w:sz w:val="24"/>
        </w:rPr>
        <w:t>(electron flow</w:t>
      </w:r>
      <w:r w:rsidR="0082141C">
        <w:rPr>
          <w:rFonts w:ascii="Times New Roman" w:hAnsi="Times New Roman" w:cs="Times New Roman"/>
          <w:sz w:val="24"/>
        </w:rPr>
        <w:t xml:space="preserve"> per second</w:t>
      </w:r>
      <w:r w:rsidR="0019383C" w:rsidRPr="0019383C">
        <w:rPr>
          <w:rFonts w:ascii="Times New Roman" w:hAnsi="Times New Roman" w:cs="Times New Roman"/>
          <w:sz w:val="24"/>
        </w:rPr>
        <w:t xml:space="preserve">) at the electrode is </w:t>
      </w:r>
      <w:r w:rsidR="0082141C">
        <w:rPr>
          <w:rFonts w:ascii="Times New Roman" w:hAnsi="Times New Roman" w:cs="Times New Roman"/>
          <w:sz w:val="24"/>
        </w:rPr>
        <w:t>proportional</w:t>
      </w:r>
      <w:r w:rsidR="0019383C" w:rsidRPr="0019383C">
        <w:rPr>
          <w:rFonts w:ascii="Times New Roman" w:hAnsi="Times New Roman" w:cs="Times New Roman"/>
          <w:sz w:val="24"/>
        </w:rPr>
        <w:t xml:space="preserve"> to the rate</w:t>
      </w:r>
      <w:r w:rsidR="0019383C">
        <w:rPr>
          <w:rFonts w:ascii="Times New Roman" w:hAnsi="Times New Roman" w:cs="Times New Roman"/>
          <w:sz w:val="24"/>
        </w:rPr>
        <w:t xml:space="preserve"> </w:t>
      </w:r>
      <w:r w:rsidR="0019383C" w:rsidRPr="0019383C">
        <w:rPr>
          <w:rFonts w:ascii="Times New Roman" w:hAnsi="Times New Roman" w:cs="Times New Roman"/>
          <w:sz w:val="24"/>
        </w:rPr>
        <w:t>of the electrochemical reactions</w:t>
      </w:r>
      <w:r w:rsidR="00515DC9">
        <w:rPr>
          <w:rStyle w:val="FootnoteReference"/>
          <w:rFonts w:ascii="Times New Roman" w:hAnsi="Times New Roman" w:cs="Times New Roman"/>
          <w:sz w:val="24"/>
        </w:rPr>
        <w:footnoteReference w:id="67"/>
      </w:r>
      <w:r w:rsidR="0019383C" w:rsidRPr="0019383C">
        <w:rPr>
          <w:rFonts w:ascii="Times New Roman" w:hAnsi="Times New Roman" w:cs="Times New Roman"/>
          <w:sz w:val="24"/>
        </w:rPr>
        <w:t>.</w:t>
      </w:r>
    </w:p>
    <w:p w:rsidR="0019383C" w:rsidRPr="00640ABF" w:rsidRDefault="00640ABF" w:rsidP="00640ABF">
      <w:pPr>
        <w:ind w:left="4140"/>
        <w:rPr>
          <w:rFonts w:ascii="Times New Roman" w:hAnsi="Times New Roman" w:cs="Times New Roman"/>
          <w:sz w:val="28"/>
        </w:rPr>
      </w:pPr>
      <w:r>
        <w:rPr>
          <w:rFonts w:ascii="Times New Roman" w:hAnsi="Times New Roman" w:cs="Times New Roman"/>
          <w:i/>
          <w:sz w:val="24"/>
        </w:rPr>
        <w:t xml:space="preserve">          </w:t>
      </w:r>
      <w:r w:rsidR="0019383C" w:rsidRPr="00640ABF">
        <w:rPr>
          <w:rFonts w:ascii="Times New Roman" w:hAnsi="Times New Roman" w:cs="Times New Roman"/>
          <w:i/>
          <w:sz w:val="24"/>
        </w:rPr>
        <w:t>I=</w:t>
      </w:r>
      <w:proofErr w:type="spellStart"/>
      <w:r w:rsidR="0019383C" w:rsidRPr="00640ABF">
        <w:rPr>
          <w:rFonts w:ascii="Times New Roman" w:hAnsi="Times New Roman" w:cs="Times New Roman"/>
          <w:i/>
          <w:sz w:val="24"/>
        </w:rPr>
        <w:t>nFDC</w:t>
      </w:r>
      <w:proofErr w:type="spellEnd"/>
    </w:p>
    <w:p w:rsidR="007260B8" w:rsidRDefault="00776A32" w:rsidP="00776A32">
      <w:pPr>
        <w:ind w:left="1440"/>
        <w:jc w:val="both"/>
        <w:rPr>
          <w:rFonts w:ascii="Times New Roman" w:hAnsi="Times New Roman" w:cs="Times New Roman"/>
          <w:sz w:val="24"/>
        </w:rPr>
      </w:pPr>
      <w:r w:rsidRPr="00776A32">
        <w:rPr>
          <w:rFonts w:ascii="Times New Roman" w:hAnsi="Times New Roman" w:cs="Times New Roman"/>
          <w:sz w:val="24"/>
        </w:rPr>
        <w:t>Where</w:t>
      </w:r>
      <w:r w:rsidR="00CF384D">
        <w:rPr>
          <w:rFonts w:ascii="Times New Roman" w:hAnsi="Times New Roman" w:cs="Times New Roman"/>
          <w:sz w:val="24"/>
        </w:rPr>
        <w:t xml:space="preserve"> </w:t>
      </w:r>
      <w:r w:rsidR="00CF384D" w:rsidRPr="00CF384D">
        <w:rPr>
          <w:rFonts w:ascii="Times New Roman" w:hAnsi="Times New Roman" w:cs="Times New Roman"/>
          <w:i/>
          <w:sz w:val="24"/>
        </w:rPr>
        <w:t>I</w:t>
      </w:r>
      <w:r w:rsidR="00CF384D">
        <w:rPr>
          <w:rFonts w:ascii="Times New Roman" w:hAnsi="Times New Roman" w:cs="Times New Roman"/>
          <w:sz w:val="24"/>
        </w:rPr>
        <w:t xml:space="preserve"> </w:t>
      </w:r>
      <w:proofErr w:type="gramStart"/>
      <w:r w:rsidR="00CF384D">
        <w:rPr>
          <w:rFonts w:ascii="Times New Roman" w:hAnsi="Times New Roman" w:cs="Times New Roman"/>
          <w:sz w:val="24"/>
        </w:rPr>
        <w:t>is</w:t>
      </w:r>
      <w:proofErr w:type="gramEnd"/>
      <w:r w:rsidR="00CF384D">
        <w:rPr>
          <w:rFonts w:ascii="Times New Roman" w:hAnsi="Times New Roman" w:cs="Times New Roman"/>
          <w:sz w:val="24"/>
        </w:rPr>
        <w:t xml:space="preserve"> the current, </w:t>
      </w:r>
      <w:r w:rsidRPr="00776A32">
        <w:rPr>
          <w:rFonts w:ascii="Times New Roman" w:hAnsi="Times New Roman" w:cs="Times New Roman"/>
          <w:sz w:val="24"/>
        </w:rPr>
        <w:t>n is the number of electrons transferred, F is the Faraday constant, D is the mass transfer coefficient, and C is the bulk gas concentration.</w:t>
      </w:r>
      <w:r w:rsidR="00640ABF">
        <w:rPr>
          <w:rFonts w:ascii="Times New Roman" w:hAnsi="Times New Roman" w:cs="Times New Roman"/>
          <w:sz w:val="24"/>
        </w:rPr>
        <w:t xml:space="preserve"> In the case of CO detection, carbon monoxide is oxidised at the interface of the working electrode via the gas interface through the gas membrane as shown in the diagram below</w:t>
      </w:r>
      <w:r w:rsidR="009E58C6">
        <w:rPr>
          <w:rStyle w:val="FootnoteReference"/>
          <w:rFonts w:ascii="Times New Roman" w:hAnsi="Times New Roman" w:cs="Times New Roman"/>
          <w:sz w:val="24"/>
        </w:rPr>
        <w:footnoteReference w:id="68"/>
      </w:r>
      <w:r w:rsidR="00CF384D">
        <w:rPr>
          <w:rFonts w:ascii="Times New Roman" w:hAnsi="Times New Roman" w:cs="Times New Roman"/>
          <w:sz w:val="24"/>
        </w:rPr>
        <w:t xml:space="preserve">. Several </w:t>
      </w:r>
      <w:r w:rsidR="00640ABF">
        <w:rPr>
          <w:rFonts w:ascii="Times New Roman" w:hAnsi="Times New Roman" w:cs="Times New Roman"/>
          <w:sz w:val="24"/>
        </w:rPr>
        <w:t>factors</w:t>
      </w:r>
      <w:r w:rsidR="00CF384D">
        <w:rPr>
          <w:rFonts w:ascii="Times New Roman" w:hAnsi="Times New Roman" w:cs="Times New Roman"/>
          <w:sz w:val="24"/>
        </w:rPr>
        <w:t xml:space="preserve"> as mentioned previously</w:t>
      </w:r>
      <w:r w:rsidR="00640ABF">
        <w:rPr>
          <w:rFonts w:ascii="Times New Roman" w:hAnsi="Times New Roman" w:cs="Times New Roman"/>
          <w:sz w:val="24"/>
        </w:rPr>
        <w:t xml:space="preserve"> such as the characteristics of the gas membrane (permeability and selectivity), nature of the electrolyte and electrode (chemical activity of electrodes towards target gas) decide the overall detection capabilities of the sensor</w:t>
      </w:r>
      <w:r w:rsidR="009E58C6">
        <w:rPr>
          <w:rStyle w:val="FootnoteReference"/>
          <w:rFonts w:ascii="Times New Roman" w:hAnsi="Times New Roman" w:cs="Times New Roman"/>
          <w:sz w:val="24"/>
        </w:rPr>
        <w:footnoteReference w:id="69"/>
      </w:r>
      <w:r w:rsidR="00640ABF">
        <w:rPr>
          <w:rFonts w:ascii="Times New Roman" w:hAnsi="Times New Roman" w:cs="Times New Roman"/>
          <w:sz w:val="24"/>
        </w:rPr>
        <w:t xml:space="preserve">. </w:t>
      </w:r>
    </w:p>
    <w:p w:rsidR="009C5DF2" w:rsidRDefault="00ED4E08" w:rsidP="003762F5">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933825" cy="1504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1504950"/>
                    </a:xfrm>
                    <a:prstGeom prst="rect">
                      <a:avLst/>
                    </a:prstGeom>
                    <a:noFill/>
                    <a:ln>
                      <a:noFill/>
                    </a:ln>
                  </pic:spPr>
                </pic:pic>
              </a:graphicData>
            </a:graphic>
          </wp:inline>
        </w:drawing>
      </w:r>
    </w:p>
    <w:p w:rsidR="009C5DF2" w:rsidRDefault="009C5DF2" w:rsidP="009C5DF2">
      <w:pPr>
        <w:ind w:left="360"/>
        <w:jc w:val="center"/>
        <w:rPr>
          <w:rFonts w:ascii="Times New Roman" w:hAnsi="Times New Roman" w:cs="Times New Roman"/>
          <w:sz w:val="18"/>
        </w:rPr>
      </w:pPr>
      <w:r w:rsidRPr="00FD3EF0">
        <w:rPr>
          <w:rFonts w:ascii="Times New Roman" w:hAnsi="Times New Roman" w:cs="Times New Roman"/>
          <w:sz w:val="18"/>
        </w:rPr>
        <w:t xml:space="preserve">Figure </w:t>
      </w:r>
      <w:r w:rsidR="009F694F">
        <w:rPr>
          <w:rFonts w:ascii="Times New Roman" w:hAnsi="Times New Roman" w:cs="Times New Roman"/>
          <w:sz w:val="18"/>
        </w:rPr>
        <w:t>4</w:t>
      </w:r>
      <w:r w:rsidRPr="00FD3EF0">
        <w:rPr>
          <w:rFonts w:ascii="Times New Roman" w:hAnsi="Times New Roman" w:cs="Times New Roman"/>
          <w:sz w:val="18"/>
        </w:rPr>
        <w:t xml:space="preserve">: </w:t>
      </w:r>
      <w:r w:rsidRPr="009C5DF2">
        <w:rPr>
          <w:rFonts w:ascii="Times New Roman" w:hAnsi="Times New Roman" w:cs="Times New Roman"/>
          <w:sz w:val="18"/>
        </w:rPr>
        <w:t>Illustration of amperometric gas sensor for CO with three</w:t>
      </w:r>
      <w:r>
        <w:rPr>
          <w:rFonts w:ascii="Times New Roman" w:hAnsi="Times New Roman" w:cs="Times New Roman"/>
          <w:sz w:val="18"/>
        </w:rPr>
        <w:t xml:space="preserve"> </w:t>
      </w:r>
      <w:r w:rsidRPr="009C5DF2">
        <w:rPr>
          <w:rFonts w:ascii="Times New Roman" w:hAnsi="Times New Roman" w:cs="Times New Roman"/>
          <w:sz w:val="18"/>
        </w:rPr>
        <w:t>electrode</w:t>
      </w:r>
      <w:r>
        <w:rPr>
          <w:rFonts w:ascii="Times New Roman" w:hAnsi="Times New Roman" w:cs="Times New Roman"/>
          <w:sz w:val="18"/>
        </w:rPr>
        <w:t xml:space="preserve"> configuration</w:t>
      </w:r>
    </w:p>
    <w:p w:rsidR="009C5DF2" w:rsidRDefault="009C5DF2" w:rsidP="00890786">
      <w:pPr>
        <w:ind w:left="1440"/>
        <w:jc w:val="both"/>
        <w:rPr>
          <w:rFonts w:ascii="Times New Roman" w:hAnsi="Times New Roman" w:cs="Times New Roman"/>
          <w:sz w:val="24"/>
        </w:rPr>
      </w:pPr>
      <w:r>
        <w:rPr>
          <w:rFonts w:ascii="Times New Roman" w:hAnsi="Times New Roman" w:cs="Times New Roman"/>
          <w:sz w:val="24"/>
        </w:rPr>
        <w:t xml:space="preserve">A simple three electrode CO amperometric gas sensor may be designed as shown above. The cell consists of a sensor casing for the entire assembly with </w:t>
      </w:r>
      <w:r>
        <w:rPr>
          <w:rFonts w:ascii="Times New Roman" w:hAnsi="Times New Roman" w:cs="Times New Roman"/>
          <w:sz w:val="24"/>
        </w:rPr>
        <w:lastRenderedPageBreak/>
        <w:t>an opening allowing inflow of the ambient gas. The cell consists of three main electrodes under a constant potential i.e. the working electrode (anode) where the oxidation reaction shall take place, the counter electro</w:t>
      </w:r>
      <w:r w:rsidR="006E1BB5">
        <w:rPr>
          <w:rFonts w:ascii="Times New Roman" w:hAnsi="Times New Roman" w:cs="Times New Roman"/>
          <w:sz w:val="24"/>
        </w:rPr>
        <w:t>de</w:t>
      </w:r>
      <w:r>
        <w:rPr>
          <w:rFonts w:ascii="Times New Roman" w:hAnsi="Times New Roman" w:cs="Times New Roman"/>
          <w:sz w:val="24"/>
        </w:rPr>
        <w:t xml:space="preserve"> where the reduction reaction shall take place and a reference electrode in order to attain a standard potential reference</w:t>
      </w:r>
      <w:r w:rsidR="009E58C6">
        <w:rPr>
          <w:rFonts w:ascii="Times New Roman" w:hAnsi="Times New Roman" w:cs="Times New Roman"/>
          <w:sz w:val="24"/>
        </w:rPr>
        <w:t xml:space="preserve">. </w:t>
      </w:r>
      <w:r w:rsidR="00CF384D">
        <w:rPr>
          <w:rFonts w:ascii="Times New Roman" w:hAnsi="Times New Roman" w:cs="Times New Roman"/>
          <w:sz w:val="24"/>
        </w:rPr>
        <w:t xml:space="preserve">Generally, </w:t>
      </w:r>
      <w:r w:rsidR="001F3790">
        <w:rPr>
          <w:rFonts w:ascii="Times New Roman" w:hAnsi="Times New Roman" w:cs="Times New Roman"/>
          <w:sz w:val="24"/>
        </w:rPr>
        <w:t>the working electrodes is made from a noble metal, for example Platinum or Gold</w:t>
      </w:r>
      <w:r w:rsidR="00907635">
        <w:rPr>
          <w:rFonts w:ascii="Times New Roman" w:hAnsi="Times New Roman" w:cs="Times New Roman"/>
          <w:sz w:val="24"/>
        </w:rPr>
        <w:t xml:space="preserve"> </w:t>
      </w:r>
      <w:r w:rsidR="001F3790">
        <w:rPr>
          <w:rFonts w:ascii="Times New Roman" w:hAnsi="Times New Roman" w:cs="Times New Roman"/>
          <w:sz w:val="24"/>
        </w:rPr>
        <w:t>since noble metals exhibit</w:t>
      </w:r>
      <w:r w:rsidR="00907635">
        <w:rPr>
          <w:rFonts w:ascii="Times New Roman" w:hAnsi="Times New Roman" w:cs="Times New Roman"/>
          <w:sz w:val="24"/>
        </w:rPr>
        <w:t xml:space="preserve"> high stability under acting </w:t>
      </w:r>
      <w:r w:rsidR="001F3790">
        <w:rPr>
          <w:rFonts w:ascii="Times New Roman" w:hAnsi="Times New Roman" w:cs="Times New Roman"/>
          <w:sz w:val="24"/>
        </w:rPr>
        <w:t>potential</w:t>
      </w:r>
      <w:r w:rsidR="00907635">
        <w:rPr>
          <w:rFonts w:ascii="Times New Roman" w:hAnsi="Times New Roman" w:cs="Times New Roman"/>
          <w:sz w:val="24"/>
        </w:rPr>
        <w:t xml:space="preserve"> which might</w:t>
      </w:r>
      <w:r w:rsidR="00103F21">
        <w:rPr>
          <w:rFonts w:ascii="Times New Roman" w:hAnsi="Times New Roman" w:cs="Times New Roman"/>
          <w:sz w:val="24"/>
        </w:rPr>
        <w:t xml:space="preserve"> otherwise </w:t>
      </w:r>
      <w:r w:rsidR="0082141C">
        <w:rPr>
          <w:rFonts w:ascii="Times New Roman" w:hAnsi="Times New Roman" w:cs="Times New Roman"/>
          <w:sz w:val="24"/>
        </w:rPr>
        <w:t>trigger</w:t>
      </w:r>
      <w:r w:rsidR="00907635">
        <w:rPr>
          <w:rFonts w:ascii="Times New Roman" w:hAnsi="Times New Roman" w:cs="Times New Roman"/>
          <w:sz w:val="24"/>
        </w:rPr>
        <w:t xml:space="preserve"> reaction of electrode material itself if not inert in nature</w:t>
      </w:r>
      <w:r w:rsidR="001F3790">
        <w:rPr>
          <w:rFonts w:ascii="Times New Roman" w:hAnsi="Times New Roman" w:cs="Times New Roman"/>
          <w:sz w:val="24"/>
        </w:rPr>
        <w:t>. They can also effectively catalyse target gas reactions</w:t>
      </w:r>
      <w:r w:rsidR="001F3790">
        <w:rPr>
          <w:rStyle w:val="FootnoteReference"/>
          <w:rFonts w:ascii="Times New Roman" w:hAnsi="Times New Roman" w:cs="Times New Roman"/>
          <w:sz w:val="24"/>
        </w:rPr>
        <w:footnoteReference w:id="70"/>
      </w:r>
      <w:r w:rsidR="001F3790">
        <w:rPr>
          <w:rFonts w:ascii="Times New Roman" w:hAnsi="Times New Roman" w:cs="Times New Roman"/>
          <w:sz w:val="24"/>
        </w:rPr>
        <w:t xml:space="preserve">. </w:t>
      </w:r>
      <w:r w:rsidR="00E24BD7">
        <w:rPr>
          <w:rFonts w:ascii="Times New Roman" w:hAnsi="Times New Roman" w:cs="Times New Roman"/>
          <w:sz w:val="24"/>
        </w:rPr>
        <w:t>The counter electrode is usually made out of Platinum as is it stable with most electrolytes and efficiently performs the complementary half-cell reaction that is opposite of the analyte reaction</w:t>
      </w:r>
      <w:r w:rsidR="00E24BD7">
        <w:rPr>
          <w:rStyle w:val="FootnoteReference"/>
          <w:rFonts w:ascii="Times New Roman" w:hAnsi="Times New Roman" w:cs="Times New Roman"/>
          <w:sz w:val="24"/>
        </w:rPr>
        <w:footnoteReference w:id="71"/>
      </w:r>
      <w:r w:rsidR="00E24BD7">
        <w:rPr>
          <w:rFonts w:ascii="Times New Roman" w:hAnsi="Times New Roman" w:cs="Times New Roman"/>
          <w:sz w:val="24"/>
        </w:rPr>
        <w:t xml:space="preserve">. </w:t>
      </w:r>
      <w:r w:rsidR="009E58C6">
        <w:rPr>
          <w:rFonts w:ascii="Times New Roman" w:hAnsi="Times New Roman" w:cs="Times New Roman"/>
          <w:sz w:val="24"/>
        </w:rPr>
        <w:t>A potentiostat is also used in the setup to allow for a constant potential</w:t>
      </w:r>
      <w:r w:rsidR="009E58C6">
        <w:rPr>
          <w:rStyle w:val="FootnoteReference"/>
          <w:rFonts w:ascii="Times New Roman" w:hAnsi="Times New Roman" w:cs="Times New Roman"/>
          <w:sz w:val="24"/>
        </w:rPr>
        <w:footnoteReference w:id="72"/>
      </w:r>
      <w:r w:rsidR="009E58C6">
        <w:rPr>
          <w:rFonts w:ascii="Times New Roman" w:hAnsi="Times New Roman" w:cs="Times New Roman"/>
          <w:sz w:val="24"/>
        </w:rPr>
        <w:t xml:space="preserve">. </w:t>
      </w:r>
      <w:r w:rsidR="004247D2">
        <w:rPr>
          <w:rFonts w:ascii="Times New Roman" w:hAnsi="Times New Roman" w:cs="Times New Roman"/>
          <w:sz w:val="24"/>
        </w:rPr>
        <w:t>A</w:t>
      </w:r>
      <w:r w:rsidR="004247D2" w:rsidRPr="004247D2">
        <w:rPr>
          <w:rFonts w:ascii="Times New Roman" w:hAnsi="Times New Roman" w:cs="Times New Roman"/>
          <w:sz w:val="24"/>
        </w:rPr>
        <w:t xml:space="preserve"> reference electrode</w:t>
      </w:r>
      <w:r w:rsidR="004247D2">
        <w:rPr>
          <w:rFonts w:ascii="Times New Roman" w:hAnsi="Times New Roman" w:cs="Times New Roman"/>
          <w:sz w:val="24"/>
        </w:rPr>
        <w:t xml:space="preserve"> </w:t>
      </w:r>
      <w:r w:rsidR="004247D2" w:rsidRPr="004247D2">
        <w:rPr>
          <w:rFonts w:ascii="Times New Roman" w:hAnsi="Times New Roman" w:cs="Times New Roman"/>
          <w:sz w:val="24"/>
        </w:rPr>
        <w:t>is prese</w:t>
      </w:r>
      <w:r w:rsidR="004247D2">
        <w:rPr>
          <w:rFonts w:ascii="Times New Roman" w:hAnsi="Times New Roman" w:cs="Times New Roman"/>
          <w:sz w:val="24"/>
        </w:rPr>
        <w:t xml:space="preserve">nt when a potentiostat is used. </w:t>
      </w:r>
      <w:r w:rsidR="004247D2" w:rsidRPr="004247D2">
        <w:rPr>
          <w:rFonts w:ascii="Times New Roman" w:hAnsi="Times New Roman" w:cs="Times New Roman"/>
          <w:sz w:val="24"/>
        </w:rPr>
        <w:t>The</w:t>
      </w:r>
      <w:r w:rsidR="004247D2">
        <w:rPr>
          <w:rFonts w:ascii="Times New Roman" w:hAnsi="Times New Roman" w:cs="Times New Roman"/>
          <w:sz w:val="24"/>
        </w:rPr>
        <w:t xml:space="preserve"> </w:t>
      </w:r>
      <w:r w:rsidR="004247D2" w:rsidRPr="004247D2">
        <w:rPr>
          <w:rFonts w:ascii="Times New Roman" w:hAnsi="Times New Roman" w:cs="Times New Roman"/>
          <w:sz w:val="24"/>
        </w:rPr>
        <w:t>reference electrode must form a stable potential with the</w:t>
      </w:r>
      <w:r w:rsidR="004247D2">
        <w:rPr>
          <w:rFonts w:ascii="Times New Roman" w:hAnsi="Times New Roman" w:cs="Times New Roman"/>
          <w:sz w:val="24"/>
        </w:rPr>
        <w:t xml:space="preserve"> </w:t>
      </w:r>
      <w:r w:rsidR="004247D2" w:rsidRPr="004247D2">
        <w:rPr>
          <w:rFonts w:ascii="Times New Roman" w:hAnsi="Times New Roman" w:cs="Times New Roman"/>
          <w:sz w:val="24"/>
        </w:rPr>
        <w:t>electrolyte, be compatible w</w:t>
      </w:r>
      <w:r w:rsidR="006E1BB5">
        <w:rPr>
          <w:rFonts w:ascii="Times New Roman" w:hAnsi="Times New Roman" w:cs="Times New Roman"/>
          <w:sz w:val="24"/>
        </w:rPr>
        <w:t>ith the sensor manufacture and</w:t>
      </w:r>
      <w:r w:rsidR="004247D2" w:rsidRPr="004247D2">
        <w:rPr>
          <w:rFonts w:ascii="Times New Roman" w:hAnsi="Times New Roman" w:cs="Times New Roman"/>
          <w:sz w:val="24"/>
        </w:rPr>
        <w:t xml:space="preserve"> not be sensitive to temperature (T), pressure (P),</w:t>
      </w:r>
      <w:r w:rsidR="004247D2">
        <w:rPr>
          <w:rFonts w:ascii="Times New Roman" w:hAnsi="Times New Roman" w:cs="Times New Roman"/>
          <w:sz w:val="24"/>
        </w:rPr>
        <w:t xml:space="preserve"> </w:t>
      </w:r>
      <w:r w:rsidR="004247D2" w:rsidRPr="004247D2">
        <w:rPr>
          <w:rFonts w:ascii="Times New Roman" w:hAnsi="Times New Roman" w:cs="Times New Roman"/>
          <w:sz w:val="24"/>
        </w:rPr>
        <w:t>relative humidity (RH), or other contaminants or reactants</w:t>
      </w:r>
      <w:r w:rsidR="004247D2">
        <w:rPr>
          <w:rFonts w:ascii="Times New Roman" w:hAnsi="Times New Roman" w:cs="Times New Roman"/>
          <w:sz w:val="24"/>
        </w:rPr>
        <w:t xml:space="preserve"> </w:t>
      </w:r>
      <w:r w:rsidR="004247D2" w:rsidRPr="004247D2">
        <w:rPr>
          <w:rFonts w:ascii="Times New Roman" w:hAnsi="Times New Roman" w:cs="Times New Roman"/>
          <w:sz w:val="24"/>
        </w:rPr>
        <w:t xml:space="preserve">in the sensor system. The </w:t>
      </w:r>
      <w:r w:rsidR="00907635">
        <w:rPr>
          <w:rFonts w:ascii="Times New Roman" w:hAnsi="Times New Roman" w:cs="Times New Roman"/>
          <w:sz w:val="24"/>
        </w:rPr>
        <w:t>reference electrode</w:t>
      </w:r>
      <w:r w:rsidR="004247D2" w:rsidRPr="004247D2">
        <w:rPr>
          <w:rFonts w:ascii="Times New Roman" w:hAnsi="Times New Roman" w:cs="Times New Roman"/>
          <w:sz w:val="24"/>
        </w:rPr>
        <w:t xml:space="preserve"> must be able to maintain the</w:t>
      </w:r>
      <w:r w:rsidR="004247D2">
        <w:rPr>
          <w:rFonts w:ascii="Times New Roman" w:hAnsi="Times New Roman" w:cs="Times New Roman"/>
          <w:sz w:val="24"/>
        </w:rPr>
        <w:t xml:space="preserve"> </w:t>
      </w:r>
      <w:r w:rsidR="00907635">
        <w:rPr>
          <w:rFonts w:ascii="Times New Roman" w:hAnsi="Times New Roman" w:cs="Times New Roman"/>
          <w:sz w:val="24"/>
        </w:rPr>
        <w:t>working electrode</w:t>
      </w:r>
      <w:r w:rsidR="004247D2" w:rsidRPr="004247D2">
        <w:rPr>
          <w:rFonts w:ascii="Times New Roman" w:hAnsi="Times New Roman" w:cs="Times New Roman"/>
          <w:sz w:val="24"/>
        </w:rPr>
        <w:t xml:space="preserve"> at a constant electrochemical potential during the sensing</w:t>
      </w:r>
      <w:r w:rsidR="004247D2">
        <w:rPr>
          <w:rFonts w:ascii="Times New Roman" w:hAnsi="Times New Roman" w:cs="Times New Roman"/>
          <w:sz w:val="24"/>
        </w:rPr>
        <w:t xml:space="preserve"> </w:t>
      </w:r>
      <w:r w:rsidR="004247D2" w:rsidRPr="004247D2">
        <w:rPr>
          <w:rFonts w:ascii="Times New Roman" w:hAnsi="Times New Roman" w:cs="Times New Roman"/>
          <w:sz w:val="24"/>
        </w:rPr>
        <w:t>application. An Ag/</w:t>
      </w:r>
      <w:proofErr w:type="spellStart"/>
      <w:r w:rsidR="004247D2" w:rsidRPr="004247D2">
        <w:rPr>
          <w:rFonts w:ascii="Times New Roman" w:hAnsi="Times New Roman" w:cs="Times New Roman"/>
          <w:sz w:val="24"/>
        </w:rPr>
        <w:t>AgCl</w:t>
      </w:r>
      <w:proofErr w:type="spellEnd"/>
      <w:r w:rsidR="004247D2" w:rsidRPr="004247D2">
        <w:rPr>
          <w:rFonts w:ascii="Times New Roman" w:hAnsi="Times New Roman" w:cs="Times New Roman"/>
          <w:sz w:val="24"/>
        </w:rPr>
        <w:t xml:space="preserve"> reference electrode, which shows</w:t>
      </w:r>
      <w:r w:rsidR="004247D2">
        <w:rPr>
          <w:rFonts w:ascii="Times New Roman" w:hAnsi="Times New Roman" w:cs="Times New Roman"/>
          <w:sz w:val="24"/>
        </w:rPr>
        <w:t xml:space="preserve"> </w:t>
      </w:r>
      <w:r w:rsidR="004247D2" w:rsidRPr="004247D2">
        <w:rPr>
          <w:rFonts w:ascii="Times New Roman" w:hAnsi="Times New Roman" w:cs="Times New Roman"/>
          <w:sz w:val="24"/>
        </w:rPr>
        <w:t>good reversibility, is commonly used for this purpose.</w:t>
      </w:r>
      <w:r w:rsidR="0069137A">
        <w:rPr>
          <w:rFonts w:ascii="Times New Roman" w:hAnsi="Times New Roman" w:cs="Times New Roman"/>
          <w:sz w:val="24"/>
        </w:rPr>
        <w:t xml:space="preserve"> </w:t>
      </w:r>
      <w:r w:rsidR="009E58C6">
        <w:rPr>
          <w:rFonts w:ascii="Times New Roman" w:hAnsi="Times New Roman" w:cs="Times New Roman"/>
          <w:sz w:val="24"/>
        </w:rPr>
        <w:t>Ambient gas diffusion takes place through the gas membrane where electrochemical reaction can take place on the working electrode. In the case of CO, an oxidation reaction takes place by releasing an electron. Depending upon the concentration of the CO in ambient air, number of electron increases and so does the current flowing across the cell. This is then used as a signal</w:t>
      </w:r>
      <w:r w:rsidR="009E58C6">
        <w:rPr>
          <w:rStyle w:val="FootnoteReference"/>
          <w:rFonts w:ascii="Times New Roman" w:hAnsi="Times New Roman" w:cs="Times New Roman"/>
          <w:sz w:val="24"/>
        </w:rPr>
        <w:footnoteReference w:id="73"/>
      </w:r>
      <w:r w:rsidR="009E58C6">
        <w:rPr>
          <w:rFonts w:ascii="Times New Roman" w:hAnsi="Times New Roman" w:cs="Times New Roman"/>
          <w:sz w:val="24"/>
        </w:rPr>
        <w:t>. In the above case, dil. H</w:t>
      </w:r>
      <w:r w:rsidR="009E58C6">
        <w:rPr>
          <w:rFonts w:ascii="Times New Roman" w:hAnsi="Times New Roman" w:cs="Times New Roman"/>
          <w:sz w:val="24"/>
          <w:vertAlign w:val="subscript"/>
        </w:rPr>
        <w:t>2</w:t>
      </w:r>
      <w:r w:rsidR="009E58C6">
        <w:rPr>
          <w:rFonts w:ascii="Times New Roman" w:hAnsi="Times New Roman" w:cs="Times New Roman"/>
          <w:sz w:val="24"/>
        </w:rPr>
        <w:t>SO</w:t>
      </w:r>
      <w:r w:rsidR="009E58C6">
        <w:rPr>
          <w:rFonts w:ascii="Times New Roman" w:hAnsi="Times New Roman" w:cs="Times New Roman"/>
          <w:sz w:val="24"/>
          <w:vertAlign w:val="subscript"/>
        </w:rPr>
        <w:t>4</w:t>
      </w:r>
      <w:r w:rsidR="009E58C6">
        <w:rPr>
          <w:rFonts w:ascii="Times New Roman" w:hAnsi="Times New Roman" w:cs="Times New Roman"/>
          <w:sz w:val="24"/>
        </w:rPr>
        <w:t xml:space="preserve"> is considered to be the electrolyte. As per the equations in Fig. 3, the overall equation for the cell may be written as follows</w:t>
      </w:r>
      <w:r w:rsidR="00B325E4">
        <w:rPr>
          <w:rStyle w:val="FootnoteReference"/>
          <w:rFonts w:ascii="Times New Roman" w:hAnsi="Times New Roman" w:cs="Times New Roman"/>
          <w:sz w:val="24"/>
        </w:rPr>
        <w:footnoteReference w:id="74"/>
      </w:r>
      <w:r w:rsidR="009E58C6">
        <w:rPr>
          <w:rFonts w:ascii="Times New Roman" w:hAnsi="Times New Roman" w:cs="Times New Roman"/>
          <w:sz w:val="24"/>
        </w:rPr>
        <w:t>:</w:t>
      </w:r>
    </w:p>
    <w:p w:rsidR="009E58C6" w:rsidRDefault="00ED4E08" w:rsidP="009E58C6">
      <w:pPr>
        <w:ind w:left="720"/>
        <w:jc w:val="center"/>
        <w:rPr>
          <w:rFonts w:ascii="Times New Roman" w:hAnsi="Times New Roman" w:cs="Times New Roman"/>
          <w:sz w:val="24"/>
        </w:rPr>
      </w:pPr>
      <w:r>
        <w:rPr>
          <w:rFonts w:ascii="Times New Roman" w:hAnsi="Times New Roman" w:cs="Times New Roman"/>
          <w:sz w:val="24"/>
        </w:rPr>
        <w:t xml:space="preserve">CO + </w:t>
      </w:r>
      <w:r w:rsidRPr="00ED4E08">
        <w:rPr>
          <w:rFonts w:ascii="Times New Roman" w:hAnsi="Times New Roman" w:cs="Times New Roman"/>
          <w:sz w:val="24"/>
          <w:vertAlign w:val="superscript"/>
        </w:rPr>
        <w:t>1</w:t>
      </w:r>
      <w:r>
        <w:rPr>
          <w:rFonts w:ascii="Times New Roman" w:hAnsi="Times New Roman" w:cs="Times New Roman"/>
          <w:sz w:val="24"/>
        </w:rPr>
        <w:t>/</w:t>
      </w:r>
      <w:r w:rsidR="009E58C6">
        <w:rPr>
          <w:rFonts w:ascii="Times New Roman" w:hAnsi="Times New Roman" w:cs="Times New Roman"/>
          <w:sz w:val="24"/>
          <w:vertAlign w:val="subscript"/>
        </w:rPr>
        <w:t>2</w:t>
      </w:r>
      <w:r w:rsidR="009E58C6">
        <w:rPr>
          <w:rFonts w:ascii="Times New Roman" w:hAnsi="Times New Roman" w:cs="Times New Roman"/>
          <w:sz w:val="24"/>
        </w:rPr>
        <w:t xml:space="preserve">O </w:t>
      </w:r>
      <w:r w:rsidR="009E58C6" w:rsidRPr="009E58C6">
        <w:rPr>
          <w:rFonts w:ascii="Times New Roman" w:hAnsi="Times New Roman" w:cs="Times New Roman"/>
          <w:sz w:val="24"/>
        </w:rPr>
        <w:sym w:font="Wingdings" w:char="F0E0"/>
      </w:r>
      <w:r w:rsidR="009E58C6">
        <w:rPr>
          <w:rFonts w:ascii="Times New Roman" w:hAnsi="Times New Roman" w:cs="Times New Roman"/>
          <w:sz w:val="24"/>
        </w:rPr>
        <w:t xml:space="preserve"> CO</w:t>
      </w:r>
      <w:r w:rsidR="009E58C6">
        <w:rPr>
          <w:rFonts w:ascii="Times New Roman" w:hAnsi="Times New Roman" w:cs="Times New Roman"/>
          <w:sz w:val="24"/>
          <w:vertAlign w:val="subscript"/>
        </w:rPr>
        <w:t>2</w:t>
      </w:r>
      <w:r w:rsidR="009E58C6">
        <w:rPr>
          <w:rFonts w:ascii="Times New Roman" w:hAnsi="Times New Roman" w:cs="Times New Roman"/>
          <w:sz w:val="24"/>
        </w:rPr>
        <w:t xml:space="preserve"> </w:t>
      </w:r>
    </w:p>
    <w:p w:rsidR="00814F72" w:rsidRDefault="008C2A6F" w:rsidP="008C2A6F">
      <w:pPr>
        <w:ind w:left="1440"/>
        <w:jc w:val="both"/>
        <w:rPr>
          <w:rFonts w:ascii="Times New Roman" w:hAnsi="Times New Roman" w:cs="Times New Roman"/>
          <w:sz w:val="24"/>
        </w:rPr>
      </w:pPr>
      <w:r>
        <w:rPr>
          <w:rFonts w:ascii="Times New Roman" w:hAnsi="Times New Roman" w:cs="Times New Roman"/>
          <w:sz w:val="24"/>
        </w:rPr>
        <w:t>AGS have been studied extensively for commercial application. Yasuda et. al</w:t>
      </w:r>
      <w:r>
        <w:rPr>
          <w:rStyle w:val="FootnoteReference"/>
          <w:rFonts w:ascii="Times New Roman" w:hAnsi="Times New Roman" w:cs="Times New Roman"/>
          <w:sz w:val="24"/>
        </w:rPr>
        <w:footnoteReference w:id="75"/>
      </w:r>
      <w:r>
        <w:rPr>
          <w:rFonts w:ascii="Times New Roman" w:hAnsi="Times New Roman" w:cs="Times New Roman"/>
          <w:sz w:val="24"/>
        </w:rPr>
        <w:t xml:space="preserve"> constructed a solid state planar sensor using a proton conducting membrane and Au/Pt electrodes on a glass substrate. An average response time of 30 s was obtained at a range of 2000 ppm. A sensitivity of 0.04nA/ppm was also recorded. The sensor life was estimated to be about 2 years. Chen et. al</w:t>
      </w:r>
      <w:r>
        <w:rPr>
          <w:rStyle w:val="FootnoteReference"/>
          <w:rFonts w:ascii="Times New Roman" w:hAnsi="Times New Roman" w:cs="Times New Roman"/>
          <w:sz w:val="24"/>
        </w:rPr>
        <w:footnoteReference w:id="76"/>
      </w:r>
      <w:r>
        <w:rPr>
          <w:rFonts w:ascii="Times New Roman" w:hAnsi="Times New Roman" w:cs="Times New Roman"/>
          <w:sz w:val="24"/>
        </w:rPr>
        <w:t xml:space="preserve"> developed a </w:t>
      </w:r>
      <w:r w:rsidRPr="008C2A6F">
        <w:rPr>
          <w:rFonts w:ascii="Times New Roman" w:hAnsi="Times New Roman" w:cs="Times New Roman"/>
          <w:sz w:val="24"/>
        </w:rPr>
        <w:t xml:space="preserve">novel electrochemical sensor based on </w:t>
      </w:r>
      <w:proofErr w:type="spellStart"/>
      <w:r w:rsidRPr="008C2A6F">
        <w:rPr>
          <w:rFonts w:ascii="Times New Roman" w:hAnsi="Times New Roman" w:cs="Times New Roman"/>
          <w:sz w:val="24"/>
        </w:rPr>
        <w:t>nano</w:t>
      </w:r>
      <w:proofErr w:type="spellEnd"/>
      <w:r w:rsidRPr="008C2A6F">
        <w:rPr>
          <w:rFonts w:ascii="Times New Roman" w:hAnsi="Times New Roman" w:cs="Times New Roman"/>
          <w:sz w:val="24"/>
        </w:rPr>
        <w:t>-Au colloid modified on Pt disk microelectrode</w:t>
      </w:r>
      <w:r>
        <w:rPr>
          <w:rFonts w:ascii="Times New Roman" w:hAnsi="Times New Roman" w:cs="Times New Roman"/>
          <w:sz w:val="24"/>
        </w:rPr>
        <w:t xml:space="preserve"> for CO detection. A coherent AGS linear profile was obtained for the sensor response. </w:t>
      </w:r>
      <w:r w:rsidR="0097181D">
        <w:rPr>
          <w:rFonts w:ascii="Times New Roman" w:hAnsi="Times New Roman" w:cs="Times New Roman"/>
          <w:sz w:val="24"/>
        </w:rPr>
        <w:t xml:space="preserve">A response time of 7s was obtained. A sensor could detect CO concentrations as low as 0.65ppm. A linear current and concentration correlation was generated: </w:t>
      </w:r>
      <w:r w:rsidR="0097181D" w:rsidRPr="0097181D">
        <w:rPr>
          <w:rFonts w:ascii="Times New Roman" w:hAnsi="Times New Roman" w:cs="Times New Roman"/>
          <w:sz w:val="24"/>
          <w:szCs w:val="24"/>
        </w:rPr>
        <w:t>I(A) = 0.00917 (µgml</w:t>
      </w:r>
      <w:r w:rsidR="0097181D" w:rsidRPr="0097181D">
        <w:rPr>
          <w:rFonts w:ascii="Times New Roman" w:hAnsi="Times New Roman" w:cs="Times New Roman"/>
          <w:sz w:val="24"/>
          <w:szCs w:val="24"/>
          <w:vertAlign w:val="superscript"/>
        </w:rPr>
        <w:t>−1</w:t>
      </w:r>
      <w:r w:rsidR="0097181D" w:rsidRPr="0097181D">
        <w:rPr>
          <w:rFonts w:ascii="Times New Roman" w:hAnsi="Times New Roman" w:cs="Times New Roman"/>
          <w:sz w:val="24"/>
          <w:szCs w:val="24"/>
        </w:rPr>
        <w:t>) + 0.151</w:t>
      </w:r>
      <w:r w:rsidR="0097181D">
        <w:rPr>
          <w:rFonts w:ascii="Times New Roman" w:hAnsi="Times New Roman" w:cs="Times New Roman"/>
          <w:sz w:val="24"/>
        </w:rPr>
        <w:t xml:space="preserve">. </w:t>
      </w:r>
      <w:r w:rsidR="003A29A4">
        <w:rPr>
          <w:rFonts w:ascii="Times New Roman" w:hAnsi="Times New Roman" w:cs="Times New Roman"/>
          <w:sz w:val="24"/>
        </w:rPr>
        <w:lastRenderedPageBreak/>
        <w:t>Guan et. al</w:t>
      </w:r>
      <w:r w:rsidR="003A29A4">
        <w:rPr>
          <w:rStyle w:val="FootnoteReference"/>
          <w:rFonts w:ascii="Times New Roman" w:hAnsi="Times New Roman" w:cs="Times New Roman"/>
          <w:sz w:val="24"/>
        </w:rPr>
        <w:footnoteReference w:id="77"/>
      </w:r>
      <w:r w:rsidR="003A29A4">
        <w:rPr>
          <w:rFonts w:ascii="Times New Roman" w:hAnsi="Times New Roman" w:cs="Times New Roman"/>
          <w:sz w:val="24"/>
        </w:rPr>
        <w:t xml:space="preserve"> fabricated </w:t>
      </w:r>
      <w:r w:rsidR="003A29A4" w:rsidRPr="003A29A4">
        <w:rPr>
          <w:rFonts w:ascii="Times New Roman" w:hAnsi="Times New Roman" w:cs="Times New Roman"/>
          <w:sz w:val="24"/>
        </w:rPr>
        <w:t>a</w:t>
      </w:r>
      <w:r w:rsidR="003A29A4">
        <w:rPr>
          <w:rFonts w:ascii="Times New Roman" w:hAnsi="Times New Roman" w:cs="Times New Roman"/>
          <w:sz w:val="24"/>
        </w:rPr>
        <w:t xml:space="preserve"> </w:t>
      </w:r>
      <w:r w:rsidR="003A29A4" w:rsidRPr="003A29A4">
        <w:rPr>
          <w:rFonts w:ascii="Times New Roman" w:hAnsi="Times New Roman" w:cs="Times New Roman"/>
          <w:sz w:val="24"/>
        </w:rPr>
        <w:t>novel</w:t>
      </w:r>
      <w:r w:rsidR="003A29A4">
        <w:rPr>
          <w:rFonts w:ascii="Times New Roman" w:hAnsi="Times New Roman" w:cs="Times New Roman"/>
          <w:sz w:val="24"/>
        </w:rPr>
        <w:t xml:space="preserve"> </w:t>
      </w:r>
      <w:r w:rsidR="003A29A4" w:rsidRPr="003A29A4">
        <w:rPr>
          <w:rFonts w:ascii="Times New Roman" w:hAnsi="Times New Roman" w:cs="Times New Roman"/>
          <w:sz w:val="24"/>
        </w:rPr>
        <w:t>amperometric</w:t>
      </w:r>
      <w:r w:rsidR="003A29A4">
        <w:rPr>
          <w:rFonts w:ascii="Times New Roman" w:hAnsi="Times New Roman" w:cs="Times New Roman"/>
          <w:sz w:val="24"/>
        </w:rPr>
        <w:t xml:space="preserve"> </w:t>
      </w:r>
      <w:r w:rsidR="003A29A4" w:rsidRPr="003A29A4">
        <w:rPr>
          <w:rFonts w:ascii="Times New Roman" w:hAnsi="Times New Roman" w:cs="Times New Roman"/>
          <w:sz w:val="24"/>
        </w:rPr>
        <w:t>CO</w:t>
      </w:r>
      <w:r w:rsidR="003A29A4">
        <w:rPr>
          <w:rFonts w:ascii="Times New Roman" w:hAnsi="Times New Roman" w:cs="Times New Roman"/>
          <w:sz w:val="24"/>
        </w:rPr>
        <w:t xml:space="preserve"> </w:t>
      </w:r>
      <w:r w:rsidR="003A29A4" w:rsidRPr="003A29A4">
        <w:rPr>
          <w:rFonts w:ascii="Times New Roman" w:hAnsi="Times New Roman" w:cs="Times New Roman"/>
          <w:sz w:val="24"/>
        </w:rPr>
        <w:t>sensor</w:t>
      </w:r>
      <w:r w:rsidR="003A29A4">
        <w:rPr>
          <w:rFonts w:ascii="Times New Roman" w:hAnsi="Times New Roman" w:cs="Times New Roman"/>
          <w:sz w:val="24"/>
        </w:rPr>
        <w:t xml:space="preserve"> </w:t>
      </w:r>
      <w:r w:rsidR="003A29A4" w:rsidRPr="003A29A4">
        <w:rPr>
          <w:rFonts w:ascii="Times New Roman" w:hAnsi="Times New Roman" w:cs="Times New Roman"/>
          <w:sz w:val="24"/>
        </w:rPr>
        <w:t>using</w:t>
      </w:r>
      <w:r w:rsidR="003A29A4">
        <w:rPr>
          <w:rFonts w:ascii="Times New Roman" w:hAnsi="Times New Roman" w:cs="Times New Roman"/>
          <w:sz w:val="24"/>
        </w:rPr>
        <w:t xml:space="preserve"> </w:t>
      </w:r>
      <w:proofErr w:type="spellStart"/>
      <w:r w:rsidR="003A29A4" w:rsidRPr="003A29A4">
        <w:rPr>
          <w:rFonts w:ascii="Times New Roman" w:hAnsi="Times New Roman" w:cs="Times New Roman"/>
          <w:sz w:val="24"/>
        </w:rPr>
        <w:t>Nafion</w:t>
      </w:r>
      <w:proofErr w:type="spellEnd"/>
      <w:r w:rsidR="003A29A4">
        <w:rPr>
          <w:rFonts w:ascii="Times New Roman" w:hAnsi="Times New Roman" w:cs="Times New Roman"/>
          <w:sz w:val="24"/>
        </w:rPr>
        <w:t xml:space="preserve"> </w:t>
      </w:r>
      <w:r w:rsidR="003A29A4" w:rsidRPr="003A29A4">
        <w:rPr>
          <w:rFonts w:ascii="Times New Roman" w:hAnsi="Times New Roman" w:cs="Times New Roman"/>
          <w:sz w:val="24"/>
        </w:rPr>
        <w:t>and</w:t>
      </w:r>
      <w:r w:rsidR="003A29A4">
        <w:rPr>
          <w:rFonts w:ascii="Times New Roman" w:hAnsi="Times New Roman" w:cs="Times New Roman"/>
          <w:sz w:val="24"/>
        </w:rPr>
        <w:t xml:space="preserve"> </w:t>
      </w:r>
      <w:r w:rsidR="003A29A4" w:rsidRPr="003A29A4">
        <w:rPr>
          <w:rFonts w:ascii="Times New Roman" w:hAnsi="Times New Roman" w:cs="Times New Roman"/>
          <w:sz w:val="24"/>
        </w:rPr>
        <w:t>Pt/C</w:t>
      </w:r>
      <w:r w:rsidR="003A29A4">
        <w:rPr>
          <w:rFonts w:ascii="Times New Roman" w:hAnsi="Times New Roman" w:cs="Times New Roman"/>
          <w:sz w:val="24"/>
        </w:rPr>
        <w:t xml:space="preserve"> </w:t>
      </w:r>
      <w:r w:rsidR="003A29A4" w:rsidRPr="003A29A4">
        <w:rPr>
          <w:rFonts w:ascii="Times New Roman" w:hAnsi="Times New Roman" w:cs="Times New Roman"/>
          <w:sz w:val="24"/>
        </w:rPr>
        <w:t>composite</w:t>
      </w:r>
      <w:r w:rsidR="003A29A4">
        <w:rPr>
          <w:rFonts w:ascii="Times New Roman" w:hAnsi="Times New Roman" w:cs="Times New Roman"/>
          <w:sz w:val="24"/>
        </w:rPr>
        <w:t xml:space="preserve"> </w:t>
      </w:r>
      <w:r w:rsidR="003A29A4" w:rsidRPr="003A29A4">
        <w:rPr>
          <w:rFonts w:ascii="Times New Roman" w:hAnsi="Times New Roman" w:cs="Times New Roman"/>
          <w:sz w:val="24"/>
        </w:rPr>
        <w:t>electrodes</w:t>
      </w:r>
      <w:r w:rsidR="003A29A4">
        <w:rPr>
          <w:rFonts w:ascii="Times New Roman" w:hAnsi="Times New Roman" w:cs="Times New Roman"/>
          <w:sz w:val="24"/>
        </w:rPr>
        <w:t xml:space="preserve">. Several carbon </w:t>
      </w:r>
      <w:proofErr w:type="spellStart"/>
      <w:r w:rsidR="003A29A4">
        <w:rPr>
          <w:rFonts w:ascii="Times New Roman" w:hAnsi="Times New Roman" w:cs="Times New Roman"/>
          <w:sz w:val="24"/>
        </w:rPr>
        <w:t>nano</w:t>
      </w:r>
      <w:proofErr w:type="spellEnd"/>
      <w:r w:rsidR="003A29A4">
        <w:rPr>
          <w:rFonts w:ascii="Times New Roman" w:hAnsi="Times New Roman" w:cs="Times New Roman"/>
          <w:sz w:val="24"/>
        </w:rPr>
        <w:t>-structures were used for Pt loading and evaluated on the basis of their performance (</w:t>
      </w:r>
      <w:r w:rsidR="003A29A4" w:rsidRPr="003A29A4">
        <w:rPr>
          <w:rFonts w:ascii="Times New Roman" w:hAnsi="Times New Roman" w:cs="Times New Roman"/>
          <w:sz w:val="24"/>
        </w:rPr>
        <w:t>carbon</w:t>
      </w:r>
      <w:r w:rsidR="003A29A4">
        <w:rPr>
          <w:rFonts w:ascii="Times New Roman" w:hAnsi="Times New Roman" w:cs="Times New Roman"/>
          <w:sz w:val="24"/>
        </w:rPr>
        <w:t xml:space="preserve"> </w:t>
      </w:r>
      <w:r w:rsidR="003A29A4" w:rsidRPr="003A29A4">
        <w:rPr>
          <w:rFonts w:ascii="Times New Roman" w:hAnsi="Times New Roman" w:cs="Times New Roman"/>
          <w:sz w:val="24"/>
        </w:rPr>
        <w:t>fibers</w:t>
      </w:r>
      <w:r w:rsidR="003A29A4">
        <w:rPr>
          <w:rFonts w:ascii="Times New Roman" w:hAnsi="Times New Roman" w:cs="Times New Roman"/>
          <w:sz w:val="24"/>
        </w:rPr>
        <w:t xml:space="preserve"> </w:t>
      </w:r>
      <w:r w:rsidR="003A29A4" w:rsidRPr="003A29A4">
        <w:rPr>
          <w:rFonts w:ascii="Times New Roman" w:hAnsi="Times New Roman" w:cs="Times New Roman"/>
          <w:sz w:val="24"/>
        </w:rPr>
        <w:t>(CFs)</w:t>
      </w:r>
      <w:r w:rsidR="003A29A4">
        <w:rPr>
          <w:rFonts w:ascii="Times New Roman" w:hAnsi="Times New Roman" w:cs="Times New Roman"/>
          <w:sz w:val="24"/>
        </w:rPr>
        <w:t xml:space="preserve"> </w:t>
      </w:r>
      <w:r w:rsidR="003A29A4" w:rsidRPr="003A29A4">
        <w:rPr>
          <w:rFonts w:ascii="Times New Roman" w:hAnsi="Times New Roman" w:cs="Times New Roman"/>
          <w:sz w:val="24"/>
        </w:rPr>
        <w:t>&gt;</w:t>
      </w:r>
      <w:r w:rsidR="003A29A4">
        <w:rPr>
          <w:rFonts w:ascii="Times New Roman" w:hAnsi="Times New Roman" w:cs="Times New Roman"/>
          <w:sz w:val="24"/>
        </w:rPr>
        <w:t xml:space="preserve"> </w:t>
      </w:r>
      <w:r w:rsidR="003A29A4" w:rsidRPr="003A29A4">
        <w:rPr>
          <w:rFonts w:ascii="Times New Roman" w:hAnsi="Times New Roman" w:cs="Times New Roman"/>
          <w:sz w:val="24"/>
        </w:rPr>
        <w:t>multi</w:t>
      </w:r>
      <w:r w:rsidR="003A29A4">
        <w:rPr>
          <w:rFonts w:ascii="Times New Roman" w:hAnsi="Times New Roman" w:cs="Times New Roman"/>
          <w:sz w:val="24"/>
        </w:rPr>
        <w:t>-</w:t>
      </w:r>
      <w:r w:rsidR="003A29A4" w:rsidRPr="003A29A4">
        <w:rPr>
          <w:rFonts w:ascii="Times New Roman" w:hAnsi="Times New Roman" w:cs="Times New Roman"/>
          <w:sz w:val="24"/>
        </w:rPr>
        <w:t>wall</w:t>
      </w:r>
      <w:r w:rsidR="003A29A4">
        <w:rPr>
          <w:rFonts w:ascii="Times New Roman" w:hAnsi="Times New Roman" w:cs="Times New Roman"/>
          <w:sz w:val="24"/>
        </w:rPr>
        <w:t xml:space="preserve"> </w:t>
      </w:r>
      <w:r w:rsidR="003A29A4" w:rsidRPr="003A29A4">
        <w:rPr>
          <w:rFonts w:ascii="Times New Roman" w:hAnsi="Times New Roman" w:cs="Times New Roman"/>
          <w:sz w:val="24"/>
        </w:rPr>
        <w:t>carbon</w:t>
      </w:r>
      <w:r w:rsidR="003A29A4">
        <w:rPr>
          <w:rFonts w:ascii="Times New Roman" w:hAnsi="Times New Roman" w:cs="Times New Roman"/>
          <w:sz w:val="24"/>
        </w:rPr>
        <w:t xml:space="preserve"> </w:t>
      </w:r>
      <w:proofErr w:type="spellStart"/>
      <w:r w:rsidR="003A29A4" w:rsidRPr="003A29A4">
        <w:rPr>
          <w:rFonts w:ascii="Times New Roman" w:hAnsi="Times New Roman" w:cs="Times New Roman"/>
          <w:sz w:val="24"/>
        </w:rPr>
        <w:t>nano</w:t>
      </w:r>
      <w:proofErr w:type="spellEnd"/>
      <w:r w:rsidR="003A29A4">
        <w:rPr>
          <w:rFonts w:ascii="Times New Roman" w:hAnsi="Times New Roman" w:cs="Times New Roman"/>
          <w:sz w:val="24"/>
        </w:rPr>
        <w:t>-</w:t>
      </w:r>
      <w:r w:rsidR="003A29A4" w:rsidRPr="003A29A4">
        <w:rPr>
          <w:rFonts w:ascii="Times New Roman" w:hAnsi="Times New Roman" w:cs="Times New Roman"/>
          <w:sz w:val="24"/>
        </w:rPr>
        <w:t>tubes</w:t>
      </w:r>
      <w:r w:rsidR="003A29A4">
        <w:rPr>
          <w:rFonts w:ascii="Times New Roman" w:hAnsi="Times New Roman" w:cs="Times New Roman"/>
          <w:sz w:val="24"/>
        </w:rPr>
        <w:t xml:space="preserve"> </w:t>
      </w:r>
      <w:r w:rsidR="003A29A4" w:rsidRPr="003A29A4">
        <w:rPr>
          <w:rFonts w:ascii="Times New Roman" w:hAnsi="Times New Roman" w:cs="Times New Roman"/>
          <w:sz w:val="24"/>
        </w:rPr>
        <w:t>(MWCNTs)</w:t>
      </w:r>
      <w:r w:rsidR="003A29A4">
        <w:rPr>
          <w:rFonts w:ascii="Times New Roman" w:hAnsi="Times New Roman" w:cs="Times New Roman"/>
          <w:sz w:val="24"/>
        </w:rPr>
        <w:t xml:space="preserve"> </w:t>
      </w:r>
      <w:r w:rsidR="003A29A4" w:rsidRPr="003A29A4">
        <w:rPr>
          <w:rFonts w:ascii="Times New Roman" w:hAnsi="Times New Roman" w:cs="Times New Roman"/>
          <w:sz w:val="24"/>
        </w:rPr>
        <w:t>&gt;</w:t>
      </w:r>
      <w:r w:rsidR="003A29A4">
        <w:rPr>
          <w:rFonts w:ascii="Times New Roman" w:hAnsi="Times New Roman" w:cs="Times New Roman"/>
          <w:sz w:val="24"/>
        </w:rPr>
        <w:t xml:space="preserve"> </w:t>
      </w:r>
      <w:r w:rsidR="003A29A4" w:rsidRPr="003A29A4">
        <w:rPr>
          <w:rFonts w:ascii="Times New Roman" w:hAnsi="Times New Roman" w:cs="Times New Roman"/>
          <w:sz w:val="24"/>
        </w:rPr>
        <w:t>carbon</w:t>
      </w:r>
      <w:r w:rsidR="003A29A4">
        <w:rPr>
          <w:rFonts w:ascii="Times New Roman" w:hAnsi="Times New Roman" w:cs="Times New Roman"/>
          <w:sz w:val="24"/>
        </w:rPr>
        <w:t xml:space="preserve"> </w:t>
      </w:r>
      <w:r w:rsidR="003A29A4" w:rsidRPr="003A29A4">
        <w:rPr>
          <w:rFonts w:ascii="Times New Roman" w:hAnsi="Times New Roman" w:cs="Times New Roman"/>
          <w:sz w:val="24"/>
        </w:rPr>
        <w:t>blacks</w:t>
      </w:r>
      <w:r w:rsidR="003A29A4">
        <w:rPr>
          <w:rFonts w:ascii="Times New Roman" w:hAnsi="Times New Roman" w:cs="Times New Roman"/>
          <w:sz w:val="24"/>
        </w:rPr>
        <w:t>; CBs)</w:t>
      </w:r>
      <w:r w:rsidR="00CA43BE">
        <w:rPr>
          <w:rFonts w:ascii="Times New Roman" w:hAnsi="Times New Roman" w:cs="Times New Roman"/>
          <w:sz w:val="24"/>
        </w:rPr>
        <w:t xml:space="preserve">. </w:t>
      </w:r>
      <w:r w:rsidR="00CA43BE" w:rsidRPr="00CA43BE">
        <w:rPr>
          <w:rFonts w:ascii="Times New Roman" w:hAnsi="Times New Roman" w:cs="Times New Roman"/>
          <w:sz w:val="24"/>
        </w:rPr>
        <w:t>The</w:t>
      </w:r>
      <w:r w:rsidR="00CA43BE">
        <w:rPr>
          <w:rFonts w:ascii="Times New Roman" w:hAnsi="Times New Roman" w:cs="Times New Roman"/>
          <w:sz w:val="24"/>
        </w:rPr>
        <w:t xml:space="preserve"> </w:t>
      </w:r>
      <w:r w:rsidR="00CA43BE" w:rsidRPr="00CA43BE">
        <w:rPr>
          <w:rFonts w:ascii="Times New Roman" w:hAnsi="Times New Roman" w:cs="Times New Roman"/>
          <w:sz w:val="24"/>
        </w:rPr>
        <w:t>sensor</w:t>
      </w:r>
      <w:r w:rsidR="00CA43BE">
        <w:rPr>
          <w:rFonts w:ascii="Times New Roman" w:hAnsi="Times New Roman" w:cs="Times New Roman"/>
          <w:sz w:val="24"/>
        </w:rPr>
        <w:t xml:space="preserve"> </w:t>
      </w:r>
      <w:r w:rsidR="00CA43BE" w:rsidRPr="00CA43BE">
        <w:rPr>
          <w:rFonts w:ascii="Times New Roman" w:hAnsi="Times New Roman" w:cs="Times New Roman"/>
          <w:sz w:val="24"/>
        </w:rPr>
        <w:t>using</w:t>
      </w:r>
      <w:r w:rsidR="00CA43BE">
        <w:rPr>
          <w:rFonts w:ascii="Times New Roman" w:hAnsi="Times New Roman" w:cs="Times New Roman"/>
          <w:sz w:val="24"/>
        </w:rPr>
        <w:t xml:space="preserve"> </w:t>
      </w:r>
      <w:r w:rsidR="00CA43BE" w:rsidRPr="00CA43BE">
        <w:rPr>
          <w:rFonts w:ascii="Times New Roman" w:hAnsi="Times New Roman" w:cs="Times New Roman"/>
          <w:sz w:val="24"/>
        </w:rPr>
        <w:t>Pt/CFs</w:t>
      </w:r>
      <w:r w:rsidR="00CA43BE">
        <w:rPr>
          <w:rFonts w:ascii="Times New Roman" w:hAnsi="Times New Roman" w:cs="Times New Roman"/>
          <w:sz w:val="24"/>
        </w:rPr>
        <w:t xml:space="preserve"> </w:t>
      </w:r>
      <w:r w:rsidR="00CA43BE" w:rsidRPr="00CA43BE">
        <w:rPr>
          <w:rFonts w:ascii="Times New Roman" w:hAnsi="Times New Roman" w:cs="Times New Roman"/>
          <w:sz w:val="24"/>
        </w:rPr>
        <w:t>as</w:t>
      </w:r>
      <w:r w:rsidR="00CA43BE">
        <w:rPr>
          <w:rFonts w:ascii="Times New Roman" w:hAnsi="Times New Roman" w:cs="Times New Roman"/>
          <w:sz w:val="24"/>
        </w:rPr>
        <w:t xml:space="preserve"> </w:t>
      </w:r>
      <w:r w:rsidR="00CA43BE" w:rsidRPr="00CA43BE">
        <w:rPr>
          <w:rFonts w:ascii="Times New Roman" w:hAnsi="Times New Roman" w:cs="Times New Roman"/>
          <w:sz w:val="24"/>
        </w:rPr>
        <w:t>the</w:t>
      </w:r>
      <w:r w:rsidR="00CA43BE">
        <w:rPr>
          <w:rFonts w:ascii="Times New Roman" w:hAnsi="Times New Roman" w:cs="Times New Roman"/>
          <w:sz w:val="24"/>
        </w:rPr>
        <w:t xml:space="preserve"> </w:t>
      </w:r>
      <w:r w:rsidR="00CA43BE" w:rsidRPr="00CA43BE">
        <w:rPr>
          <w:rFonts w:ascii="Times New Roman" w:hAnsi="Times New Roman" w:cs="Times New Roman"/>
          <w:sz w:val="24"/>
        </w:rPr>
        <w:t>sensing</w:t>
      </w:r>
      <w:r w:rsidR="00CA43BE">
        <w:rPr>
          <w:rFonts w:ascii="Times New Roman" w:hAnsi="Times New Roman" w:cs="Times New Roman"/>
          <w:sz w:val="24"/>
        </w:rPr>
        <w:t xml:space="preserve"> </w:t>
      </w:r>
      <w:r w:rsidR="00CA43BE" w:rsidRPr="00CA43BE">
        <w:rPr>
          <w:rFonts w:ascii="Times New Roman" w:hAnsi="Times New Roman" w:cs="Times New Roman"/>
          <w:sz w:val="24"/>
        </w:rPr>
        <w:t>electrode</w:t>
      </w:r>
      <w:r w:rsidR="00CA43BE">
        <w:rPr>
          <w:rFonts w:ascii="Times New Roman" w:hAnsi="Times New Roman" w:cs="Times New Roman"/>
          <w:sz w:val="24"/>
        </w:rPr>
        <w:t xml:space="preserve"> </w:t>
      </w:r>
      <w:r w:rsidR="00CA43BE" w:rsidRPr="00CA43BE">
        <w:rPr>
          <w:rFonts w:ascii="Times New Roman" w:hAnsi="Times New Roman" w:cs="Times New Roman"/>
          <w:sz w:val="24"/>
        </w:rPr>
        <w:t>showed</w:t>
      </w:r>
      <w:r w:rsidR="00CA43BE">
        <w:rPr>
          <w:rFonts w:ascii="Times New Roman" w:hAnsi="Times New Roman" w:cs="Times New Roman"/>
          <w:sz w:val="24"/>
        </w:rPr>
        <w:t xml:space="preserve"> </w:t>
      </w:r>
      <w:r w:rsidR="00CA43BE" w:rsidRPr="00CA43BE">
        <w:rPr>
          <w:rFonts w:ascii="Times New Roman" w:hAnsi="Times New Roman" w:cs="Times New Roman"/>
          <w:sz w:val="24"/>
        </w:rPr>
        <w:t>the</w:t>
      </w:r>
      <w:r w:rsidR="00CA43BE">
        <w:rPr>
          <w:rFonts w:ascii="Times New Roman" w:hAnsi="Times New Roman" w:cs="Times New Roman"/>
          <w:sz w:val="24"/>
        </w:rPr>
        <w:t xml:space="preserve"> </w:t>
      </w:r>
      <w:r w:rsidR="00CA43BE" w:rsidRPr="00CA43BE">
        <w:rPr>
          <w:rFonts w:ascii="Times New Roman" w:hAnsi="Times New Roman" w:cs="Times New Roman"/>
          <w:sz w:val="24"/>
        </w:rPr>
        <w:t>highest</w:t>
      </w:r>
      <w:r w:rsidR="00CA43BE">
        <w:rPr>
          <w:rFonts w:ascii="Times New Roman" w:hAnsi="Times New Roman" w:cs="Times New Roman"/>
          <w:sz w:val="24"/>
        </w:rPr>
        <w:t xml:space="preserve"> </w:t>
      </w:r>
      <w:r w:rsidR="00CA43BE" w:rsidRPr="00CA43BE">
        <w:rPr>
          <w:rFonts w:ascii="Times New Roman" w:hAnsi="Times New Roman" w:cs="Times New Roman"/>
          <w:sz w:val="24"/>
        </w:rPr>
        <w:t>sensitivity</w:t>
      </w:r>
      <w:r w:rsidR="00CA43BE">
        <w:rPr>
          <w:rFonts w:ascii="Times New Roman" w:hAnsi="Times New Roman" w:cs="Times New Roman"/>
          <w:sz w:val="24"/>
        </w:rPr>
        <w:t xml:space="preserve"> </w:t>
      </w:r>
      <w:r w:rsidR="00CA43BE" w:rsidRPr="00CA43BE">
        <w:rPr>
          <w:rFonts w:ascii="Times New Roman" w:hAnsi="Times New Roman" w:cs="Times New Roman"/>
          <w:sz w:val="24"/>
        </w:rPr>
        <w:t>with</w:t>
      </w:r>
      <w:r w:rsidR="00CA43BE">
        <w:rPr>
          <w:rFonts w:ascii="Times New Roman" w:hAnsi="Times New Roman" w:cs="Times New Roman"/>
          <w:sz w:val="24"/>
        </w:rPr>
        <w:t xml:space="preserve"> </w:t>
      </w:r>
      <w:r w:rsidR="00CA43BE" w:rsidRPr="00CA43BE">
        <w:rPr>
          <w:rFonts w:ascii="Times New Roman" w:hAnsi="Times New Roman" w:cs="Times New Roman"/>
          <w:sz w:val="24"/>
        </w:rPr>
        <w:t>the</w:t>
      </w:r>
      <w:r w:rsidR="00CA43BE">
        <w:rPr>
          <w:rFonts w:ascii="Times New Roman" w:hAnsi="Times New Roman" w:cs="Times New Roman"/>
          <w:sz w:val="24"/>
        </w:rPr>
        <w:t xml:space="preserve"> </w:t>
      </w:r>
      <w:r w:rsidR="00CA43BE" w:rsidRPr="00CA43BE">
        <w:rPr>
          <w:rFonts w:ascii="Times New Roman" w:hAnsi="Times New Roman" w:cs="Times New Roman"/>
          <w:sz w:val="24"/>
        </w:rPr>
        <w:t>value</w:t>
      </w:r>
      <w:r w:rsidR="00CA43BE">
        <w:rPr>
          <w:rFonts w:ascii="Times New Roman" w:hAnsi="Times New Roman" w:cs="Times New Roman"/>
          <w:sz w:val="24"/>
        </w:rPr>
        <w:t xml:space="preserve"> </w:t>
      </w:r>
      <w:r w:rsidR="00CA43BE" w:rsidRPr="00CA43BE">
        <w:rPr>
          <w:rFonts w:ascii="Times New Roman" w:hAnsi="Times New Roman" w:cs="Times New Roman"/>
          <w:sz w:val="24"/>
        </w:rPr>
        <w:t>of</w:t>
      </w:r>
      <w:r w:rsidR="00CA43BE">
        <w:rPr>
          <w:rFonts w:ascii="Times New Roman" w:hAnsi="Times New Roman" w:cs="Times New Roman"/>
          <w:sz w:val="24"/>
        </w:rPr>
        <w:t xml:space="preserve"> </w:t>
      </w:r>
      <w:r w:rsidR="00CA43BE" w:rsidRPr="00CA43BE">
        <w:rPr>
          <w:rFonts w:ascii="Times New Roman" w:hAnsi="Times New Roman" w:cs="Times New Roman"/>
          <w:sz w:val="24"/>
        </w:rPr>
        <w:t>0.077</w:t>
      </w:r>
      <w:r w:rsidR="00CA43BE">
        <w:rPr>
          <w:rFonts w:ascii="Times New Roman" w:hAnsi="Times New Roman" w:cs="Times New Roman"/>
          <w:sz w:val="24"/>
        </w:rPr>
        <w:t xml:space="preserve"> µ</w:t>
      </w:r>
      <w:r w:rsidR="00CA43BE" w:rsidRPr="00CA43BE">
        <w:rPr>
          <w:rFonts w:ascii="Times New Roman" w:hAnsi="Times New Roman" w:cs="Times New Roman"/>
          <w:sz w:val="24"/>
        </w:rPr>
        <w:t>A/ppm</w:t>
      </w:r>
      <w:r w:rsidR="00CA43BE">
        <w:rPr>
          <w:rFonts w:ascii="Times New Roman" w:hAnsi="Times New Roman" w:cs="Times New Roman"/>
          <w:sz w:val="24"/>
        </w:rPr>
        <w:t xml:space="preserve"> </w:t>
      </w:r>
      <w:r w:rsidR="00CA43BE" w:rsidRPr="00CA43BE">
        <w:rPr>
          <w:rFonts w:ascii="Times New Roman" w:hAnsi="Times New Roman" w:cs="Times New Roman"/>
          <w:sz w:val="24"/>
        </w:rPr>
        <w:t>and</w:t>
      </w:r>
      <w:r w:rsidR="00CA43BE">
        <w:rPr>
          <w:rFonts w:ascii="Times New Roman" w:hAnsi="Times New Roman" w:cs="Times New Roman"/>
          <w:sz w:val="24"/>
        </w:rPr>
        <w:t xml:space="preserve"> </w:t>
      </w:r>
      <w:r w:rsidR="00CA43BE" w:rsidRPr="00CA43BE">
        <w:rPr>
          <w:rFonts w:ascii="Times New Roman" w:hAnsi="Times New Roman" w:cs="Times New Roman"/>
          <w:sz w:val="24"/>
        </w:rPr>
        <w:t>shortest</w:t>
      </w:r>
      <w:r w:rsidR="00CA43BE">
        <w:rPr>
          <w:rFonts w:ascii="Times New Roman" w:hAnsi="Times New Roman" w:cs="Times New Roman"/>
          <w:sz w:val="24"/>
        </w:rPr>
        <w:t xml:space="preserve"> </w:t>
      </w:r>
      <w:r w:rsidR="00CA43BE" w:rsidRPr="00CA43BE">
        <w:rPr>
          <w:rFonts w:ascii="Times New Roman" w:hAnsi="Times New Roman" w:cs="Times New Roman"/>
          <w:sz w:val="24"/>
        </w:rPr>
        <w:t>response</w:t>
      </w:r>
      <w:r w:rsidR="00CA43BE">
        <w:rPr>
          <w:rFonts w:ascii="Times New Roman" w:hAnsi="Times New Roman" w:cs="Times New Roman"/>
          <w:sz w:val="24"/>
        </w:rPr>
        <w:t xml:space="preserve"> </w:t>
      </w:r>
      <w:r w:rsidR="00CA43BE" w:rsidRPr="00CA43BE">
        <w:rPr>
          <w:rFonts w:ascii="Times New Roman" w:hAnsi="Times New Roman" w:cs="Times New Roman"/>
          <w:sz w:val="24"/>
        </w:rPr>
        <w:t>time</w:t>
      </w:r>
      <w:r w:rsidR="004C3D8C">
        <w:rPr>
          <w:rFonts w:ascii="Times New Roman" w:hAnsi="Times New Roman" w:cs="Times New Roman"/>
          <w:sz w:val="24"/>
        </w:rPr>
        <w:t xml:space="preserve"> (28 s response time and 32 s recovery time)</w:t>
      </w:r>
      <w:r w:rsidR="00CA43BE">
        <w:rPr>
          <w:rFonts w:ascii="Times New Roman" w:hAnsi="Times New Roman" w:cs="Times New Roman"/>
          <w:sz w:val="24"/>
        </w:rPr>
        <w:t xml:space="preserve"> </w:t>
      </w:r>
      <w:r w:rsidR="00CA43BE" w:rsidRPr="00CA43BE">
        <w:rPr>
          <w:rFonts w:ascii="Times New Roman" w:hAnsi="Times New Roman" w:cs="Times New Roman"/>
          <w:sz w:val="24"/>
        </w:rPr>
        <w:t>in</w:t>
      </w:r>
      <w:r w:rsidR="00CA43BE">
        <w:rPr>
          <w:rFonts w:ascii="Times New Roman" w:hAnsi="Times New Roman" w:cs="Times New Roman"/>
          <w:sz w:val="24"/>
        </w:rPr>
        <w:t xml:space="preserve"> </w:t>
      </w:r>
      <w:r w:rsidR="00CA43BE" w:rsidRPr="00CA43BE">
        <w:rPr>
          <w:rFonts w:ascii="Times New Roman" w:hAnsi="Times New Roman" w:cs="Times New Roman"/>
          <w:sz w:val="24"/>
        </w:rPr>
        <w:t>the</w:t>
      </w:r>
      <w:r w:rsidR="00CA43BE">
        <w:rPr>
          <w:rFonts w:ascii="Times New Roman" w:hAnsi="Times New Roman" w:cs="Times New Roman"/>
          <w:sz w:val="24"/>
        </w:rPr>
        <w:t xml:space="preserve"> </w:t>
      </w:r>
      <w:r w:rsidR="00CA43BE" w:rsidRPr="00CA43BE">
        <w:rPr>
          <w:rFonts w:ascii="Times New Roman" w:hAnsi="Times New Roman" w:cs="Times New Roman"/>
          <w:sz w:val="24"/>
        </w:rPr>
        <w:t>range</w:t>
      </w:r>
      <w:r w:rsidR="00CA43BE">
        <w:rPr>
          <w:rFonts w:ascii="Times New Roman" w:hAnsi="Times New Roman" w:cs="Times New Roman"/>
          <w:sz w:val="24"/>
        </w:rPr>
        <w:t xml:space="preserve"> </w:t>
      </w:r>
      <w:r w:rsidR="00CA43BE" w:rsidRPr="00CA43BE">
        <w:rPr>
          <w:rFonts w:ascii="Times New Roman" w:hAnsi="Times New Roman" w:cs="Times New Roman"/>
          <w:sz w:val="24"/>
        </w:rPr>
        <w:t>of</w:t>
      </w:r>
      <w:r w:rsidR="00CA43BE">
        <w:rPr>
          <w:rFonts w:ascii="Times New Roman" w:hAnsi="Times New Roman" w:cs="Times New Roman"/>
          <w:sz w:val="24"/>
        </w:rPr>
        <w:t xml:space="preserve"> </w:t>
      </w:r>
      <w:r w:rsidR="00CA43BE" w:rsidRPr="00CA43BE">
        <w:rPr>
          <w:rFonts w:ascii="Times New Roman" w:hAnsi="Times New Roman" w:cs="Times New Roman"/>
          <w:sz w:val="24"/>
        </w:rPr>
        <w:t>CO</w:t>
      </w:r>
      <w:r w:rsidR="00CA43BE">
        <w:rPr>
          <w:rFonts w:ascii="Times New Roman" w:hAnsi="Times New Roman" w:cs="Times New Roman"/>
          <w:sz w:val="24"/>
        </w:rPr>
        <w:t xml:space="preserve"> </w:t>
      </w:r>
      <w:r w:rsidR="00CA43BE" w:rsidRPr="00CA43BE">
        <w:rPr>
          <w:rFonts w:ascii="Times New Roman" w:hAnsi="Times New Roman" w:cs="Times New Roman"/>
          <w:sz w:val="24"/>
        </w:rPr>
        <w:t>concentration</w:t>
      </w:r>
      <w:r w:rsidR="00CA43BE">
        <w:rPr>
          <w:rFonts w:ascii="Times New Roman" w:hAnsi="Times New Roman" w:cs="Times New Roman"/>
          <w:sz w:val="24"/>
        </w:rPr>
        <w:t xml:space="preserve"> </w:t>
      </w:r>
      <w:r w:rsidR="00CA43BE" w:rsidRPr="00CA43BE">
        <w:rPr>
          <w:rFonts w:ascii="Times New Roman" w:hAnsi="Times New Roman" w:cs="Times New Roman"/>
          <w:sz w:val="24"/>
        </w:rPr>
        <w:t>from</w:t>
      </w:r>
      <w:r w:rsidR="00CA43BE">
        <w:rPr>
          <w:rFonts w:ascii="Times New Roman" w:hAnsi="Times New Roman" w:cs="Times New Roman"/>
          <w:sz w:val="24"/>
        </w:rPr>
        <w:t xml:space="preserve"> </w:t>
      </w:r>
      <w:r w:rsidR="00CA43BE" w:rsidRPr="00CA43BE">
        <w:rPr>
          <w:rFonts w:ascii="Times New Roman" w:hAnsi="Times New Roman" w:cs="Times New Roman"/>
          <w:sz w:val="24"/>
        </w:rPr>
        <w:t>1</w:t>
      </w:r>
      <w:r w:rsidR="00CA43BE">
        <w:rPr>
          <w:rFonts w:ascii="Times New Roman" w:hAnsi="Times New Roman" w:cs="Times New Roman"/>
          <w:sz w:val="24"/>
        </w:rPr>
        <w:t xml:space="preserve"> </w:t>
      </w:r>
      <w:r w:rsidR="00CA43BE" w:rsidRPr="00CA43BE">
        <w:rPr>
          <w:rFonts w:ascii="Times New Roman" w:hAnsi="Times New Roman" w:cs="Times New Roman"/>
          <w:sz w:val="24"/>
        </w:rPr>
        <w:t>to</w:t>
      </w:r>
      <w:r w:rsidR="00CA43BE">
        <w:rPr>
          <w:rFonts w:ascii="Times New Roman" w:hAnsi="Times New Roman" w:cs="Times New Roman"/>
          <w:sz w:val="24"/>
        </w:rPr>
        <w:t xml:space="preserve"> </w:t>
      </w:r>
      <w:r w:rsidR="00CA43BE" w:rsidRPr="00CA43BE">
        <w:rPr>
          <w:rFonts w:ascii="Times New Roman" w:hAnsi="Times New Roman" w:cs="Times New Roman"/>
          <w:sz w:val="24"/>
        </w:rPr>
        <w:t>200</w:t>
      </w:r>
      <w:r w:rsidR="00CA43BE">
        <w:rPr>
          <w:rFonts w:ascii="Times New Roman" w:hAnsi="Times New Roman" w:cs="Times New Roman"/>
          <w:sz w:val="24"/>
        </w:rPr>
        <w:t xml:space="preserve"> </w:t>
      </w:r>
      <w:r w:rsidR="00CA43BE" w:rsidRPr="00CA43BE">
        <w:rPr>
          <w:rFonts w:ascii="Times New Roman" w:hAnsi="Times New Roman" w:cs="Times New Roman"/>
          <w:sz w:val="24"/>
        </w:rPr>
        <w:t>ppm</w:t>
      </w:r>
      <w:r w:rsidR="00CA43BE">
        <w:rPr>
          <w:rFonts w:ascii="Times New Roman" w:hAnsi="Times New Roman" w:cs="Times New Roman"/>
          <w:sz w:val="24"/>
        </w:rPr>
        <w:t xml:space="preserve"> </w:t>
      </w:r>
      <w:r w:rsidR="00CA43BE" w:rsidRPr="00CA43BE">
        <w:rPr>
          <w:rFonts w:ascii="Times New Roman" w:hAnsi="Times New Roman" w:cs="Times New Roman"/>
          <w:sz w:val="24"/>
        </w:rPr>
        <w:t>at</w:t>
      </w:r>
      <w:r w:rsidR="00CA43BE">
        <w:rPr>
          <w:rFonts w:ascii="Times New Roman" w:hAnsi="Times New Roman" w:cs="Times New Roman"/>
          <w:sz w:val="24"/>
        </w:rPr>
        <w:t xml:space="preserve"> </w:t>
      </w:r>
      <w:r w:rsidR="00CA43BE" w:rsidRPr="00CA43BE">
        <w:rPr>
          <w:rFonts w:ascii="Times New Roman" w:hAnsi="Times New Roman" w:cs="Times New Roman"/>
          <w:sz w:val="24"/>
        </w:rPr>
        <w:t>room</w:t>
      </w:r>
      <w:r w:rsidR="00CA43BE">
        <w:rPr>
          <w:rFonts w:ascii="Times New Roman" w:hAnsi="Times New Roman" w:cs="Times New Roman"/>
          <w:sz w:val="24"/>
        </w:rPr>
        <w:t xml:space="preserve"> </w:t>
      </w:r>
      <w:r w:rsidR="00CA43BE" w:rsidRPr="00CA43BE">
        <w:rPr>
          <w:rFonts w:ascii="Times New Roman" w:hAnsi="Times New Roman" w:cs="Times New Roman"/>
          <w:sz w:val="24"/>
        </w:rPr>
        <w:t>temperature.</w:t>
      </w:r>
      <w:r w:rsidR="004C3D8C">
        <w:rPr>
          <w:rFonts w:ascii="Times New Roman" w:hAnsi="Times New Roman" w:cs="Times New Roman"/>
          <w:sz w:val="24"/>
        </w:rPr>
        <w:t xml:space="preserve"> </w:t>
      </w:r>
      <w:r w:rsidR="00761CE0">
        <w:rPr>
          <w:rFonts w:ascii="Times New Roman" w:hAnsi="Times New Roman" w:cs="Times New Roman"/>
          <w:sz w:val="24"/>
        </w:rPr>
        <w:t>Santosh el. al</w:t>
      </w:r>
      <w:r w:rsidR="00761CE0">
        <w:rPr>
          <w:rStyle w:val="FootnoteReference"/>
          <w:rFonts w:ascii="Times New Roman" w:hAnsi="Times New Roman" w:cs="Times New Roman"/>
          <w:sz w:val="24"/>
        </w:rPr>
        <w:footnoteReference w:id="78"/>
      </w:r>
      <w:r w:rsidR="00761CE0">
        <w:rPr>
          <w:rFonts w:ascii="Times New Roman" w:hAnsi="Times New Roman" w:cs="Times New Roman"/>
          <w:sz w:val="24"/>
        </w:rPr>
        <w:t xml:space="preserve"> developed a</w:t>
      </w:r>
      <w:r w:rsidR="00761CE0" w:rsidRPr="00761CE0">
        <w:rPr>
          <w:rFonts w:ascii="Times New Roman" w:hAnsi="Times New Roman" w:cs="Times New Roman"/>
          <w:sz w:val="24"/>
        </w:rPr>
        <w:t xml:space="preserve"> novel amperometric sensor based on multi-wall carbon nanotubes (MWNT) grafted </w:t>
      </w:r>
      <w:proofErr w:type="spellStart"/>
      <w:r w:rsidR="00761CE0" w:rsidRPr="00761CE0">
        <w:rPr>
          <w:rFonts w:ascii="Times New Roman" w:hAnsi="Times New Roman" w:cs="Times New Roman"/>
          <w:sz w:val="24"/>
        </w:rPr>
        <w:t>polydiphenylamine</w:t>
      </w:r>
      <w:proofErr w:type="spellEnd"/>
      <w:r w:rsidR="00761CE0" w:rsidRPr="00761CE0">
        <w:rPr>
          <w:rFonts w:ascii="Times New Roman" w:hAnsi="Times New Roman" w:cs="Times New Roman"/>
          <w:sz w:val="24"/>
        </w:rPr>
        <w:t xml:space="preserve"> (PDPA), MWNT-g-PDPA</w:t>
      </w:r>
      <w:r w:rsidR="00761CE0">
        <w:rPr>
          <w:rFonts w:ascii="Times New Roman" w:hAnsi="Times New Roman" w:cs="Times New Roman"/>
          <w:sz w:val="24"/>
        </w:rPr>
        <w:t xml:space="preserve"> for CO detection. A linear response profile was obtained and the sensor was found to be highly sensitive capable of detecting concentrations as low as 0.01ppm, though the optimal response was obtained for concentration range of 10-200ppm. </w:t>
      </w:r>
      <w:r w:rsidR="003E3DCA" w:rsidRPr="003E3DCA">
        <w:rPr>
          <w:rFonts w:ascii="Times New Roman" w:hAnsi="Times New Roman" w:cs="Times New Roman"/>
          <w:sz w:val="24"/>
        </w:rPr>
        <w:t>An</w:t>
      </w:r>
      <w:r w:rsidR="003E3DCA">
        <w:rPr>
          <w:rFonts w:ascii="Times New Roman" w:hAnsi="Times New Roman" w:cs="Times New Roman"/>
          <w:sz w:val="24"/>
        </w:rPr>
        <w:t xml:space="preserve"> </w:t>
      </w:r>
      <w:r w:rsidR="003E3DCA" w:rsidRPr="003E3DCA">
        <w:rPr>
          <w:rFonts w:ascii="Times New Roman" w:hAnsi="Times New Roman" w:cs="Times New Roman"/>
          <w:sz w:val="24"/>
        </w:rPr>
        <w:t>amperometric</w:t>
      </w:r>
      <w:r w:rsidR="003E3DCA">
        <w:rPr>
          <w:rFonts w:ascii="Times New Roman" w:hAnsi="Times New Roman" w:cs="Times New Roman"/>
          <w:sz w:val="24"/>
        </w:rPr>
        <w:t xml:space="preserve"> </w:t>
      </w:r>
      <w:r w:rsidR="003E3DCA" w:rsidRPr="003E3DCA">
        <w:rPr>
          <w:rFonts w:ascii="Times New Roman" w:hAnsi="Times New Roman" w:cs="Times New Roman"/>
          <w:sz w:val="24"/>
        </w:rPr>
        <w:t>electrochemical</w:t>
      </w:r>
      <w:r w:rsidR="003E3DCA">
        <w:rPr>
          <w:rFonts w:ascii="Times New Roman" w:hAnsi="Times New Roman" w:cs="Times New Roman"/>
          <w:sz w:val="24"/>
        </w:rPr>
        <w:t xml:space="preserve"> </w:t>
      </w:r>
      <w:r w:rsidR="003E3DCA" w:rsidRPr="003E3DCA">
        <w:rPr>
          <w:rFonts w:ascii="Times New Roman" w:hAnsi="Times New Roman" w:cs="Times New Roman"/>
          <w:sz w:val="24"/>
        </w:rPr>
        <w:t>sensor</w:t>
      </w:r>
      <w:r w:rsidR="003E3DCA">
        <w:rPr>
          <w:rFonts w:ascii="Times New Roman" w:hAnsi="Times New Roman" w:cs="Times New Roman"/>
          <w:sz w:val="24"/>
        </w:rPr>
        <w:t xml:space="preserve"> </w:t>
      </w:r>
      <w:r w:rsidR="003E3DCA" w:rsidRPr="003E3DCA">
        <w:rPr>
          <w:rFonts w:ascii="Times New Roman" w:hAnsi="Times New Roman" w:cs="Times New Roman"/>
          <w:sz w:val="24"/>
        </w:rPr>
        <w:t>based</w:t>
      </w:r>
      <w:r w:rsidR="003E3DCA">
        <w:rPr>
          <w:rFonts w:ascii="Times New Roman" w:hAnsi="Times New Roman" w:cs="Times New Roman"/>
          <w:sz w:val="24"/>
        </w:rPr>
        <w:t xml:space="preserve"> </w:t>
      </w:r>
      <w:r w:rsidR="003E3DCA" w:rsidRPr="003E3DCA">
        <w:rPr>
          <w:rFonts w:ascii="Times New Roman" w:hAnsi="Times New Roman" w:cs="Times New Roman"/>
          <w:sz w:val="24"/>
        </w:rPr>
        <w:t>on</w:t>
      </w:r>
      <w:r w:rsidR="003E3DCA">
        <w:rPr>
          <w:rFonts w:ascii="Times New Roman" w:hAnsi="Times New Roman" w:cs="Times New Roman"/>
          <w:sz w:val="24"/>
        </w:rPr>
        <w:t xml:space="preserve"> </w:t>
      </w:r>
      <w:r w:rsidR="003E3DCA" w:rsidRPr="003E3DCA">
        <w:rPr>
          <w:rFonts w:ascii="Times New Roman" w:hAnsi="Times New Roman" w:cs="Times New Roman"/>
          <w:sz w:val="24"/>
        </w:rPr>
        <w:t>LaGaO</w:t>
      </w:r>
      <w:r w:rsidR="003E3DCA" w:rsidRPr="003E3DCA">
        <w:rPr>
          <w:rFonts w:ascii="Times New Roman" w:hAnsi="Times New Roman" w:cs="Times New Roman"/>
          <w:sz w:val="24"/>
          <w:vertAlign w:val="subscript"/>
        </w:rPr>
        <w:t>3</w:t>
      </w:r>
      <w:r w:rsidR="003E3DCA">
        <w:rPr>
          <w:rFonts w:ascii="Times New Roman" w:hAnsi="Times New Roman" w:cs="Times New Roman"/>
          <w:sz w:val="24"/>
        </w:rPr>
        <w:t xml:space="preserve"> </w:t>
      </w:r>
      <w:r w:rsidR="003E3DCA" w:rsidRPr="003E3DCA">
        <w:rPr>
          <w:rFonts w:ascii="Times New Roman" w:hAnsi="Times New Roman" w:cs="Times New Roman"/>
          <w:sz w:val="24"/>
        </w:rPr>
        <w:t>was</w:t>
      </w:r>
      <w:r w:rsidR="003E3DCA">
        <w:rPr>
          <w:rFonts w:ascii="Times New Roman" w:hAnsi="Times New Roman" w:cs="Times New Roman"/>
          <w:sz w:val="24"/>
        </w:rPr>
        <w:t xml:space="preserve"> </w:t>
      </w:r>
      <w:r w:rsidR="003E3DCA" w:rsidRPr="003E3DCA">
        <w:rPr>
          <w:rFonts w:ascii="Times New Roman" w:hAnsi="Times New Roman" w:cs="Times New Roman"/>
          <w:sz w:val="24"/>
        </w:rPr>
        <w:t>demonstrated</w:t>
      </w:r>
      <w:r w:rsidR="003E3DCA">
        <w:rPr>
          <w:rFonts w:ascii="Times New Roman" w:hAnsi="Times New Roman" w:cs="Times New Roman"/>
          <w:sz w:val="24"/>
        </w:rPr>
        <w:t xml:space="preserve"> </w:t>
      </w:r>
      <w:r w:rsidR="003E3DCA" w:rsidRPr="003E3DCA">
        <w:rPr>
          <w:rFonts w:ascii="Times New Roman" w:hAnsi="Times New Roman" w:cs="Times New Roman"/>
          <w:sz w:val="24"/>
        </w:rPr>
        <w:t>as</w:t>
      </w:r>
      <w:r w:rsidR="003E3DCA">
        <w:rPr>
          <w:rFonts w:ascii="Times New Roman" w:hAnsi="Times New Roman" w:cs="Times New Roman"/>
          <w:sz w:val="24"/>
        </w:rPr>
        <w:t xml:space="preserve"> </w:t>
      </w:r>
      <w:r w:rsidR="003E3DCA" w:rsidRPr="003E3DCA">
        <w:rPr>
          <w:rFonts w:ascii="Times New Roman" w:hAnsi="Times New Roman" w:cs="Times New Roman"/>
          <w:sz w:val="24"/>
        </w:rPr>
        <w:t>highly</w:t>
      </w:r>
      <w:r w:rsidR="003E3DCA">
        <w:rPr>
          <w:rFonts w:ascii="Times New Roman" w:hAnsi="Times New Roman" w:cs="Times New Roman"/>
          <w:sz w:val="24"/>
        </w:rPr>
        <w:t xml:space="preserve"> </w:t>
      </w:r>
      <w:r w:rsidR="003E3DCA" w:rsidRPr="003E3DCA">
        <w:rPr>
          <w:rFonts w:ascii="Times New Roman" w:hAnsi="Times New Roman" w:cs="Times New Roman"/>
          <w:sz w:val="24"/>
        </w:rPr>
        <w:t>sensitive</w:t>
      </w:r>
      <w:r w:rsidR="003E3DCA">
        <w:rPr>
          <w:rFonts w:ascii="Times New Roman" w:hAnsi="Times New Roman" w:cs="Times New Roman"/>
          <w:sz w:val="24"/>
        </w:rPr>
        <w:t xml:space="preserve"> </w:t>
      </w:r>
      <w:r w:rsidR="003E3DCA" w:rsidRPr="003E3DCA">
        <w:rPr>
          <w:rFonts w:ascii="Times New Roman" w:hAnsi="Times New Roman" w:cs="Times New Roman"/>
          <w:sz w:val="24"/>
        </w:rPr>
        <w:t>to</w:t>
      </w:r>
      <w:r w:rsidR="003E3DCA">
        <w:rPr>
          <w:rFonts w:ascii="Times New Roman" w:hAnsi="Times New Roman" w:cs="Times New Roman"/>
          <w:sz w:val="24"/>
        </w:rPr>
        <w:t xml:space="preserve"> </w:t>
      </w:r>
      <w:r w:rsidR="003E3DCA" w:rsidRPr="003E3DCA">
        <w:rPr>
          <w:rFonts w:ascii="Times New Roman" w:hAnsi="Times New Roman" w:cs="Times New Roman"/>
          <w:sz w:val="24"/>
        </w:rPr>
        <w:t>carbon</w:t>
      </w:r>
      <w:r w:rsidR="003E3DCA">
        <w:rPr>
          <w:rFonts w:ascii="Times New Roman" w:hAnsi="Times New Roman" w:cs="Times New Roman"/>
          <w:sz w:val="24"/>
        </w:rPr>
        <w:t xml:space="preserve"> </w:t>
      </w:r>
      <w:r w:rsidR="003E3DCA" w:rsidRPr="003E3DCA">
        <w:rPr>
          <w:rFonts w:ascii="Times New Roman" w:hAnsi="Times New Roman" w:cs="Times New Roman"/>
          <w:sz w:val="24"/>
        </w:rPr>
        <w:t>monoxide</w:t>
      </w:r>
      <w:r w:rsidR="003E3DCA">
        <w:rPr>
          <w:rFonts w:ascii="Times New Roman" w:hAnsi="Times New Roman" w:cs="Times New Roman"/>
          <w:sz w:val="24"/>
        </w:rPr>
        <w:t xml:space="preserve"> </w:t>
      </w:r>
      <w:r w:rsidR="003E3DCA" w:rsidRPr="003E3DCA">
        <w:rPr>
          <w:rFonts w:ascii="Times New Roman" w:hAnsi="Times New Roman" w:cs="Times New Roman"/>
          <w:sz w:val="24"/>
        </w:rPr>
        <w:t>(CO)</w:t>
      </w:r>
      <w:r w:rsidR="003E3DCA">
        <w:rPr>
          <w:rFonts w:ascii="Times New Roman" w:hAnsi="Times New Roman" w:cs="Times New Roman"/>
          <w:sz w:val="24"/>
        </w:rPr>
        <w:t xml:space="preserve"> </w:t>
      </w:r>
      <w:r w:rsidR="003E3DCA" w:rsidRPr="003E3DCA">
        <w:rPr>
          <w:rFonts w:ascii="Times New Roman" w:hAnsi="Times New Roman" w:cs="Times New Roman"/>
          <w:sz w:val="24"/>
        </w:rPr>
        <w:t>in</w:t>
      </w:r>
      <w:r w:rsidR="003E3DCA">
        <w:rPr>
          <w:rFonts w:ascii="Times New Roman" w:hAnsi="Times New Roman" w:cs="Times New Roman"/>
          <w:sz w:val="24"/>
        </w:rPr>
        <w:t xml:space="preserve"> </w:t>
      </w:r>
      <w:r w:rsidR="003E3DCA" w:rsidRPr="003E3DCA">
        <w:rPr>
          <w:rFonts w:ascii="Times New Roman" w:hAnsi="Times New Roman" w:cs="Times New Roman"/>
          <w:sz w:val="24"/>
        </w:rPr>
        <w:t>the</w:t>
      </w:r>
      <w:r w:rsidR="003E3DCA">
        <w:rPr>
          <w:rFonts w:ascii="Times New Roman" w:hAnsi="Times New Roman" w:cs="Times New Roman"/>
          <w:sz w:val="24"/>
        </w:rPr>
        <w:t xml:space="preserve"> </w:t>
      </w:r>
      <w:r w:rsidR="003E3DCA" w:rsidRPr="003E3DCA">
        <w:rPr>
          <w:rFonts w:ascii="Times New Roman" w:hAnsi="Times New Roman" w:cs="Times New Roman"/>
          <w:sz w:val="24"/>
        </w:rPr>
        <w:t>temperatures</w:t>
      </w:r>
      <w:r w:rsidR="003E3DCA">
        <w:rPr>
          <w:rFonts w:ascii="Times New Roman" w:hAnsi="Times New Roman" w:cs="Times New Roman"/>
          <w:sz w:val="24"/>
        </w:rPr>
        <w:t xml:space="preserve"> </w:t>
      </w:r>
      <w:r w:rsidR="003E3DCA" w:rsidRPr="003E3DCA">
        <w:rPr>
          <w:rFonts w:ascii="Times New Roman" w:hAnsi="Times New Roman" w:cs="Times New Roman"/>
          <w:sz w:val="24"/>
        </w:rPr>
        <w:t>ranging</w:t>
      </w:r>
      <w:r w:rsidR="003E3DCA">
        <w:rPr>
          <w:rFonts w:ascii="Times New Roman" w:hAnsi="Times New Roman" w:cs="Times New Roman"/>
          <w:sz w:val="24"/>
        </w:rPr>
        <w:t xml:space="preserve"> </w:t>
      </w:r>
      <w:r w:rsidR="003E3DCA" w:rsidRPr="003E3DCA">
        <w:rPr>
          <w:rFonts w:ascii="Times New Roman" w:hAnsi="Times New Roman" w:cs="Times New Roman"/>
          <w:sz w:val="24"/>
        </w:rPr>
        <w:t>from</w:t>
      </w:r>
      <w:r w:rsidR="003E3DCA">
        <w:rPr>
          <w:rFonts w:ascii="Times New Roman" w:hAnsi="Times New Roman" w:cs="Times New Roman"/>
          <w:sz w:val="24"/>
        </w:rPr>
        <w:t xml:space="preserve"> 300°</w:t>
      </w:r>
      <w:r w:rsidR="003E3DCA" w:rsidRPr="003E3DCA">
        <w:rPr>
          <w:rFonts w:ascii="Times New Roman" w:hAnsi="Times New Roman" w:cs="Times New Roman"/>
          <w:sz w:val="24"/>
        </w:rPr>
        <w:t>C</w:t>
      </w:r>
      <w:r w:rsidR="003E3DCA">
        <w:rPr>
          <w:rFonts w:ascii="Times New Roman" w:hAnsi="Times New Roman" w:cs="Times New Roman"/>
          <w:sz w:val="24"/>
        </w:rPr>
        <w:t xml:space="preserve"> </w:t>
      </w:r>
      <w:r w:rsidR="003E3DCA" w:rsidRPr="003E3DCA">
        <w:rPr>
          <w:rFonts w:ascii="Times New Roman" w:hAnsi="Times New Roman" w:cs="Times New Roman"/>
          <w:sz w:val="24"/>
        </w:rPr>
        <w:t>to</w:t>
      </w:r>
      <w:r w:rsidR="003E3DCA">
        <w:rPr>
          <w:rFonts w:ascii="Times New Roman" w:hAnsi="Times New Roman" w:cs="Times New Roman"/>
          <w:sz w:val="24"/>
        </w:rPr>
        <w:t xml:space="preserve"> </w:t>
      </w:r>
      <w:r w:rsidR="003E3DCA" w:rsidRPr="003E3DCA">
        <w:rPr>
          <w:rFonts w:ascii="Times New Roman" w:hAnsi="Times New Roman" w:cs="Times New Roman"/>
          <w:sz w:val="24"/>
        </w:rPr>
        <w:t>500</w:t>
      </w:r>
      <w:r w:rsidR="003E3DCA">
        <w:rPr>
          <w:rFonts w:ascii="Times New Roman" w:hAnsi="Times New Roman" w:cs="Times New Roman"/>
          <w:sz w:val="24"/>
        </w:rPr>
        <w:t>°</w:t>
      </w:r>
      <w:r w:rsidR="003E3DCA" w:rsidRPr="003E3DCA">
        <w:rPr>
          <w:rFonts w:ascii="Times New Roman" w:hAnsi="Times New Roman" w:cs="Times New Roman"/>
          <w:sz w:val="24"/>
        </w:rPr>
        <w:t>C</w:t>
      </w:r>
      <w:r w:rsidR="003E3DCA">
        <w:rPr>
          <w:rFonts w:ascii="Times New Roman" w:hAnsi="Times New Roman" w:cs="Times New Roman"/>
          <w:sz w:val="24"/>
        </w:rPr>
        <w:t xml:space="preserve"> by </w:t>
      </w:r>
      <w:proofErr w:type="spellStart"/>
      <w:r w:rsidR="003E3DCA" w:rsidRPr="003E3DCA">
        <w:rPr>
          <w:rFonts w:ascii="Times New Roman" w:hAnsi="Times New Roman" w:cs="Times New Roman"/>
          <w:sz w:val="24"/>
        </w:rPr>
        <w:t>Phawachalotorn</w:t>
      </w:r>
      <w:proofErr w:type="spellEnd"/>
      <w:r w:rsidR="003E3DCA">
        <w:rPr>
          <w:rFonts w:ascii="Times New Roman" w:hAnsi="Times New Roman" w:cs="Times New Roman"/>
          <w:sz w:val="24"/>
        </w:rPr>
        <w:t xml:space="preserve"> et. al</w:t>
      </w:r>
      <w:r w:rsidR="003E3DCA">
        <w:rPr>
          <w:rStyle w:val="FootnoteReference"/>
          <w:rFonts w:ascii="Times New Roman" w:hAnsi="Times New Roman" w:cs="Times New Roman"/>
          <w:sz w:val="24"/>
        </w:rPr>
        <w:footnoteReference w:id="79"/>
      </w:r>
      <w:r w:rsidR="003E3DCA">
        <w:rPr>
          <w:rFonts w:ascii="Times New Roman" w:hAnsi="Times New Roman" w:cs="Times New Roman"/>
          <w:sz w:val="24"/>
        </w:rPr>
        <w:t xml:space="preserve">. </w:t>
      </w:r>
      <w:r w:rsidR="00814F72">
        <w:rPr>
          <w:rFonts w:ascii="Times New Roman" w:hAnsi="Times New Roman" w:cs="Times New Roman"/>
          <w:sz w:val="24"/>
        </w:rPr>
        <w:t xml:space="preserve">A sensor configuration </w:t>
      </w:r>
      <w:r w:rsidR="00814F72" w:rsidRPr="00814F72">
        <w:rPr>
          <w:rFonts w:ascii="Times New Roman" w:hAnsi="Times New Roman" w:cs="Times New Roman"/>
          <w:sz w:val="24"/>
        </w:rPr>
        <w:t>Au10%wt-ITO995/LSGF 82851/RuO</w:t>
      </w:r>
      <w:r w:rsidR="00814F72" w:rsidRPr="00814F72">
        <w:rPr>
          <w:rFonts w:ascii="Times New Roman" w:hAnsi="Times New Roman" w:cs="Times New Roman"/>
          <w:sz w:val="24"/>
          <w:vertAlign w:val="subscript"/>
        </w:rPr>
        <w:t>2</w:t>
      </w:r>
      <w:r w:rsidR="00814F72" w:rsidRPr="00814F72">
        <w:rPr>
          <w:rFonts w:ascii="Times New Roman" w:hAnsi="Times New Roman" w:cs="Times New Roman"/>
          <w:sz w:val="24"/>
        </w:rPr>
        <w:t>-LSC64</w:t>
      </w:r>
      <w:r w:rsidR="00814F72">
        <w:rPr>
          <w:rFonts w:ascii="Times New Roman" w:hAnsi="Times New Roman" w:cs="Times New Roman"/>
          <w:sz w:val="24"/>
        </w:rPr>
        <w:t xml:space="preserve"> was fabricated. </w:t>
      </w:r>
      <w:r w:rsidR="003E3DCA">
        <w:rPr>
          <w:rFonts w:ascii="Times New Roman" w:hAnsi="Times New Roman" w:cs="Times New Roman"/>
          <w:sz w:val="24"/>
        </w:rPr>
        <w:t>It was found that a response and recovery time of 2-3 min was obtained.</w:t>
      </w:r>
      <w:r w:rsidR="00814F72">
        <w:rPr>
          <w:rFonts w:ascii="Times New Roman" w:hAnsi="Times New Roman" w:cs="Times New Roman"/>
          <w:sz w:val="24"/>
        </w:rPr>
        <w:t xml:space="preserve"> The sensor selectivity was also evaluated against other reducing gases.</w:t>
      </w:r>
      <w:r w:rsidR="003E3DCA">
        <w:rPr>
          <w:rFonts w:ascii="Times New Roman" w:hAnsi="Times New Roman" w:cs="Times New Roman"/>
          <w:sz w:val="24"/>
        </w:rPr>
        <w:t xml:space="preserve"> Furt</w:t>
      </w:r>
      <w:r w:rsidR="00814F72">
        <w:rPr>
          <w:rFonts w:ascii="Times New Roman" w:hAnsi="Times New Roman" w:cs="Times New Roman"/>
          <w:sz w:val="24"/>
        </w:rPr>
        <w:t xml:space="preserve">hermore, although sensor response was significant for the previously stated range, the response was amplified for higher temperatures. </w:t>
      </w:r>
    </w:p>
    <w:p w:rsidR="008C2A6F" w:rsidRDefault="00A558D1" w:rsidP="00814F72">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73405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266950"/>
                    </a:xfrm>
                    <a:prstGeom prst="rect">
                      <a:avLst/>
                    </a:prstGeom>
                    <a:noFill/>
                    <a:ln>
                      <a:noFill/>
                    </a:ln>
                  </pic:spPr>
                </pic:pic>
              </a:graphicData>
            </a:graphic>
          </wp:inline>
        </w:drawing>
      </w:r>
    </w:p>
    <w:p w:rsidR="00814F72" w:rsidRDefault="00814F72" w:rsidP="00814F72">
      <w:pPr>
        <w:ind w:left="360"/>
        <w:jc w:val="both"/>
        <w:rPr>
          <w:rFonts w:ascii="Times New Roman" w:hAnsi="Times New Roman" w:cs="Times New Roman"/>
          <w:sz w:val="18"/>
        </w:rPr>
      </w:pPr>
      <w:r w:rsidRPr="00FD3EF0">
        <w:rPr>
          <w:rFonts w:ascii="Times New Roman" w:hAnsi="Times New Roman" w:cs="Times New Roman"/>
          <w:sz w:val="18"/>
        </w:rPr>
        <w:t xml:space="preserve">Figure </w:t>
      </w:r>
      <w:r>
        <w:rPr>
          <w:rFonts w:ascii="Times New Roman" w:hAnsi="Times New Roman" w:cs="Times New Roman"/>
          <w:sz w:val="18"/>
        </w:rPr>
        <w:t>3</w:t>
      </w:r>
      <w:r w:rsidRPr="00FD3EF0">
        <w:rPr>
          <w:rFonts w:ascii="Times New Roman" w:hAnsi="Times New Roman" w:cs="Times New Roman"/>
          <w:sz w:val="18"/>
        </w:rPr>
        <w:t xml:space="preserve">: </w:t>
      </w:r>
      <w:r w:rsidR="00A558D1">
        <w:rPr>
          <w:rFonts w:ascii="Times New Roman" w:hAnsi="Times New Roman" w:cs="Times New Roman"/>
          <w:sz w:val="18"/>
        </w:rPr>
        <w:t xml:space="preserve">(a). Current change of the sensor as a function of temperature. (b). </w:t>
      </w:r>
      <w:r w:rsidR="00A558D1" w:rsidRPr="00A558D1">
        <w:rPr>
          <w:rFonts w:ascii="Times New Roman" w:hAnsi="Times New Roman" w:cs="Times New Roman"/>
          <w:sz w:val="18"/>
        </w:rPr>
        <w:t>Cross-sensitivity</w:t>
      </w:r>
      <w:r w:rsidR="00A558D1">
        <w:rPr>
          <w:rFonts w:ascii="Times New Roman" w:hAnsi="Times New Roman" w:cs="Times New Roman"/>
          <w:sz w:val="18"/>
        </w:rPr>
        <w:t xml:space="preserve"> </w:t>
      </w:r>
      <w:r w:rsidR="00A558D1" w:rsidRPr="00A558D1">
        <w:rPr>
          <w:rFonts w:ascii="Times New Roman" w:hAnsi="Times New Roman" w:cs="Times New Roman"/>
          <w:sz w:val="18"/>
        </w:rPr>
        <w:t>of</w:t>
      </w:r>
      <w:r w:rsidR="00A558D1">
        <w:rPr>
          <w:rFonts w:ascii="Times New Roman" w:hAnsi="Times New Roman" w:cs="Times New Roman"/>
          <w:sz w:val="18"/>
        </w:rPr>
        <w:t xml:space="preserve"> </w:t>
      </w:r>
      <w:r w:rsidR="00A558D1" w:rsidRPr="00A558D1">
        <w:rPr>
          <w:rFonts w:ascii="Times New Roman" w:hAnsi="Times New Roman" w:cs="Times New Roman"/>
          <w:sz w:val="18"/>
        </w:rPr>
        <w:t>lanthanum</w:t>
      </w:r>
      <w:r w:rsidR="00A558D1">
        <w:rPr>
          <w:rFonts w:ascii="Times New Roman" w:hAnsi="Times New Roman" w:cs="Times New Roman"/>
          <w:sz w:val="18"/>
        </w:rPr>
        <w:t xml:space="preserve"> </w:t>
      </w:r>
      <w:r w:rsidR="00A558D1" w:rsidRPr="00A558D1">
        <w:rPr>
          <w:rFonts w:ascii="Times New Roman" w:hAnsi="Times New Roman" w:cs="Times New Roman"/>
          <w:sz w:val="18"/>
        </w:rPr>
        <w:t>gallate-</w:t>
      </w:r>
      <w:r w:rsidR="00A558D1">
        <w:rPr>
          <w:rFonts w:ascii="Times New Roman" w:hAnsi="Times New Roman" w:cs="Times New Roman"/>
          <w:sz w:val="18"/>
        </w:rPr>
        <w:t>based</w:t>
      </w:r>
      <w:r w:rsidR="00654CFD">
        <w:rPr>
          <w:rFonts w:ascii="Times New Roman" w:hAnsi="Times New Roman" w:cs="Times New Roman"/>
          <w:sz w:val="18"/>
        </w:rPr>
        <w:t xml:space="preserve"> </w:t>
      </w:r>
      <w:r w:rsidR="00A558D1">
        <w:rPr>
          <w:rFonts w:ascii="Times New Roman" w:hAnsi="Times New Roman" w:cs="Times New Roman"/>
          <w:sz w:val="18"/>
        </w:rPr>
        <w:t>electrochemical</w:t>
      </w:r>
      <w:r w:rsidR="00654CFD">
        <w:rPr>
          <w:rFonts w:ascii="Times New Roman" w:hAnsi="Times New Roman" w:cs="Times New Roman"/>
          <w:sz w:val="18"/>
        </w:rPr>
        <w:t xml:space="preserve"> </w:t>
      </w:r>
      <w:r w:rsidR="00A558D1">
        <w:rPr>
          <w:rFonts w:ascii="Times New Roman" w:hAnsi="Times New Roman" w:cs="Times New Roman"/>
          <w:sz w:val="18"/>
        </w:rPr>
        <w:t>sensor to var</w:t>
      </w:r>
      <w:r w:rsidR="00A558D1" w:rsidRPr="00A558D1">
        <w:rPr>
          <w:rFonts w:ascii="Times New Roman" w:hAnsi="Times New Roman" w:cs="Times New Roman"/>
          <w:sz w:val="18"/>
        </w:rPr>
        <w:t>ious</w:t>
      </w:r>
      <w:r w:rsidR="00A558D1">
        <w:rPr>
          <w:rFonts w:ascii="Times New Roman" w:hAnsi="Times New Roman" w:cs="Times New Roman"/>
          <w:sz w:val="18"/>
        </w:rPr>
        <w:t xml:space="preserve"> </w:t>
      </w:r>
      <w:r w:rsidR="00A558D1" w:rsidRPr="00A558D1">
        <w:rPr>
          <w:rFonts w:ascii="Times New Roman" w:hAnsi="Times New Roman" w:cs="Times New Roman"/>
          <w:sz w:val="18"/>
        </w:rPr>
        <w:t>coexisting</w:t>
      </w:r>
      <w:r w:rsidR="00A558D1">
        <w:rPr>
          <w:rFonts w:ascii="Times New Roman" w:hAnsi="Times New Roman" w:cs="Times New Roman"/>
          <w:sz w:val="18"/>
        </w:rPr>
        <w:t xml:space="preserve"> </w:t>
      </w:r>
      <w:r w:rsidR="00A558D1" w:rsidRPr="00A558D1">
        <w:rPr>
          <w:rFonts w:ascii="Times New Roman" w:hAnsi="Times New Roman" w:cs="Times New Roman"/>
          <w:sz w:val="18"/>
        </w:rPr>
        <w:t>gases</w:t>
      </w:r>
      <w:r w:rsidR="00A558D1">
        <w:rPr>
          <w:rFonts w:ascii="Times New Roman" w:hAnsi="Times New Roman" w:cs="Times New Roman"/>
          <w:sz w:val="18"/>
        </w:rPr>
        <w:t xml:space="preserve"> </w:t>
      </w:r>
      <w:r w:rsidR="00A558D1" w:rsidRPr="00A558D1">
        <w:rPr>
          <w:rFonts w:ascii="Times New Roman" w:hAnsi="Times New Roman" w:cs="Times New Roman"/>
          <w:sz w:val="18"/>
        </w:rPr>
        <w:t>at</w:t>
      </w:r>
      <w:r w:rsidR="00A558D1">
        <w:rPr>
          <w:rFonts w:ascii="Times New Roman" w:hAnsi="Times New Roman" w:cs="Times New Roman"/>
          <w:sz w:val="18"/>
        </w:rPr>
        <w:t xml:space="preserve"> </w:t>
      </w:r>
      <w:r w:rsidR="00A558D1" w:rsidRPr="00A558D1">
        <w:rPr>
          <w:rFonts w:ascii="Times New Roman" w:hAnsi="Times New Roman" w:cs="Times New Roman"/>
          <w:sz w:val="18"/>
        </w:rPr>
        <w:t>400◦C</w:t>
      </w:r>
      <w:r w:rsidR="00654CFD">
        <w:rPr>
          <w:rFonts w:ascii="Times New Roman" w:hAnsi="Times New Roman" w:cs="Times New Roman"/>
          <w:sz w:val="18"/>
        </w:rPr>
        <w:t>.</w:t>
      </w:r>
    </w:p>
    <w:p w:rsidR="00654CFD" w:rsidRPr="00654CFD" w:rsidRDefault="00654CFD" w:rsidP="0064047D">
      <w:pPr>
        <w:ind w:left="1440"/>
        <w:jc w:val="both"/>
        <w:rPr>
          <w:rFonts w:ascii="Times New Roman" w:hAnsi="Times New Roman" w:cs="Times New Roman"/>
          <w:sz w:val="24"/>
        </w:rPr>
      </w:pPr>
      <w:r>
        <w:rPr>
          <w:rFonts w:ascii="Times New Roman" w:hAnsi="Times New Roman" w:cs="Times New Roman"/>
          <w:sz w:val="24"/>
        </w:rPr>
        <w:t>In another study,</w:t>
      </w:r>
      <w:r w:rsidR="0064047D">
        <w:rPr>
          <w:rFonts w:ascii="Times New Roman" w:hAnsi="Times New Roman" w:cs="Times New Roman"/>
          <w:sz w:val="24"/>
        </w:rPr>
        <w:t xml:space="preserve"> a</w:t>
      </w:r>
      <w:r>
        <w:rPr>
          <w:rFonts w:ascii="Times New Roman" w:hAnsi="Times New Roman" w:cs="Times New Roman"/>
          <w:sz w:val="24"/>
        </w:rPr>
        <w:t xml:space="preserve"> </w:t>
      </w:r>
      <w:r w:rsidR="0064047D">
        <w:rPr>
          <w:rFonts w:ascii="Times New Roman" w:hAnsi="Times New Roman" w:cs="Times New Roman"/>
          <w:sz w:val="24"/>
        </w:rPr>
        <w:t>humidity-i</w:t>
      </w:r>
      <w:r w:rsidRPr="00654CFD">
        <w:rPr>
          <w:rFonts w:ascii="Times New Roman" w:hAnsi="Times New Roman" w:cs="Times New Roman"/>
          <w:sz w:val="24"/>
        </w:rPr>
        <w:t>ndependent Solid-State Amperometric</w:t>
      </w:r>
      <w:r w:rsidR="0064047D">
        <w:rPr>
          <w:rFonts w:ascii="Times New Roman" w:hAnsi="Times New Roman" w:cs="Times New Roman"/>
          <w:sz w:val="24"/>
        </w:rPr>
        <w:t xml:space="preserve"> gas </w:t>
      </w:r>
      <w:r w:rsidRPr="00654CFD">
        <w:rPr>
          <w:rFonts w:ascii="Times New Roman" w:hAnsi="Times New Roman" w:cs="Times New Roman"/>
          <w:sz w:val="24"/>
        </w:rPr>
        <w:t>Sensor for Carbon Monoxide</w:t>
      </w:r>
      <w:r w:rsidR="0064047D">
        <w:rPr>
          <w:rFonts w:ascii="Times New Roman" w:hAnsi="Times New Roman" w:cs="Times New Roman"/>
          <w:sz w:val="24"/>
        </w:rPr>
        <w:t xml:space="preserve"> was developed by Cox et. al</w:t>
      </w:r>
      <w:r w:rsidR="0064047D">
        <w:rPr>
          <w:rStyle w:val="FootnoteReference"/>
          <w:rFonts w:ascii="Times New Roman" w:hAnsi="Times New Roman" w:cs="Times New Roman"/>
          <w:sz w:val="24"/>
        </w:rPr>
        <w:footnoteReference w:id="80"/>
      </w:r>
      <w:r w:rsidR="0064047D">
        <w:rPr>
          <w:rFonts w:ascii="Times New Roman" w:hAnsi="Times New Roman" w:cs="Times New Roman"/>
          <w:sz w:val="24"/>
        </w:rPr>
        <w:t xml:space="preserve">. A linearized plot was obtained increasing CO concentrations (tested from 0-25pptv) at room temperature (20°C±5°C). </w:t>
      </w:r>
    </w:p>
    <w:p w:rsidR="00890786" w:rsidRDefault="00890786" w:rsidP="00F57DE1">
      <w:pPr>
        <w:pStyle w:val="ListParagraph"/>
        <w:numPr>
          <w:ilvl w:val="1"/>
          <w:numId w:val="16"/>
        </w:numPr>
        <w:jc w:val="both"/>
        <w:rPr>
          <w:rFonts w:ascii="Times New Roman" w:hAnsi="Times New Roman" w:cs="Times New Roman"/>
          <w:sz w:val="24"/>
        </w:rPr>
      </w:pPr>
      <w:r w:rsidRPr="00907635">
        <w:rPr>
          <w:rFonts w:ascii="Times New Roman" w:hAnsi="Times New Roman" w:cs="Times New Roman"/>
          <w:sz w:val="24"/>
          <w:u w:val="single"/>
        </w:rPr>
        <w:lastRenderedPageBreak/>
        <w:t>Potentiometric electrochemical sensor</w:t>
      </w:r>
      <w:r>
        <w:rPr>
          <w:rFonts w:ascii="Times New Roman" w:hAnsi="Times New Roman" w:cs="Times New Roman"/>
          <w:sz w:val="24"/>
        </w:rPr>
        <w:t xml:space="preserve">: </w:t>
      </w:r>
      <w:r w:rsidR="00F8469A">
        <w:rPr>
          <w:rFonts w:ascii="Times New Roman" w:hAnsi="Times New Roman" w:cs="Times New Roman"/>
          <w:sz w:val="24"/>
        </w:rPr>
        <w:t xml:space="preserve">These sensors function by generating a potential across the external circuit by the virtue of concentration difference that exists on each of the electrodes. These sensors also function on the principle of electroanalysis </w:t>
      </w:r>
      <w:r w:rsidR="009E23A1">
        <w:rPr>
          <w:rFonts w:ascii="Times New Roman" w:hAnsi="Times New Roman" w:cs="Times New Roman"/>
          <w:sz w:val="24"/>
        </w:rPr>
        <w:t xml:space="preserve">and have gained </w:t>
      </w:r>
      <w:r w:rsidR="00E20DAF">
        <w:rPr>
          <w:rFonts w:ascii="Times New Roman" w:hAnsi="Times New Roman" w:cs="Times New Roman"/>
          <w:sz w:val="24"/>
        </w:rPr>
        <w:t>increasing interest as high temperature gas sensors for combustible gases (NO</w:t>
      </w:r>
      <w:r w:rsidR="00E20DAF">
        <w:rPr>
          <w:rFonts w:ascii="Times New Roman" w:hAnsi="Times New Roman" w:cs="Times New Roman"/>
          <w:sz w:val="24"/>
          <w:vertAlign w:val="subscript"/>
        </w:rPr>
        <w:t>x</w:t>
      </w:r>
      <w:r w:rsidR="00E20DAF" w:rsidRPr="00E20DAF">
        <w:rPr>
          <w:rFonts w:ascii="Times New Roman" w:hAnsi="Times New Roman" w:cs="Times New Roman"/>
          <w:sz w:val="24"/>
        </w:rPr>
        <w:t>,</w:t>
      </w:r>
      <w:r w:rsidR="00E20DAF">
        <w:rPr>
          <w:rFonts w:ascii="Times New Roman" w:hAnsi="Times New Roman" w:cs="Times New Roman"/>
          <w:sz w:val="24"/>
        </w:rPr>
        <w:t xml:space="preserve"> CO and HCs) over the past few years</w:t>
      </w:r>
      <w:r w:rsidR="00E20DAF">
        <w:rPr>
          <w:rStyle w:val="FootnoteReference"/>
          <w:rFonts w:ascii="Times New Roman" w:hAnsi="Times New Roman" w:cs="Times New Roman"/>
          <w:sz w:val="24"/>
        </w:rPr>
        <w:footnoteReference w:id="81"/>
      </w:r>
      <w:r w:rsidR="00E20DAF">
        <w:rPr>
          <w:rStyle w:val="FootnoteReference"/>
          <w:rFonts w:ascii="Times New Roman" w:hAnsi="Times New Roman" w:cs="Times New Roman"/>
          <w:sz w:val="24"/>
        </w:rPr>
        <w:footnoteReference w:id="82"/>
      </w:r>
      <w:r w:rsidR="00E20DAF">
        <w:rPr>
          <w:rStyle w:val="FootnoteReference"/>
          <w:rFonts w:ascii="Times New Roman" w:hAnsi="Times New Roman" w:cs="Times New Roman"/>
          <w:sz w:val="24"/>
        </w:rPr>
        <w:footnoteReference w:id="83"/>
      </w:r>
      <w:r w:rsidR="00E20DAF">
        <w:rPr>
          <w:rStyle w:val="FootnoteReference"/>
          <w:rFonts w:ascii="Times New Roman" w:hAnsi="Times New Roman" w:cs="Times New Roman"/>
          <w:sz w:val="24"/>
        </w:rPr>
        <w:footnoteReference w:id="84"/>
      </w:r>
      <w:r w:rsidR="00E20DAF">
        <w:rPr>
          <w:rFonts w:ascii="Times New Roman" w:hAnsi="Times New Roman" w:cs="Times New Roman"/>
          <w:sz w:val="24"/>
        </w:rPr>
        <w:t xml:space="preserve">. </w:t>
      </w:r>
      <w:r w:rsidR="00D671FE">
        <w:rPr>
          <w:rFonts w:ascii="Times New Roman" w:hAnsi="Times New Roman" w:cs="Times New Roman"/>
          <w:sz w:val="24"/>
        </w:rPr>
        <w:t xml:space="preserve">Potentiometric sensors, unlike amperometric sensors give out </w:t>
      </w:r>
      <w:r w:rsidR="00296C4C">
        <w:rPr>
          <w:rFonts w:ascii="Times New Roman" w:hAnsi="Times New Roman" w:cs="Times New Roman"/>
          <w:sz w:val="24"/>
        </w:rPr>
        <w:t>a logarithmic</w:t>
      </w:r>
      <w:r w:rsidR="00D671FE">
        <w:rPr>
          <w:rFonts w:ascii="Times New Roman" w:hAnsi="Times New Roman" w:cs="Times New Roman"/>
          <w:sz w:val="24"/>
        </w:rPr>
        <w:t xml:space="preserve"> response to changes in the concentration of the sample gas as compared to the reference gas. An EMF is generated across the two electrodes across the two electrodes as a result of changing oxygen concentration of </w:t>
      </w:r>
      <w:r w:rsidR="00AF6E43">
        <w:rPr>
          <w:rFonts w:ascii="Times New Roman" w:hAnsi="Times New Roman" w:cs="Times New Roman"/>
          <w:sz w:val="24"/>
        </w:rPr>
        <w:t>gases on the electrode surfaces</w:t>
      </w:r>
      <w:r w:rsidR="00F57DE1">
        <w:rPr>
          <w:rFonts w:ascii="Times New Roman" w:hAnsi="Times New Roman" w:cs="Times New Roman"/>
          <w:sz w:val="24"/>
        </w:rPr>
        <w:t xml:space="preserve">. Since these sensors are manufactured to operate at high temperatures, they use a solid ionic conductor as the electrolyte. </w:t>
      </w:r>
      <w:r w:rsidR="00F57DE1" w:rsidRPr="00F57DE1">
        <w:rPr>
          <w:rFonts w:ascii="Times New Roman" w:hAnsi="Times New Roman" w:cs="Times New Roman"/>
          <w:sz w:val="24"/>
        </w:rPr>
        <w:t>A ceramic ion-c</w:t>
      </w:r>
      <w:r w:rsidR="00CA5955">
        <w:rPr>
          <w:rFonts w:ascii="Times New Roman" w:hAnsi="Times New Roman" w:cs="Times New Roman"/>
          <w:sz w:val="24"/>
        </w:rPr>
        <w:t xml:space="preserve">onducting electrolyte is in contact with </w:t>
      </w:r>
      <w:r w:rsidR="00F57DE1" w:rsidRPr="00F57DE1">
        <w:rPr>
          <w:rFonts w:ascii="Times New Roman" w:hAnsi="Times New Roman" w:cs="Times New Roman"/>
          <w:sz w:val="24"/>
        </w:rPr>
        <w:t>two</w:t>
      </w:r>
      <w:r w:rsidR="00F57DE1">
        <w:rPr>
          <w:rFonts w:ascii="Times New Roman" w:hAnsi="Times New Roman" w:cs="Times New Roman"/>
          <w:sz w:val="24"/>
        </w:rPr>
        <w:t xml:space="preserve"> </w:t>
      </w:r>
      <w:r w:rsidR="00F57DE1" w:rsidRPr="00F57DE1">
        <w:rPr>
          <w:rFonts w:ascii="Times New Roman" w:hAnsi="Times New Roman" w:cs="Times New Roman"/>
          <w:sz w:val="24"/>
        </w:rPr>
        <w:t>catalytic active</w:t>
      </w:r>
      <w:r w:rsidR="00F57DE1">
        <w:rPr>
          <w:rFonts w:ascii="Times New Roman" w:hAnsi="Times New Roman" w:cs="Times New Roman"/>
          <w:sz w:val="24"/>
        </w:rPr>
        <w:t xml:space="preserve"> </w:t>
      </w:r>
      <w:r w:rsidR="00F57DE1" w:rsidRPr="00F57DE1">
        <w:rPr>
          <w:rFonts w:ascii="Times New Roman" w:hAnsi="Times New Roman" w:cs="Times New Roman"/>
          <w:sz w:val="24"/>
        </w:rPr>
        <w:t xml:space="preserve">metals </w:t>
      </w:r>
      <w:r w:rsidR="00CA5955">
        <w:rPr>
          <w:rFonts w:ascii="Times New Roman" w:hAnsi="Times New Roman" w:cs="Times New Roman"/>
          <w:sz w:val="24"/>
        </w:rPr>
        <w:t>which is exposed to</w:t>
      </w:r>
      <w:r w:rsidR="00F57DE1" w:rsidRPr="00F57DE1">
        <w:rPr>
          <w:rFonts w:ascii="Times New Roman" w:hAnsi="Times New Roman" w:cs="Times New Roman"/>
          <w:sz w:val="24"/>
        </w:rPr>
        <w:t xml:space="preserve"> two different</w:t>
      </w:r>
      <w:r w:rsidR="00F57DE1">
        <w:rPr>
          <w:rFonts w:ascii="Times New Roman" w:hAnsi="Times New Roman" w:cs="Times New Roman"/>
          <w:sz w:val="24"/>
        </w:rPr>
        <w:t xml:space="preserve"> </w:t>
      </w:r>
      <w:r w:rsidR="00F57DE1" w:rsidRPr="00F57DE1">
        <w:rPr>
          <w:rFonts w:ascii="Times New Roman" w:hAnsi="Times New Roman" w:cs="Times New Roman"/>
          <w:sz w:val="24"/>
        </w:rPr>
        <w:t>atmospheres: the measuring one and a reference atmosphere</w:t>
      </w:r>
      <w:r w:rsidR="00F57DE1">
        <w:rPr>
          <w:rFonts w:ascii="Times New Roman" w:hAnsi="Times New Roman" w:cs="Times New Roman"/>
          <w:sz w:val="24"/>
        </w:rPr>
        <w:t xml:space="preserve"> </w:t>
      </w:r>
      <w:r w:rsidR="00CA5955">
        <w:rPr>
          <w:rFonts w:ascii="Times New Roman" w:hAnsi="Times New Roman" w:cs="Times New Roman"/>
          <w:sz w:val="24"/>
        </w:rPr>
        <w:t>(</w:t>
      </w:r>
      <w:r w:rsidR="00F57DE1" w:rsidRPr="00F57DE1">
        <w:rPr>
          <w:rFonts w:ascii="Times New Roman" w:hAnsi="Times New Roman" w:cs="Times New Roman"/>
          <w:sz w:val="24"/>
        </w:rPr>
        <w:t>whose composition is known</w:t>
      </w:r>
      <w:r w:rsidR="00CA5955">
        <w:rPr>
          <w:rFonts w:ascii="Times New Roman" w:hAnsi="Times New Roman" w:cs="Times New Roman"/>
          <w:sz w:val="24"/>
        </w:rPr>
        <w:t>)</w:t>
      </w:r>
      <w:r w:rsidR="00CA5955">
        <w:rPr>
          <w:rStyle w:val="FootnoteReference"/>
          <w:rFonts w:ascii="Times New Roman" w:hAnsi="Times New Roman" w:cs="Times New Roman"/>
          <w:sz w:val="24"/>
        </w:rPr>
        <w:footnoteReference w:id="85"/>
      </w:r>
      <w:r w:rsidR="00CA5955">
        <w:rPr>
          <w:rFonts w:ascii="Times New Roman" w:hAnsi="Times New Roman" w:cs="Times New Roman"/>
          <w:sz w:val="24"/>
        </w:rPr>
        <w:t xml:space="preserve">. </w:t>
      </w:r>
    </w:p>
    <w:p w:rsidR="00EC06B3" w:rsidRDefault="00EC06B3" w:rsidP="00EC06B3">
      <w:pPr>
        <w:pStyle w:val="ListParagraph"/>
        <w:ind w:left="1440"/>
        <w:jc w:val="center"/>
        <w:rPr>
          <w:rFonts w:ascii="Times New Roman" w:hAnsi="Times New Roman" w:cs="Times New Roman"/>
          <w:sz w:val="24"/>
          <w:u w:val="single"/>
        </w:rPr>
      </w:pPr>
    </w:p>
    <w:p w:rsidR="00EC06B3" w:rsidRDefault="00EC06B3" w:rsidP="00EC06B3">
      <w:pPr>
        <w:pStyle w:val="ListParagraph"/>
        <w:ind w:left="1440"/>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3058934" cy="13144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3" cy="1389683"/>
                    </a:xfrm>
                    <a:prstGeom prst="rect">
                      <a:avLst/>
                    </a:prstGeom>
                    <a:noFill/>
                    <a:ln>
                      <a:noFill/>
                    </a:ln>
                  </pic:spPr>
                </pic:pic>
              </a:graphicData>
            </a:graphic>
          </wp:inline>
        </w:drawing>
      </w:r>
    </w:p>
    <w:p w:rsidR="00EC06B3" w:rsidRDefault="00EC06B3" w:rsidP="00C460CC">
      <w:pPr>
        <w:ind w:left="360"/>
        <w:jc w:val="center"/>
        <w:rPr>
          <w:rFonts w:ascii="Times New Roman" w:hAnsi="Times New Roman" w:cs="Times New Roman"/>
          <w:sz w:val="18"/>
        </w:rPr>
      </w:pPr>
      <w:r w:rsidRPr="00FD3EF0">
        <w:rPr>
          <w:rFonts w:ascii="Times New Roman" w:hAnsi="Times New Roman" w:cs="Times New Roman"/>
          <w:sz w:val="18"/>
        </w:rPr>
        <w:t xml:space="preserve">Figure </w:t>
      </w:r>
      <w:r>
        <w:rPr>
          <w:rFonts w:ascii="Times New Roman" w:hAnsi="Times New Roman" w:cs="Times New Roman"/>
          <w:sz w:val="18"/>
        </w:rPr>
        <w:t>5</w:t>
      </w:r>
      <w:r w:rsidRPr="00FD3EF0">
        <w:rPr>
          <w:rFonts w:ascii="Times New Roman" w:hAnsi="Times New Roman" w:cs="Times New Roman"/>
          <w:sz w:val="18"/>
        </w:rPr>
        <w:t xml:space="preserve">: </w:t>
      </w:r>
      <w:r w:rsidRPr="00EC06B3">
        <w:rPr>
          <w:rFonts w:ascii="Times New Roman" w:hAnsi="Times New Roman" w:cs="Times New Roman"/>
          <w:sz w:val="18"/>
        </w:rPr>
        <w:t>Schematic structure of a potentiometric planar oxygen</w:t>
      </w:r>
      <w:r>
        <w:rPr>
          <w:rFonts w:ascii="Times New Roman" w:hAnsi="Times New Roman" w:cs="Times New Roman"/>
          <w:sz w:val="18"/>
        </w:rPr>
        <w:t xml:space="preserve"> </w:t>
      </w:r>
      <w:r w:rsidR="00127837">
        <w:rPr>
          <w:rFonts w:ascii="Times New Roman" w:hAnsi="Times New Roman" w:cs="Times New Roman"/>
          <w:sz w:val="18"/>
        </w:rPr>
        <w:t>sensor.</w:t>
      </w:r>
    </w:p>
    <w:p w:rsidR="00EC06B3" w:rsidRDefault="00C460CC" w:rsidP="00BA6B7D">
      <w:pPr>
        <w:pStyle w:val="ListParagraph"/>
        <w:ind w:left="1440"/>
        <w:jc w:val="both"/>
        <w:rPr>
          <w:rFonts w:ascii="Times New Roman" w:hAnsi="Times New Roman" w:cs="Times New Roman"/>
          <w:sz w:val="24"/>
        </w:rPr>
      </w:pPr>
      <w:r w:rsidRPr="00C460CC">
        <w:rPr>
          <w:rFonts w:ascii="Times New Roman" w:hAnsi="Times New Roman" w:cs="Times New Roman"/>
          <w:sz w:val="24"/>
        </w:rPr>
        <w:t>The sensor is exposed to the measuring atmosphere via the porous permeable gas membrane. This layer is optional as it prevents from electrode degradation and sometimes it improves the sensor response due to gas species diffusion. The Measuring electrode, catalytically active, generally made of platinum is placed in contact with the layer to be exposed to the measuring atmosphere in a controlled manner. O</w:t>
      </w:r>
      <w:r w:rsidRPr="00C460CC">
        <w:rPr>
          <w:rFonts w:ascii="Times New Roman" w:hAnsi="Times New Roman" w:cs="Times New Roman"/>
          <w:b/>
          <w:sz w:val="24"/>
          <w:vertAlign w:val="subscript"/>
        </w:rPr>
        <w:t>2</w:t>
      </w:r>
      <w:r w:rsidRPr="00C460CC">
        <w:rPr>
          <w:rFonts w:ascii="Times New Roman" w:hAnsi="Times New Roman" w:cs="Times New Roman"/>
          <w:b/>
          <w:sz w:val="24"/>
          <w:vertAlign w:val="superscript"/>
        </w:rPr>
        <w:t>−</w:t>
      </w:r>
      <w:r w:rsidRPr="00C460CC">
        <w:rPr>
          <w:rFonts w:ascii="Times New Roman" w:hAnsi="Times New Roman" w:cs="Times New Roman"/>
          <w:sz w:val="24"/>
        </w:rPr>
        <w:t xml:space="preserve"> ion-conductive ceramic electrolyte is used. The most used electrolyte is Y</w:t>
      </w:r>
      <w:r w:rsidRPr="00C460CC">
        <w:rPr>
          <w:rFonts w:ascii="Times New Roman" w:hAnsi="Times New Roman" w:cs="Times New Roman"/>
          <w:sz w:val="24"/>
          <w:vertAlign w:val="subscript"/>
        </w:rPr>
        <w:t>2</w:t>
      </w:r>
      <w:r w:rsidRPr="00C460CC">
        <w:rPr>
          <w:rFonts w:ascii="Times New Roman" w:hAnsi="Times New Roman" w:cs="Times New Roman"/>
          <w:sz w:val="24"/>
        </w:rPr>
        <w:t>O</w:t>
      </w:r>
      <w:r w:rsidRPr="00C460CC">
        <w:rPr>
          <w:rFonts w:ascii="Times New Roman" w:hAnsi="Times New Roman" w:cs="Times New Roman"/>
          <w:sz w:val="24"/>
          <w:vertAlign w:val="subscript"/>
        </w:rPr>
        <w:t>3</w:t>
      </w:r>
      <w:r w:rsidRPr="00C460CC">
        <w:rPr>
          <w:rFonts w:ascii="Times New Roman" w:hAnsi="Times New Roman" w:cs="Times New Roman"/>
          <w:sz w:val="24"/>
        </w:rPr>
        <w:t>-doped ZrO</w:t>
      </w:r>
      <w:r w:rsidRPr="00C460CC">
        <w:rPr>
          <w:rFonts w:ascii="Times New Roman" w:hAnsi="Times New Roman" w:cs="Times New Roman"/>
          <w:sz w:val="24"/>
          <w:vertAlign w:val="subscript"/>
        </w:rPr>
        <w:t>2</w:t>
      </w:r>
      <w:r w:rsidRPr="00C460CC">
        <w:rPr>
          <w:rFonts w:ascii="Times New Roman" w:hAnsi="Times New Roman" w:cs="Times New Roman"/>
          <w:sz w:val="24"/>
        </w:rPr>
        <w:t xml:space="preserve"> (YSZ). The Reference electrode is in contact with the reference atmosphere. Some sensors have been occasionally described without a reference atmosphere. Also, a heating element (a dissipative low resistance) is optionally put in front of this sensor structure to achieve stable, high enough temperatures. </w:t>
      </w:r>
      <w:r w:rsidR="00127837">
        <w:rPr>
          <w:rFonts w:ascii="Times New Roman" w:hAnsi="Times New Roman" w:cs="Times New Roman"/>
          <w:sz w:val="24"/>
        </w:rPr>
        <w:t>Since ionic conduction is a t</w:t>
      </w:r>
      <w:r w:rsidR="009E5E96">
        <w:rPr>
          <w:rFonts w:ascii="Times New Roman" w:hAnsi="Times New Roman" w:cs="Times New Roman"/>
          <w:sz w:val="24"/>
        </w:rPr>
        <w:t xml:space="preserve">emperature activated phenomena, at about </w:t>
      </w:r>
      <w:r w:rsidR="00127837">
        <w:rPr>
          <w:rFonts w:ascii="Times New Roman" w:hAnsi="Times New Roman" w:cs="Times New Roman"/>
          <w:sz w:val="24"/>
        </w:rPr>
        <w:t>600K- 650K</w:t>
      </w:r>
      <w:r w:rsidR="009E5E96">
        <w:rPr>
          <w:rFonts w:ascii="Times New Roman" w:hAnsi="Times New Roman" w:cs="Times New Roman"/>
          <w:sz w:val="24"/>
        </w:rPr>
        <w:t xml:space="preserve"> (since ionic conduction occurs because of the formation of structural defects in the ceramic structure</w:t>
      </w:r>
      <w:r w:rsidR="009E5E96">
        <w:rPr>
          <w:rStyle w:val="FootnoteReference"/>
          <w:rFonts w:ascii="Times New Roman" w:hAnsi="Times New Roman" w:cs="Times New Roman"/>
          <w:sz w:val="24"/>
        </w:rPr>
        <w:footnoteReference w:id="86"/>
      </w:r>
      <w:r w:rsidR="009E5E96">
        <w:rPr>
          <w:rFonts w:ascii="Times New Roman" w:hAnsi="Times New Roman" w:cs="Times New Roman"/>
          <w:sz w:val="24"/>
        </w:rPr>
        <w:t>)</w:t>
      </w:r>
      <w:r w:rsidR="00127837">
        <w:rPr>
          <w:rFonts w:ascii="Times New Roman" w:hAnsi="Times New Roman" w:cs="Times New Roman"/>
          <w:sz w:val="24"/>
        </w:rPr>
        <w:t xml:space="preserve">, a heating element is often built into the sensor (near the sensing cell) in order to obtain high yet stable temperatures to allow for </w:t>
      </w:r>
      <w:r w:rsidR="009E5E96">
        <w:rPr>
          <w:rFonts w:ascii="Times New Roman" w:hAnsi="Times New Roman" w:cs="Times New Roman"/>
          <w:sz w:val="24"/>
        </w:rPr>
        <w:t xml:space="preserve">conduction. The response of </w:t>
      </w:r>
      <w:r w:rsidR="009E5E96">
        <w:rPr>
          <w:rFonts w:ascii="Times New Roman" w:hAnsi="Times New Roman" w:cs="Times New Roman"/>
          <w:sz w:val="24"/>
        </w:rPr>
        <w:lastRenderedPageBreak/>
        <w:t>potentiometric gas sensors should ideally follow Nernst Equation which is as should below:</w:t>
      </w:r>
    </w:p>
    <w:p w:rsidR="009E5E96" w:rsidRPr="00D1586C" w:rsidRDefault="001B49AC" w:rsidP="009E5E96">
      <w:pPr>
        <w:pStyle w:val="ListParagraph"/>
        <w:ind w:left="1440"/>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m:rPr>
                  <m:nor/>
                </m:rPr>
                <w:rPr>
                  <w:rFonts w:ascii="Times New Roman" w:hAnsi="Times New Roman" w:cs="Times New Roman"/>
                  <w:sz w:val="24"/>
                </w:rPr>
                <m:t>V</m:t>
              </m:r>
            </m:e>
            <m:sub>
              <m:r>
                <m:rPr>
                  <m:nor/>
                </m:rPr>
                <w:rPr>
                  <w:rFonts w:ascii="Times New Roman" w:hAnsi="Times New Roman" w:cs="Times New Roman"/>
                  <w:sz w:val="24"/>
                </w:rPr>
                <m:t>OC</m:t>
              </m:r>
            </m:sub>
          </m:sSub>
          <m:r>
            <m:rPr>
              <m:nor/>
            </m:rPr>
            <w:rPr>
              <w:rFonts w:ascii="Times New Roman" w:hAnsi="Times New Roman"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m:rPr>
                      <m:nor/>
                    </m:rPr>
                    <w:rPr>
                      <w:rFonts w:ascii="Times New Roman" w:hAnsi="Times New Roman" w:cs="Times New Roman"/>
                      <w:sz w:val="24"/>
                    </w:rPr>
                    <m:t>k</m:t>
                  </m:r>
                </m:e>
                <m:sub>
                  <m:r>
                    <m:rPr>
                      <m:nor/>
                    </m:rPr>
                    <w:rPr>
                      <w:rFonts w:ascii="Times New Roman" w:hAnsi="Times New Roman" w:cs="Times New Roman"/>
                      <w:sz w:val="24"/>
                    </w:rPr>
                    <m:t>B</m:t>
                  </m:r>
                </m:sub>
              </m:sSub>
              <m:r>
                <m:rPr>
                  <m:nor/>
                </m:rPr>
                <w:rPr>
                  <w:rFonts w:ascii="Times New Roman" w:hAnsi="Times New Roman" w:cs="Times New Roman"/>
                  <w:sz w:val="24"/>
                </w:rPr>
                <m:t>T</m:t>
              </m:r>
            </m:num>
            <m:den>
              <m:r>
                <m:rPr>
                  <m:nor/>
                </m:rPr>
                <w:rPr>
                  <w:rFonts w:ascii="Times New Roman" w:hAnsi="Times New Roman" w:cs="Times New Roman"/>
                  <w:sz w:val="24"/>
                </w:rPr>
                <m:t>4e</m:t>
              </m:r>
            </m:den>
          </m:f>
          <m:r>
            <m:rPr>
              <m:nor/>
            </m:rPr>
            <w:rPr>
              <w:rFonts w:ascii="Times New Roman" w:hAnsi="Times New Roman" w:cs="Times New Roman"/>
              <w:sz w:val="24"/>
            </w:rPr>
            <m:t>ln</m:t>
          </m:r>
          <m:f>
            <m:fPr>
              <m:ctrlPr>
                <w:rPr>
                  <w:rFonts w:ascii="Cambria Math" w:hAnsi="Cambria Math" w:cs="Times New Roman"/>
                  <w:i/>
                  <w:sz w:val="24"/>
                </w:rPr>
              </m:ctrlPr>
            </m:fPr>
            <m:num>
              <m:sSub>
                <m:sSubPr>
                  <m:ctrlPr>
                    <w:rPr>
                      <w:rFonts w:ascii="Cambria Math" w:hAnsi="Cambria Math" w:cs="Times New Roman"/>
                      <w:i/>
                      <w:sz w:val="24"/>
                    </w:rPr>
                  </m:ctrlPr>
                </m:sSubPr>
                <m:e>
                  <m:sSubSup>
                    <m:sSubSupPr>
                      <m:ctrlPr>
                        <w:rPr>
                          <w:rFonts w:ascii="Cambria Math" w:hAnsi="Cambria Math" w:cs="Times New Roman"/>
                          <w:i/>
                          <w:sz w:val="24"/>
                        </w:rPr>
                      </m:ctrlPr>
                    </m:sSubSupPr>
                    <m:e>
                      <m:r>
                        <m:rPr>
                          <m:nor/>
                        </m:rPr>
                        <w:rPr>
                          <w:rFonts w:ascii="Times New Roman" w:hAnsi="Times New Roman" w:cs="Times New Roman"/>
                          <w:sz w:val="24"/>
                        </w:rPr>
                        <m:t>p</m:t>
                      </m:r>
                    </m:e>
                    <m:sub>
                      <m:sSub>
                        <m:sSubPr>
                          <m:ctrlPr>
                            <w:rPr>
                              <w:rFonts w:ascii="Cambria Math" w:hAnsi="Cambria Math" w:cs="Times New Roman"/>
                              <w:i/>
                              <w:sz w:val="24"/>
                            </w:rPr>
                          </m:ctrlPr>
                        </m:sSubPr>
                        <m:e>
                          <m:r>
                            <m:rPr>
                              <m:nor/>
                            </m:rPr>
                            <w:rPr>
                              <w:rFonts w:ascii="Times New Roman" w:hAnsi="Times New Roman" w:cs="Times New Roman"/>
                              <w:sz w:val="24"/>
                            </w:rPr>
                            <m:t>O</m:t>
                          </m:r>
                        </m:e>
                        <m:sub>
                          <m:r>
                            <m:rPr>
                              <m:nor/>
                            </m:rPr>
                            <w:rPr>
                              <w:rFonts w:ascii="Times New Roman" w:hAnsi="Times New Roman" w:cs="Times New Roman"/>
                              <w:sz w:val="24"/>
                            </w:rPr>
                            <m:t>2</m:t>
                          </m:r>
                        </m:sub>
                      </m:sSub>
                    </m:sub>
                    <m:sup>
                      <m:r>
                        <m:rPr>
                          <m:nor/>
                        </m:rPr>
                        <w:rPr>
                          <w:rFonts w:ascii="Times New Roman" w:hAnsi="Times New Roman" w:cs="Times New Roman"/>
                          <w:sz w:val="24"/>
                        </w:rPr>
                        <m:t>*</m:t>
                      </m:r>
                    </m:sup>
                  </m:sSubSup>
                </m:e>
                <m:sub>
                  <m:r>
                    <m:rPr>
                      <m:nor/>
                    </m:rPr>
                    <w:rPr>
                      <w:rFonts w:ascii="Times New Roman" w:hAnsi="Times New Roman" w:cs="Times New Roman"/>
                      <w:sz w:val="24"/>
                    </w:rPr>
                    <m:t>Ref</m:t>
                  </m:r>
                </m:sub>
              </m:sSub>
            </m:num>
            <m:den>
              <m:sSubSup>
                <m:sSubSupPr>
                  <m:ctrlPr>
                    <w:rPr>
                      <w:rFonts w:ascii="Cambria Math" w:hAnsi="Cambria Math" w:cs="Times New Roman"/>
                      <w:i/>
                      <w:sz w:val="24"/>
                    </w:rPr>
                  </m:ctrlPr>
                </m:sSubSupPr>
                <m:e>
                  <m:r>
                    <m:rPr>
                      <m:nor/>
                    </m:rPr>
                    <w:rPr>
                      <w:rFonts w:ascii="Times New Roman" w:hAnsi="Times New Roman" w:cs="Times New Roman"/>
                      <w:sz w:val="24"/>
                    </w:rPr>
                    <m:t>p</m:t>
                  </m:r>
                </m:e>
                <m:sub>
                  <m:sSub>
                    <m:sSubPr>
                      <m:ctrlPr>
                        <w:rPr>
                          <w:rFonts w:ascii="Cambria Math" w:hAnsi="Cambria Math" w:cs="Times New Roman"/>
                          <w:i/>
                          <w:sz w:val="24"/>
                        </w:rPr>
                      </m:ctrlPr>
                    </m:sSubPr>
                    <m:e>
                      <m:r>
                        <m:rPr>
                          <m:nor/>
                        </m:rPr>
                        <w:rPr>
                          <w:rFonts w:ascii="Times New Roman" w:hAnsi="Times New Roman" w:cs="Times New Roman"/>
                          <w:sz w:val="24"/>
                        </w:rPr>
                        <m:t>O</m:t>
                      </m:r>
                    </m:e>
                    <m:sub>
                      <m:r>
                        <m:rPr>
                          <m:nor/>
                        </m:rPr>
                        <w:rPr>
                          <w:rFonts w:ascii="Times New Roman" w:hAnsi="Times New Roman" w:cs="Times New Roman"/>
                          <w:sz w:val="24"/>
                        </w:rPr>
                        <m:t>2</m:t>
                      </m:r>
                    </m:sub>
                  </m:sSub>
                </m:sub>
                <m:sup>
                  <m:r>
                    <m:rPr>
                      <m:nor/>
                    </m:rPr>
                    <w:rPr>
                      <w:rFonts w:ascii="Times New Roman" w:hAnsi="Times New Roman" w:cs="Times New Roman"/>
                      <w:sz w:val="24"/>
                    </w:rPr>
                    <m:t>*</m:t>
                  </m:r>
                </m:sup>
              </m:sSubSup>
            </m:den>
          </m:f>
        </m:oMath>
      </m:oMathPara>
    </w:p>
    <w:p w:rsidR="009E5E96" w:rsidRPr="009E5E96" w:rsidRDefault="009E5E96" w:rsidP="009E5E96">
      <w:pPr>
        <w:pStyle w:val="ListParagraph"/>
        <w:ind w:left="1440"/>
        <w:jc w:val="both"/>
        <w:rPr>
          <w:rFonts w:ascii="Times New Roman" w:eastAsiaTheme="minorEastAsia" w:hAnsi="Times New Roman" w:cs="Times New Roman"/>
          <w:sz w:val="24"/>
        </w:rPr>
      </w:pPr>
    </w:p>
    <w:p w:rsidR="009E5E96" w:rsidRDefault="009E5E96" w:rsidP="009E5E96">
      <w:pPr>
        <w:pStyle w:val="ListParagraph"/>
        <w:ind w:left="1440"/>
        <w:jc w:val="both"/>
        <w:rPr>
          <w:rFonts w:ascii="Times New Roman" w:eastAsiaTheme="minorEastAsia" w:hAnsi="Times New Roman" w:cs="Times New Roman"/>
          <w:sz w:val="24"/>
        </w:rPr>
      </w:pPr>
      <w:r w:rsidRPr="009E5E96">
        <w:rPr>
          <w:rFonts w:ascii="Times New Roman" w:eastAsiaTheme="minorEastAsia" w:hAnsi="Times New Roman" w:cs="Times New Roman"/>
          <w:sz w:val="24"/>
        </w:rPr>
        <w:t>where k</w:t>
      </w:r>
      <w:r w:rsidRPr="00D1586C">
        <w:rPr>
          <w:rFonts w:ascii="Times New Roman" w:eastAsiaTheme="minorEastAsia" w:hAnsi="Times New Roman" w:cs="Times New Roman"/>
          <w:sz w:val="24"/>
          <w:vertAlign w:val="subscript"/>
        </w:rPr>
        <w:t>B</w:t>
      </w:r>
      <w:r w:rsidRPr="009E5E96">
        <w:rPr>
          <w:rFonts w:ascii="Times New Roman" w:eastAsiaTheme="minorEastAsia" w:hAnsi="Times New Roman" w:cs="Times New Roman"/>
          <w:sz w:val="24"/>
        </w:rPr>
        <w:t xml:space="preserve"> is Boltzmann’s constant, T is the temperature,</w:t>
      </w:r>
      <w:r>
        <w:rPr>
          <w:rFonts w:ascii="Times New Roman" w:eastAsiaTheme="minorEastAsia" w:hAnsi="Times New Roman" w:cs="Times New Roman"/>
          <w:sz w:val="24"/>
        </w:rPr>
        <w:t xml:space="preserve"> </w:t>
      </w:r>
      <w:r w:rsidRPr="009E5E96">
        <w:rPr>
          <w:rFonts w:ascii="Times New Roman" w:eastAsiaTheme="minorEastAsia" w:hAnsi="Times New Roman" w:cs="Times New Roman"/>
          <w:sz w:val="24"/>
        </w:rPr>
        <w:t>e the elementary charge, p</w:t>
      </w:r>
      <w:r w:rsidRPr="009E5E96">
        <w:rPr>
          <w:rFonts w:ascii="Cambria Math" w:eastAsiaTheme="minorEastAsia" w:hAnsi="Cambria Math" w:cs="Cambria Math"/>
          <w:sz w:val="24"/>
        </w:rPr>
        <w:t>∗</w:t>
      </w:r>
      <w:r w:rsidRPr="00D1586C">
        <w:rPr>
          <w:rFonts w:ascii="Times New Roman" w:eastAsiaTheme="minorEastAsia" w:hAnsi="Times New Roman" w:cs="Times New Roman"/>
          <w:sz w:val="24"/>
          <w:vertAlign w:val="subscript"/>
        </w:rPr>
        <w:t>O2</w:t>
      </w:r>
      <w:r w:rsidR="00D1586C">
        <w:rPr>
          <w:rFonts w:ascii="Times New Roman" w:eastAsiaTheme="minorEastAsia" w:hAnsi="Times New Roman" w:cs="Times New Roman"/>
          <w:sz w:val="24"/>
        </w:rPr>
        <w:t xml:space="preserve">, </w:t>
      </w:r>
      <w:r w:rsidRPr="00D1586C">
        <w:rPr>
          <w:rFonts w:ascii="Times New Roman" w:eastAsiaTheme="minorEastAsia" w:hAnsi="Times New Roman" w:cs="Times New Roman"/>
          <w:sz w:val="24"/>
          <w:vertAlign w:val="subscript"/>
        </w:rPr>
        <w:t>REF</w:t>
      </w:r>
      <w:r w:rsidR="00D1586C">
        <w:rPr>
          <w:rFonts w:ascii="Times New Roman" w:eastAsiaTheme="minorEastAsia" w:hAnsi="Times New Roman" w:cs="Times New Roman"/>
          <w:sz w:val="24"/>
        </w:rPr>
        <w:t xml:space="preserve"> is the </w:t>
      </w:r>
      <w:r w:rsidRPr="009E5E96">
        <w:rPr>
          <w:rFonts w:ascii="Times New Roman" w:eastAsiaTheme="minorEastAsia" w:hAnsi="Times New Roman" w:cs="Times New Roman"/>
          <w:sz w:val="24"/>
        </w:rPr>
        <w:t>partial</w:t>
      </w:r>
      <w:r>
        <w:rPr>
          <w:rFonts w:ascii="Times New Roman" w:eastAsiaTheme="minorEastAsia" w:hAnsi="Times New Roman" w:cs="Times New Roman"/>
          <w:sz w:val="24"/>
        </w:rPr>
        <w:t xml:space="preserve"> </w:t>
      </w:r>
      <w:r w:rsidRPr="009E5E96">
        <w:rPr>
          <w:rFonts w:ascii="Times New Roman" w:eastAsiaTheme="minorEastAsia" w:hAnsi="Times New Roman" w:cs="Times New Roman"/>
          <w:sz w:val="24"/>
        </w:rPr>
        <w:t>pressure</w:t>
      </w:r>
      <w:r w:rsidR="00D1586C">
        <w:rPr>
          <w:rFonts w:ascii="Times New Roman" w:eastAsiaTheme="minorEastAsia" w:hAnsi="Times New Roman" w:cs="Times New Roman"/>
          <w:sz w:val="24"/>
        </w:rPr>
        <w:t xml:space="preserve"> of O</w:t>
      </w:r>
      <w:r w:rsidR="00D1586C">
        <w:rPr>
          <w:rFonts w:ascii="Times New Roman" w:eastAsiaTheme="minorEastAsia" w:hAnsi="Times New Roman" w:cs="Times New Roman"/>
          <w:sz w:val="24"/>
          <w:vertAlign w:val="subscript"/>
        </w:rPr>
        <w:t>2</w:t>
      </w:r>
      <w:r w:rsidRPr="009E5E96">
        <w:rPr>
          <w:rFonts w:ascii="Times New Roman" w:eastAsiaTheme="minorEastAsia" w:hAnsi="Times New Roman" w:cs="Times New Roman"/>
          <w:sz w:val="24"/>
        </w:rPr>
        <w:t xml:space="preserve"> in the reference gas </w:t>
      </w:r>
      <w:r w:rsidR="00D1586C">
        <w:rPr>
          <w:rFonts w:ascii="Times New Roman" w:eastAsiaTheme="minorEastAsia" w:hAnsi="Times New Roman" w:cs="Times New Roman"/>
          <w:sz w:val="24"/>
        </w:rPr>
        <w:t>&amp;</w:t>
      </w:r>
      <w:r w:rsidRPr="009E5E96">
        <w:rPr>
          <w:rFonts w:ascii="Times New Roman" w:eastAsiaTheme="minorEastAsia" w:hAnsi="Times New Roman" w:cs="Times New Roman"/>
          <w:sz w:val="24"/>
        </w:rPr>
        <w:t xml:space="preserve"> p</w:t>
      </w:r>
      <w:r w:rsidRPr="009E5E96">
        <w:rPr>
          <w:rFonts w:ascii="Cambria Math" w:eastAsiaTheme="minorEastAsia" w:hAnsi="Cambria Math" w:cs="Cambria Math"/>
          <w:sz w:val="24"/>
        </w:rPr>
        <w:t>∗</w:t>
      </w:r>
      <w:r w:rsidRPr="00D1586C">
        <w:rPr>
          <w:rFonts w:ascii="Times New Roman" w:eastAsiaTheme="minorEastAsia" w:hAnsi="Times New Roman" w:cs="Times New Roman"/>
          <w:sz w:val="24"/>
          <w:vertAlign w:val="subscript"/>
        </w:rPr>
        <w:t>O2</w:t>
      </w:r>
      <w:r w:rsidRPr="009E5E96">
        <w:rPr>
          <w:rFonts w:ascii="Times New Roman" w:eastAsiaTheme="minorEastAsia" w:hAnsi="Times New Roman" w:cs="Times New Roman"/>
          <w:sz w:val="24"/>
        </w:rPr>
        <w:t xml:space="preserve"> is the </w:t>
      </w:r>
      <w:r w:rsidR="00D1586C">
        <w:rPr>
          <w:rFonts w:ascii="Times New Roman" w:eastAsiaTheme="minorEastAsia" w:hAnsi="Times New Roman" w:cs="Times New Roman"/>
          <w:sz w:val="24"/>
        </w:rPr>
        <w:t>O</w:t>
      </w:r>
      <w:r w:rsidR="00D1586C">
        <w:rPr>
          <w:rFonts w:ascii="Times New Roman" w:eastAsiaTheme="minorEastAsia" w:hAnsi="Times New Roman" w:cs="Times New Roman"/>
          <w:sz w:val="24"/>
          <w:vertAlign w:val="subscript"/>
        </w:rPr>
        <w:t>2</w:t>
      </w:r>
      <w:r w:rsidRPr="009E5E96">
        <w:rPr>
          <w:rFonts w:ascii="Times New Roman" w:eastAsiaTheme="minorEastAsia" w:hAnsi="Times New Roman" w:cs="Times New Roman"/>
          <w:sz w:val="24"/>
        </w:rPr>
        <w:t xml:space="preserve"> partial pressure</w:t>
      </w:r>
      <w:r>
        <w:rPr>
          <w:rFonts w:ascii="Times New Roman" w:eastAsiaTheme="minorEastAsia" w:hAnsi="Times New Roman" w:cs="Times New Roman"/>
          <w:sz w:val="24"/>
        </w:rPr>
        <w:t xml:space="preserve"> </w:t>
      </w:r>
      <w:r w:rsidRPr="009E5E96">
        <w:rPr>
          <w:rFonts w:ascii="Times New Roman" w:eastAsiaTheme="minorEastAsia" w:hAnsi="Times New Roman" w:cs="Times New Roman"/>
          <w:sz w:val="24"/>
        </w:rPr>
        <w:t>in the measuring gas. The term k</w:t>
      </w:r>
      <w:r w:rsidRPr="00D1586C">
        <w:rPr>
          <w:rFonts w:ascii="Times New Roman" w:eastAsiaTheme="minorEastAsia" w:hAnsi="Times New Roman" w:cs="Times New Roman"/>
          <w:sz w:val="24"/>
          <w:vertAlign w:val="subscript"/>
        </w:rPr>
        <w:t>B</w:t>
      </w:r>
      <w:r w:rsidRPr="009E5E96">
        <w:rPr>
          <w:rFonts w:ascii="Times New Roman" w:eastAsiaTheme="minorEastAsia" w:hAnsi="Times New Roman" w:cs="Times New Roman"/>
          <w:sz w:val="24"/>
        </w:rPr>
        <w:t>T/4e is frequently referred</w:t>
      </w:r>
      <w:r>
        <w:rPr>
          <w:rFonts w:ascii="Times New Roman" w:eastAsiaTheme="minorEastAsia" w:hAnsi="Times New Roman" w:cs="Times New Roman"/>
          <w:sz w:val="24"/>
        </w:rPr>
        <w:t xml:space="preserve"> </w:t>
      </w:r>
      <w:r w:rsidRPr="009E5E96">
        <w:rPr>
          <w:rFonts w:ascii="Times New Roman" w:eastAsiaTheme="minorEastAsia" w:hAnsi="Times New Roman" w:cs="Times New Roman"/>
          <w:sz w:val="24"/>
        </w:rPr>
        <w:t>as RT/4F, which is exactly the same.</w:t>
      </w:r>
      <w:r w:rsidR="00B249BE">
        <w:rPr>
          <w:rFonts w:ascii="Times New Roman" w:eastAsiaTheme="minorEastAsia" w:hAnsi="Times New Roman" w:cs="Times New Roman"/>
          <w:sz w:val="24"/>
        </w:rPr>
        <w:t xml:space="preserve"> Since a logarithmic response is generated by the sensor, the sensitivity shall reduce significantly for lower concentrations of </w:t>
      </w:r>
      <w:r w:rsidR="006E086F">
        <w:rPr>
          <w:rFonts w:ascii="Times New Roman" w:eastAsiaTheme="minorEastAsia" w:hAnsi="Times New Roman" w:cs="Times New Roman"/>
          <w:sz w:val="24"/>
        </w:rPr>
        <w:t xml:space="preserve">oxygen </w:t>
      </w:r>
      <w:r w:rsidR="00B249BE">
        <w:rPr>
          <w:rFonts w:ascii="Times New Roman" w:eastAsiaTheme="minorEastAsia" w:hAnsi="Times New Roman" w:cs="Times New Roman"/>
          <w:sz w:val="24"/>
        </w:rPr>
        <w:t>(in the magnitude of 1-10% concentration</w:t>
      </w:r>
      <w:r w:rsidR="00B249BE">
        <w:rPr>
          <w:rStyle w:val="FootnoteReference"/>
          <w:rFonts w:ascii="Times New Roman" w:eastAsiaTheme="minorEastAsia" w:hAnsi="Times New Roman" w:cs="Times New Roman"/>
          <w:sz w:val="24"/>
        </w:rPr>
        <w:footnoteReference w:id="87"/>
      </w:r>
      <w:r w:rsidR="00B249BE">
        <w:rPr>
          <w:rFonts w:ascii="Times New Roman" w:eastAsiaTheme="minorEastAsia" w:hAnsi="Times New Roman" w:cs="Times New Roman"/>
          <w:sz w:val="24"/>
        </w:rPr>
        <w:t>).</w:t>
      </w:r>
      <w:r w:rsidR="006E086F">
        <w:rPr>
          <w:rFonts w:ascii="Times New Roman" w:eastAsiaTheme="minorEastAsia" w:hAnsi="Times New Roman" w:cs="Times New Roman"/>
          <w:sz w:val="24"/>
        </w:rPr>
        <w:t xml:space="preserve"> However, since catalytically active materials are used as the electrodes, reducing gases such as carbon monoxide</w:t>
      </w:r>
      <w:r w:rsidR="00B249BE">
        <w:rPr>
          <w:rFonts w:ascii="Times New Roman" w:eastAsiaTheme="minorEastAsia" w:hAnsi="Times New Roman" w:cs="Times New Roman"/>
          <w:sz w:val="24"/>
        </w:rPr>
        <w:t xml:space="preserve"> </w:t>
      </w:r>
      <w:r w:rsidR="006E086F">
        <w:rPr>
          <w:rFonts w:ascii="Times New Roman" w:eastAsiaTheme="minorEastAsia" w:hAnsi="Times New Roman" w:cs="Times New Roman"/>
          <w:sz w:val="24"/>
        </w:rPr>
        <w:t>and hydrocarbons, can react with the oxygen. Since oxidation of such species will deplete the oxygen concentration at the electrode film, the sensor will show high voltages (~1V) when exposed to non-equilibrated mixtures containing reducing gases and oxygen. Therefore, the Nernst equation shall still hold true but not for O</w:t>
      </w:r>
      <w:r w:rsidR="006E086F">
        <w:rPr>
          <w:rFonts w:ascii="Times New Roman" w:eastAsiaTheme="minorEastAsia" w:hAnsi="Times New Roman" w:cs="Times New Roman"/>
          <w:sz w:val="24"/>
          <w:vertAlign w:val="subscript"/>
        </w:rPr>
        <w:t>2</w:t>
      </w:r>
      <w:r w:rsidR="006E086F">
        <w:rPr>
          <w:rFonts w:ascii="Times New Roman" w:eastAsiaTheme="minorEastAsia" w:hAnsi="Times New Roman" w:cs="Times New Roman"/>
          <w:sz w:val="24"/>
        </w:rPr>
        <w:t xml:space="preserve"> concentration in the non-equilibrated bulk gas and only for non-equilibrated gas mixtures near the Pt electrodes.</w:t>
      </w:r>
      <w:r w:rsidR="00876352">
        <w:rPr>
          <w:rFonts w:ascii="Times New Roman" w:eastAsiaTheme="minorEastAsia" w:hAnsi="Times New Roman" w:cs="Times New Roman"/>
          <w:sz w:val="24"/>
        </w:rPr>
        <w:t xml:space="preserve"> </w:t>
      </w:r>
      <w:r w:rsidR="00AF6E43">
        <w:rPr>
          <w:rFonts w:ascii="Times New Roman" w:eastAsiaTheme="minorEastAsia" w:hAnsi="Times New Roman" w:cs="Times New Roman"/>
          <w:sz w:val="24"/>
        </w:rPr>
        <w:t>These sensors are essentially oxygen concentration galvanic cells</w:t>
      </w:r>
      <w:r w:rsidR="00AF6E43">
        <w:rPr>
          <w:rStyle w:val="FootnoteReference"/>
          <w:rFonts w:ascii="Times New Roman" w:eastAsiaTheme="minorEastAsia" w:hAnsi="Times New Roman" w:cs="Times New Roman"/>
          <w:sz w:val="24"/>
        </w:rPr>
        <w:footnoteReference w:id="88"/>
      </w:r>
      <w:r w:rsidR="00AF6E43">
        <w:rPr>
          <w:rFonts w:ascii="Times New Roman" w:eastAsiaTheme="minorEastAsia" w:hAnsi="Times New Roman" w:cs="Times New Roman"/>
          <w:sz w:val="24"/>
        </w:rPr>
        <w:t xml:space="preserve">. At stable conditions, a </w:t>
      </w:r>
      <w:r w:rsidR="008203DA">
        <w:rPr>
          <w:rFonts w:ascii="Times New Roman" w:eastAsiaTheme="minorEastAsia" w:hAnsi="Times New Roman" w:cs="Times New Roman"/>
          <w:sz w:val="24"/>
        </w:rPr>
        <w:t>constant potential is detected across the sensor as the following half-cell reactions proceeds:</w:t>
      </w:r>
    </w:p>
    <w:p w:rsidR="008203DA" w:rsidRDefault="008203DA" w:rsidP="009E5E96">
      <w:pPr>
        <w:pStyle w:val="ListParagraph"/>
        <w:ind w:left="1440"/>
        <w:jc w:val="both"/>
        <w:rPr>
          <w:rFonts w:ascii="Times New Roman" w:eastAsiaTheme="minorEastAsia" w:hAnsi="Times New Roman" w:cs="Times New Roman"/>
          <w:sz w:val="24"/>
        </w:rPr>
      </w:pPr>
    </w:p>
    <w:p w:rsidR="008203DA" w:rsidRDefault="008203DA" w:rsidP="008203DA">
      <w:pPr>
        <w:pStyle w:val="ListParagraph"/>
        <w:ind w:left="1440"/>
        <w:jc w:val="center"/>
        <w:rPr>
          <w:rFonts w:ascii="Times New Roman" w:hAnsi="Times New Roman" w:cs="Times New Roman"/>
          <w:color w:val="FFFFFF"/>
          <w:sz w:val="24"/>
          <w:szCs w:val="24"/>
          <w:lang w:val="en-IN"/>
        </w:rPr>
      </w:pPr>
      <w:r>
        <w:rPr>
          <w:rFonts w:ascii="Courier New" w:hAnsi="Courier New" w:cs="Courier New"/>
          <w:color w:val="FFFFFF"/>
          <w:sz w:val="17"/>
          <w:szCs w:val="17"/>
          <w:lang w:val="en-IN"/>
        </w:rPr>
        <w:t>02 +</w:t>
      </w:r>
      <w:r>
        <w:rPr>
          <w:rFonts w:ascii="Times New Roman" w:hAnsi="Times New Roman" w:cs="Times New Roman"/>
          <w:sz w:val="24"/>
          <w:szCs w:val="17"/>
          <w:lang w:val="en-IN"/>
        </w:rPr>
        <w:t>O</w:t>
      </w:r>
      <w:r w:rsidRPr="008203DA">
        <w:rPr>
          <w:rFonts w:ascii="Times New Roman" w:hAnsi="Times New Roman" w:cs="Times New Roman"/>
          <w:sz w:val="24"/>
          <w:szCs w:val="17"/>
          <w:vertAlign w:val="subscript"/>
          <w:lang w:val="en-IN"/>
        </w:rPr>
        <w:t>2</w:t>
      </w:r>
      <w:r>
        <w:rPr>
          <w:rFonts w:ascii="Times New Roman" w:hAnsi="Times New Roman" w:cs="Times New Roman"/>
          <w:sz w:val="24"/>
          <w:szCs w:val="17"/>
          <w:lang w:val="en-IN"/>
        </w:rPr>
        <w:t xml:space="preserve"> + 4e</w:t>
      </w:r>
      <w:r w:rsidRPr="008203DA">
        <w:rPr>
          <w:rFonts w:ascii="Times New Roman" w:hAnsi="Times New Roman" w:cs="Times New Roman"/>
          <w:sz w:val="24"/>
          <w:szCs w:val="17"/>
          <w:vertAlign w:val="superscript"/>
          <w:lang w:val="en-IN"/>
        </w:rPr>
        <w:t>-</w:t>
      </w:r>
      <w:r>
        <w:rPr>
          <w:rFonts w:ascii="Times New Roman" w:hAnsi="Times New Roman" w:cs="Times New Roman"/>
          <w:sz w:val="24"/>
          <w:szCs w:val="17"/>
          <w:lang w:val="en-IN"/>
        </w:rPr>
        <w:t xml:space="preserve"> </w:t>
      </w:r>
      <w:r w:rsidRPr="008203DA">
        <w:rPr>
          <w:rFonts w:ascii="Times New Roman" w:hAnsi="Times New Roman" w:cs="Times New Roman"/>
          <w:sz w:val="24"/>
          <w:szCs w:val="17"/>
          <w:lang w:val="en-IN"/>
        </w:rPr>
        <w:sym w:font="Wingdings" w:char="F0E0"/>
      </w:r>
      <w:r>
        <w:rPr>
          <w:rFonts w:ascii="Times New Roman" w:hAnsi="Times New Roman" w:cs="Times New Roman"/>
          <w:sz w:val="24"/>
          <w:szCs w:val="17"/>
          <w:lang w:val="en-IN"/>
        </w:rPr>
        <w:t xml:space="preserve"> 2O</w:t>
      </w:r>
      <w:r w:rsidRPr="008203DA">
        <w:rPr>
          <w:rFonts w:ascii="Times New Roman" w:hAnsi="Times New Roman" w:cs="Times New Roman"/>
          <w:sz w:val="24"/>
          <w:szCs w:val="17"/>
          <w:vertAlign w:val="superscript"/>
          <w:lang w:val="en-IN"/>
        </w:rPr>
        <w:t>2-</w:t>
      </w:r>
      <w:r w:rsidRPr="008203DA">
        <w:rPr>
          <w:rFonts w:ascii="Courier New" w:hAnsi="Courier New" w:cs="Courier New"/>
          <w:sz w:val="17"/>
          <w:szCs w:val="17"/>
          <w:lang w:val="en-IN"/>
        </w:rPr>
        <w:t xml:space="preserve"> </w:t>
      </w:r>
      <w:r w:rsidRPr="008203DA">
        <w:rPr>
          <w:rFonts w:ascii="Times New Roman" w:hAnsi="Times New Roman" w:cs="Times New Roman"/>
          <w:sz w:val="24"/>
          <w:szCs w:val="24"/>
          <w:lang w:val="en-IN"/>
        </w:rPr>
        <w:t xml:space="preserve">Cathode reaction at </w:t>
      </w:r>
      <w:r>
        <w:rPr>
          <w:rFonts w:ascii="Times New Roman" w:hAnsi="Times New Roman" w:cs="Times New Roman"/>
          <w:sz w:val="24"/>
          <w:szCs w:val="24"/>
          <w:lang w:val="en-IN"/>
        </w:rPr>
        <w:t>I</w:t>
      </w:r>
    </w:p>
    <w:p w:rsidR="008203DA" w:rsidRDefault="008203DA" w:rsidP="008203DA">
      <w:pPr>
        <w:pStyle w:val="ListParagraph"/>
        <w:ind w:left="1440"/>
        <w:jc w:val="center"/>
        <w:rPr>
          <w:rFonts w:ascii="Times New Roman" w:hAnsi="Times New Roman" w:cs="Times New Roman"/>
          <w:sz w:val="24"/>
          <w:szCs w:val="24"/>
          <w:lang w:val="en-IN"/>
        </w:rPr>
      </w:pPr>
      <w:r>
        <w:rPr>
          <w:rFonts w:ascii="Times New Roman" w:hAnsi="Times New Roman" w:cs="Times New Roman"/>
          <w:sz w:val="24"/>
          <w:szCs w:val="17"/>
          <w:lang w:val="en-IN"/>
        </w:rPr>
        <w:t xml:space="preserve">       2O</w:t>
      </w:r>
      <w:r w:rsidRPr="008203DA">
        <w:rPr>
          <w:rFonts w:ascii="Times New Roman" w:hAnsi="Times New Roman" w:cs="Times New Roman"/>
          <w:sz w:val="24"/>
          <w:szCs w:val="17"/>
          <w:vertAlign w:val="superscript"/>
          <w:lang w:val="en-IN"/>
        </w:rPr>
        <w:t>2-</w:t>
      </w:r>
      <w:r w:rsidRPr="008203DA">
        <w:rPr>
          <w:rFonts w:ascii="Courier New" w:hAnsi="Courier New" w:cs="Courier New"/>
          <w:sz w:val="17"/>
          <w:szCs w:val="17"/>
          <w:lang w:val="en-IN"/>
        </w:rPr>
        <w:t xml:space="preserve"> </w:t>
      </w:r>
      <w:r w:rsidRPr="008203DA">
        <w:rPr>
          <w:rFonts w:ascii="Times New Roman" w:hAnsi="Times New Roman" w:cs="Times New Roman"/>
          <w:sz w:val="24"/>
          <w:szCs w:val="17"/>
          <w:lang w:val="en-IN"/>
        </w:rPr>
        <w:sym w:font="Wingdings" w:char="F0E0"/>
      </w:r>
      <w:r>
        <w:rPr>
          <w:rFonts w:ascii="Times New Roman" w:hAnsi="Times New Roman" w:cs="Times New Roman"/>
          <w:sz w:val="24"/>
          <w:szCs w:val="17"/>
          <w:lang w:val="en-IN"/>
        </w:rPr>
        <w:t xml:space="preserve"> O</w:t>
      </w:r>
      <w:r w:rsidRPr="008203DA">
        <w:rPr>
          <w:rFonts w:ascii="Times New Roman" w:hAnsi="Times New Roman" w:cs="Times New Roman"/>
          <w:sz w:val="24"/>
          <w:szCs w:val="17"/>
          <w:vertAlign w:val="subscript"/>
          <w:lang w:val="en-IN"/>
        </w:rPr>
        <w:t>2</w:t>
      </w:r>
      <w:r>
        <w:rPr>
          <w:rFonts w:ascii="Times New Roman" w:hAnsi="Times New Roman" w:cs="Times New Roman"/>
          <w:sz w:val="24"/>
          <w:szCs w:val="17"/>
          <w:lang w:val="en-IN"/>
        </w:rPr>
        <w:t xml:space="preserve"> + 4e</w:t>
      </w:r>
      <w:r w:rsidRPr="008203DA">
        <w:rPr>
          <w:rFonts w:ascii="Times New Roman" w:hAnsi="Times New Roman" w:cs="Times New Roman"/>
          <w:sz w:val="24"/>
          <w:szCs w:val="17"/>
          <w:vertAlign w:val="superscript"/>
          <w:lang w:val="en-IN"/>
        </w:rPr>
        <w:t>-</w:t>
      </w:r>
      <w:r>
        <w:rPr>
          <w:rFonts w:ascii="Times New Roman" w:hAnsi="Times New Roman" w:cs="Times New Roman"/>
          <w:sz w:val="24"/>
          <w:szCs w:val="17"/>
          <w:lang w:val="en-IN"/>
        </w:rPr>
        <w:t xml:space="preserve"> </w:t>
      </w:r>
      <w:r>
        <w:rPr>
          <w:rFonts w:ascii="Times New Roman" w:hAnsi="Times New Roman" w:cs="Times New Roman"/>
          <w:sz w:val="24"/>
          <w:szCs w:val="24"/>
          <w:lang w:val="en-IN"/>
        </w:rPr>
        <w:t>Anode</w:t>
      </w:r>
      <w:r w:rsidRPr="008203DA">
        <w:rPr>
          <w:rFonts w:ascii="Times New Roman" w:hAnsi="Times New Roman" w:cs="Times New Roman"/>
          <w:sz w:val="24"/>
          <w:szCs w:val="24"/>
          <w:lang w:val="en-IN"/>
        </w:rPr>
        <w:t xml:space="preserve"> reaction at </w:t>
      </w:r>
      <w:r>
        <w:rPr>
          <w:rFonts w:ascii="Times New Roman" w:hAnsi="Times New Roman" w:cs="Times New Roman"/>
          <w:sz w:val="24"/>
          <w:szCs w:val="24"/>
          <w:lang w:val="en-IN"/>
        </w:rPr>
        <w:t>II</w:t>
      </w:r>
    </w:p>
    <w:p w:rsidR="008203DA" w:rsidRDefault="008203DA" w:rsidP="008203DA">
      <w:pPr>
        <w:pStyle w:val="ListParagraph"/>
        <w:ind w:left="1440"/>
        <w:rPr>
          <w:rFonts w:ascii="Times New Roman" w:hAnsi="Times New Roman" w:cs="Times New Roman"/>
          <w:sz w:val="24"/>
          <w:szCs w:val="24"/>
          <w:lang w:val="en-IN"/>
        </w:rPr>
      </w:pPr>
    </w:p>
    <w:p w:rsidR="008203DA" w:rsidRDefault="008203DA" w:rsidP="006140CB">
      <w:pPr>
        <w:pStyle w:val="ListParagraph"/>
        <w:ind w:left="144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As shown above, at concentration </w:t>
      </w:r>
      <w:r w:rsidR="006140CB">
        <w:rPr>
          <w:rFonts w:ascii="Times New Roman" w:hAnsi="Times New Roman" w:cs="Times New Roman"/>
          <w:sz w:val="24"/>
          <w:szCs w:val="24"/>
          <w:lang w:val="en-IN"/>
        </w:rPr>
        <w:t>I at the cathode, oxygen molecules are ionized to form the O</w:t>
      </w:r>
      <w:r w:rsidR="006140CB">
        <w:rPr>
          <w:rFonts w:ascii="Times New Roman" w:hAnsi="Times New Roman" w:cs="Times New Roman"/>
          <w:sz w:val="24"/>
          <w:szCs w:val="24"/>
          <w:vertAlign w:val="superscript"/>
          <w:lang w:val="en-IN"/>
        </w:rPr>
        <w:t>2-</w:t>
      </w:r>
      <w:r w:rsidR="006140CB">
        <w:rPr>
          <w:rFonts w:ascii="Times New Roman" w:hAnsi="Times New Roman" w:cs="Times New Roman"/>
          <w:sz w:val="24"/>
          <w:szCs w:val="24"/>
          <w:lang w:val="en-IN"/>
        </w:rPr>
        <w:t xml:space="preserve"> ions and these ions recombine at the anode at concentration II. Assuming a concentration gradient exists between concentration I and II, the Nernst equations obtained is as follows:</w:t>
      </w:r>
    </w:p>
    <w:p w:rsidR="006140CB" w:rsidRDefault="006140CB" w:rsidP="006140CB">
      <w:pPr>
        <w:pStyle w:val="ListParagraph"/>
        <w:ind w:left="1440"/>
        <w:jc w:val="center"/>
        <w:rPr>
          <w:rFonts w:ascii="Times New Roman" w:hAnsi="Times New Roman" w:cs="Times New Roman"/>
          <w:sz w:val="24"/>
          <w:szCs w:val="24"/>
          <w:lang w:val="en-IN"/>
        </w:rPr>
      </w:pPr>
    </w:p>
    <w:p w:rsidR="006140CB" w:rsidRPr="006140CB" w:rsidRDefault="001B49AC" w:rsidP="006140CB">
      <w:pPr>
        <w:pStyle w:val="ListParagraph"/>
        <w:ind w:left="1440"/>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m:rPr>
                  <m:nor/>
                </m:rPr>
                <w:rPr>
                  <w:rFonts w:ascii="Times New Roman" w:hAnsi="Times New Roman" w:cs="Times New Roman"/>
                  <w:sz w:val="24"/>
                </w:rPr>
                <m:t>V</m:t>
              </m:r>
            </m:e>
            <m:sub>
              <m:r>
                <m:rPr>
                  <m:nor/>
                </m:rPr>
                <w:rPr>
                  <w:rFonts w:ascii="Times New Roman" w:hAnsi="Times New Roman" w:cs="Times New Roman"/>
                  <w:sz w:val="24"/>
                </w:rPr>
                <m:t>OC</m:t>
              </m:r>
            </m:sub>
          </m:sSub>
          <m:r>
            <m:rPr>
              <m:nor/>
            </m:rPr>
            <w:rPr>
              <w:rFonts w:ascii="Times New Roman" w:hAnsi="Times New Roman" w:cs="Times New Roman"/>
              <w:sz w:val="24"/>
            </w:rPr>
            <m:t>=</m:t>
          </m:r>
          <m:f>
            <m:fPr>
              <m:ctrlPr>
                <w:rPr>
                  <w:rFonts w:ascii="Cambria Math" w:hAnsi="Cambria Math" w:cs="Times New Roman"/>
                  <w:i/>
                  <w:sz w:val="24"/>
                </w:rPr>
              </m:ctrlPr>
            </m:fPr>
            <m:num>
              <m:r>
                <m:rPr>
                  <m:nor/>
                </m:rPr>
                <w:rPr>
                  <w:rFonts w:ascii="Cambria Math" w:hAnsi="Cambria Math" w:cs="Times New Roman"/>
                  <w:i/>
                  <w:sz w:val="24"/>
                </w:rPr>
                <m:t>RT</m:t>
              </m:r>
            </m:num>
            <m:den>
              <m:r>
                <m:rPr>
                  <m:nor/>
                </m:rPr>
                <w:rPr>
                  <w:rFonts w:ascii="Times New Roman" w:hAnsi="Times New Roman" w:cs="Times New Roman"/>
                  <w:sz w:val="24"/>
                </w:rPr>
                <m:t>4F</m:t>
              </m:r>
            </m:den>
          </m:f>
          <m:r>
            <m:rPr>
              <m:nor/>
            </m:rPr>
            <w:rPr>
              <w:rFonts w:ascii="Times New Roman" w:hAnsi="Times New Roman" w:cs="Times New Roman"/>
              <w:sz w:val="24"/>
            </w:rPr>
            <m:t>ln</m:t>
          </m:r>
          <m:f>
            <m:fPr>
              <m:ctrlPr>
                <w:rPr>
                  <w:rFonts w:ascii="Cambria Math" w:hAnsi="Cambria Math" w:cs="Times New Roman"/>
                  <w:i/>
                  <w:sz w:val="24"/>
                </w:rPr>
              </m:ctrlPr>
            </m:fPr>
            <m:num>
              <m:sSubSup>
                <m:sSubSupPr>
                  <m:ctrlPr>
                    <w:rPr>
                      <w:rFonts w:ascii="Cambria Math" w:hAnsi="Cambria Math" w:cs="Times New Roman"/>
                      <w:i/>
                      <w:sz w:val="24"/>
                    </w:rPr>
                  </m:ctrlPr>
                </m:sSubSupPr>
                <m:e>
                  <m:r>
                    <m:rPr>
                      <m:nor/>
                    </m:rPr>
                    <w:rPr>
                      <w:rFonts w:ascii="Times New Roman" w:hAnsi="Times New Roman" w:cs="Times New Roman"/>
                      <w:sz w:val="24"/>
                    </w:rPr>
                    <m:t>p</m:t>
                  </m:r>
                </m:e>
                <m:sub>
                  <m:sSub>
                    <m:sSubPr>
                      <m:ctrlPr>
                        <w:rPr>
                          <w:rFonts w:ascii="Cambria Math" w:hAnsi="Cambria Math" w:cs="Times New Roman"/>
                          <w:i/>
                          <w:sz w:val="24"/>
                        </w:rPr>
                      </m:ctrlPr>
                    </m:sSubPr>
                    <m:e>
                      <m:r>
                        <m:rPr>
                          <m:nor/>
                        </m:rPr>
                        <w:rPr>
                          <w:rFonts w:ascii="Times New Roman" w:hAnsi="Times New Roman" w:cs="Times New Roman"/>
                          <w:sz w:val="24"/>
                        </w:rPr>
                        <m:t>O</m:t>
                      </m:r>
                    </m:e>
                    <m:sub>
                      <m:r>
                        <m:rPr>
                          <m:nor/>
                        </m:rPr>
                        <w:rPr>
                          <w:rFonts w:ascii="Times New Roman" w:hAnsi="Times New Roman" w:cs="Times New Roman"/>
                          <w:sz w:val="24"/>
                        </w:rPr>
                        <m:t>2</m:t>
                      </m:r>
                    </m:sub>
                  </m:sSub>
                </m:sub>
                <m:sup>
                  <m:r>
                    <m:rPr>
                      <m:nor/>
                    </m:rPr>
                    <w:rPr>
                      <w:rFonts w:ascii="Times New Roman" w:hAnsi="Times New Roman" w:cs="Times New Roman"/>
                      <w:sz w:val="24"/>
                    </w:rPr>
                    <m:t>I</m:t>
                  </m:r>
                </m:sup>
              </m:sSubSup>
            </m:num>
            <m:den>
              <m:sSubSup>
                <m:sSubSupPr>
                  <m:ctrlPr>
                    <w:rPr>
                      <w:rFonts w:ascii="Cambria Math" w:hAnsi="Cambria Math" w:cs="Times New Roman"/>
                      <w:i/>
                      <w:sz w:val="24"/>
                    </w:rPr>
                  </m:ctrlPr>
                </m:sSubSupPr>
                <m:e>
                  <m:r>
                    <m:rPr>
                      <m:nor/>
                    </m:rPr>
                    <w:rPr>
                      <w:rFonts w:ascii="Times New Roman" w:hAnsi="Times New Roman" w:cs="Times New Roman"/>
                      <w:sz w:val="24"/>
                    </w:rPr>
                    <m:t>p</m:t>
                  </m:r>
                </m:e>
                <m:sub>
                  <m:sSub>
                    <m:sSubPr>
                      <m:ctrlPr>
                        <w:rPr>
                          <w:rFonts w:ascii="Cambria Math" w:hAnsi="Cambria Math" w:cs="Times New Roman"/>
                          <w:i/>
                          <w:sz w:val="24"/>
                        </w:rPr>
                      </m:ctrlPr>
                    </m:sSubPr>
                    <m:e>
                      <m:r>
                        <m:rPr>
                          <m:nor/>
                        </m:rPr>
                        <w:rPr>
                          <w:rFonts w:ascii="Times New Roman" w:hAnsi="Times New Roman" w:cs="Times New Roman"/>
                          <w:sz w:val="24"/>
                        </w:rPr>
                        <m:t>O</m:t>
                      </m:r>
                    </m:e>
                    <m:sub>
                      <m:r>
                        <m:rPr>
                          <m:nor/>
                        </m:rPr>
                        <w:rPr>
                          <w:rFonts w:ascii="Times New Roman" w:hAnsi="Times New Roman" w:cs="Times New Roman"/>
                          <w:sz w:val="24"/>
                        </w:rPr>
                        <m:t>2</m:t>
                      </m:r>
                    </m:sub>
                  </m:sSub>
                </m:sub>
                <m:sup>
                  <m:r>
                    <m:rPr>
                      <m:nor/>
                    </m:rPr>
                    <w:rPr>
                      <w:rFonts w:ascii="Times New Roman" w:hAnsi="Times New Roman" w:cs="Times New Roman"/>
                      <w:sz w:val="24"/>
                    </w:rPr>
                    <m:t>II</m:t>
                  </m:r>
                </m:sup>
              </m:sSubSup>
            </m:den>
          </m:f>
        </m:oMath>
      </m:oMathPara>
    </w:p>
    <w:p w:rsidR="006140CB" w:rsidRDefault="006140CB" w:rsidP="006140CB">
      <w:pPr>
        <w:pStyle w:val="ListParagraph"/>
        <w:ind w:left="1440"/>
        <w:jc w:val="center"/>
        <w:rPr>
          <w:rFonts w:ascii="Times New Roman" w:eastAsiaTheme="minorEastAsia" w:hAnsi="Times New Roman" w:cs="Times New Roman"/>
          <w:sz w:val="24"/>
        </w:rPr>
      </w:pPr>
    </w:p>
    <w:p w:rsidR="006140CB" w:rsidRDefault="006140CB" w:rsidP="006140CB">
      <w:pPr>
        <w:pStyle w:val="ListParagraph"/>
        <w:ind w:left="1440"/>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The above is the steady state response of a potentiometric gas sensor. In the presence of a reducing gas such as carbon monoxide with a cell configuration </w:t>
      </w:r>
      <w:r w:rsidR="00B1703D">
        <w:rPr>
          <w:rFonts w:ascii="Times New Roman" w:eastAsiaTheme="minorEastAsia" w:hAnsi="Times New Roman" w:cs="Times New Roman"/>
          <w:sz w:val="24"/>
        </w:rPr>
        <w:t>P</w:t>
      </w:r>
      <w:r w:rsidR="00B1703D" w:rsidRPr="00B1703D">
        <w:rPr>
          <w:rFonts w:ascii="Times New Roman" w:eastAsiaTheme="minorEastAsia" w:hAnsi="Times New Roman" w:cs="Times New Roman"/>
          <w:sz w:val="24"/>
          <w:vertAlign w:val="subscript"/>
        </w:rPr>
        <w:t>O</w:t>
      </w:r>
      <w:r w:rsidRPr="00B1703D">
        <w:rPr>
          <w:rFonts w:ascii="Times New Roman" w:eastAsiaTheme="minorEastAsia" w:hAnsi="Times New Roman" w:cs="Times New Roman"/>
          <w:sz w:val="24"/>
          <w:vertAlign w:val="subscript"/>
        </w:rPr>
        <w:t>2</w:t>
      </w:r>
      <w:r w:rsidR="00B1703D" w:rsidRPr="00B1703D">
        <w:rPr>
          <w:rFonts w:ascii="Times New Roman" w:eastAsiaTheme="minorEastAsia" w:hAnsi="Times New Roman" w:cs="Times New Roman"/>
          <w:sz w:val="24"/>
          <w:vertAlign w:val="superscript"/>
        </w:rPr>
        <w:t>I</w:t>
      </w:r>
      <w:r w:rsidRPr="006140CB">
        <w:rPr>
          <w:rFonts w:ascii="Times New Roman" w:eastAsiaTheme="minorEastAsia" w:hAnsi="Times New Roman" w:cs="Times New Roman"/>
          <w:sz w:val="24"/>
        </w:rPr>
        <w:t>,</w:t>
      </w:r>
      <w:r w:rsidR="00B1703D">
        <w:rPr>
          <w:rFonts w:ascii="Times New Roman" w:eastAsiaTheme="minorEastAsia" w:hAnsi="Times New Roman" w:cs="Times New Roman"/>
          <w:sz w:val="24"/>
        </w:rPr>
        <w:t xml:space="preserve"> Pt/yttria stabilized ZrO2/Pt, P</w:t>
      </w:r>
      <w:r w:rsidR="00B1703D" w:rsidRPr="00B1703D">
        <w:rPr>
          <w:rFonts w:ascii="Times New Roman" w:eastAsiaTheme="minorEastAsia" w:hAnsi="Times New Roman" w:cs="Times New Roman"/>
          <w:sz w:val="24"/>
          <w:vertAlign w:val="subscript"/>
        </w:rPr>
        <w:t>O2</w:t>
      </w:r>
      <w:r w:rsidR="00B1703D" w:rsidRPr="00B1703D">
        <w:rPr>
          <w:rFonts w:ascii="Times New Roman" w:eastAsiaTheme="minorEastAsia" w:hAnsi="Times New Roman" w:cs="Times New Roman"/>
          <w:sz w:val="24"/>
          <w:vertAlign w:val="superscript"/>
        </w:rPr>
        <w:t>II</w:t>
      </w:r>
      <w:r w:rsidR="00B1703D">
        <w:rPr>
          <w:rFonts w:ascii="Times New Roman" w:eastAsiaTheme="minorEastAsia" w:hAnsi="Times New Roman" w:cs="Times New Roman"/>
          <w:sz w:val="24"/>
        </w:rPr>
        <w:t>, CO shall adsorb onto the Pt electrodes</w:t>
      </w:r>
      <w:r w:rsidR="00B1703D">
        <w:rPr>
          <w:rStyle w:val="FootnoteReference"/>
          <w:rFonts w:ascii="Times New Roman" w:eastAsiaTheme="minorEastAsia" w:hAnsi="Times New Roman" w:cs="Times New Roman"/>
          <w:sz w:val="24"/>
        </w:rPr>
        <w:footnoteReference w:id="89"/>
      </w:r>
      <w:r w:rsidR="00B1703D">
        <w:rPr>
          <w:rFonts w:ascii="Times New Roman" w:eastAsiaTheme="minorEastAsia" w:hAnsi="Times New Roman" w:cs="Times New Roman"/>
          <w:sz w:val="24"/>
        </w:rPr>
        <w:t>. Upon adsorption onto the Pt electrode, the CO molecules shall undergo electrochemical oxidation reaction with the surficial oxygen and hence deplete the local oxygen partial pressure near the measuring electrode via the reaction:</w:t>
      </w:r>
    </w:p>
    <w:p w:rsidR="00B1703D" w:rsidRDefault="00B1703D" w:rsidP="00B1703D">
      <w:pPr>
        <w:pStyle w:val="ListParagraph"/>
        <w:ind w:left="1440"/>
        <w:jc w:val="center"/>
        <w:rPr>
          <w:rFonts w:ascii="Times New Roman" w:eastAsiaTheme="minorEastAsia" w:hAnsi="Times New Roman" w:cs="Times New Roman"/>
          <w:sz w:val="24"/>
        </w:rPr>
      </w:pPr>
    </w:p>
    <w:p w:rsidR="00B1703D" w:rsidRPr="00B1703D" w:rsidRDefault="00B1703D" w:rsidP="00B1703D">
      <w:pPr>
        <w:pStyle w:val="ListParagraph"/>
        <w:ind w:left="1440"/>
        <w:jc w:val="center"/>
        <w:rPr>
          <w:rFonts w:ascii="Times New Roman" w:eastAsiaTheme="minorEastAsia" w:hAnsi="Times New Roman" w:cs="Times New Roman"/>
          <w:sz w:val="24"/>
        </w:rPr>
      </w:pPr>
      <w:r>
        <w:rPr>
          <w:rFonts w:ascii="Times New Roman" w:eastAsiaTheme="minorEastAsia" w:hAnsi="Times New Roman" w:cs="Times New Roman"/>
          <w:sz w:val="24"/>
        </w:rPr>
        <w:t>2CO + O</w:t>
      </w:r>
      <w:r>
        <w:rPr>
          <w:rFonts w:ascii="Times New Roman" w:eastAsiaTheme="minorEastAsia" w:hAnsi="Times New Roman" w:cs="Times New Roman"/>
          <w:sz w:val="24"/>
          <w:vertAlign w:val="subscript"/>
        </w:rPr>
        <w:t>2</w:t>
      </w:r>
      <w:r>
        <w:rPr>
          <w:rFonts w:ascii="Times New Roman" w:eastAsiaTheme="minorEastAsia" w:hAnsi="Times New Roman" w:cs="Times New Roman"/>
          <w:sz w:val="24"/>
        </w:rPr>
        <w:t xml:space="preserve"> </w:t>
      </w:r>
      <w:r w:rsidRPr="00B1703D">
        <w:rPr>
          <w:rStyle w:val="hgkelc"/>
          <w:rFonts w:ascii="Cambria Math" w:hAnsi="Cambria Math" w:cs="Cambria Math"/>
          <w:bCs/>
          <w:sz w:val="24"/>
          <w:szCs w:val="24"/>
        </w:rPr>
        <w:t>⇌</w:t>
      </w:r>
      <w:r w:rsidRPr="00B1703D">
        <w:rPr>
          <w:rStyle w:val="hgkelc"/>
          <w:rFonts w:ascii="Times New Roman" w:hAnsi="Times New Roman" w:cs="Times New Roman"/>
          <w:bCs/>
          <w:sz w:val="24"/>
          <w:szCs w:val="24"/>
        </w:rPr>
        <w:t xml:space="preserve"> </w:t>
      </w:r>
      <w:r>
        <w:rPr>
          <w:rStyle w:val="hgkelc"/>
          <w:rFonts w:ascii="Times New Roman" w:hAnsi="Times New Roman" w:cs="Times New Roman"/>
          <w:bCs/>
          <w:sz w:val="24"/>
          <w:szCs w:val="24"/>
        </w:rPr>
        <w:t>2CO</w:t>
      </w:r>
      <w:r>
        <w:rPr>
          <w:rStyle w:val="hgkelc"/>
          <w:rFonts w:ascii="Times New Roman" w:hAnsi="Times New Roman" w:cs="Times New Roman"/>
          <w:bCs/>
          <w:sz w:val="24"/>
          <w:szCs w:val="24"/>
          <w:vertAlign w:val="subscript"/>
        </w:rPr>
        <w:t>2</w:t>
      </w:r>
    </w:p>
    <w:p w:rsidR="006140CB" w:rsidRDefault="006140CB" w:rsidP="00B1703D">
      <w:pPr>
        <w:pStyle w:val="ListParagraph"/>
        <w:ind w:left="1440"/>
        <w:rPr>
          <w:rFonts w:ascii="Times New Roman" w:eastAsiaTheme="minorEastAsia" w:hAnsi="Times New Roman" w:cs="Times New Roman"/>
          <w:sz w:val="24"/>
          <w:szCs w:val="24"/>
        </w:rPr>
      </w:pPr>
    </w:p>
    <w:p w:rsidR="00B1703D" w:rsidRDefault="00B1703D" w:rsidP="00BA6B7D">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 potential drop shall occur across the two electrodes after the above reaction which shall be responsible for the ideal equilibrium Nernst voltage in the reducing mixtures. At the triple phase boundary, CO shall deplete the oxygen ion concentration at the electrolyte surface near the measuring electrode hence affecting the voltage as shown below:</w:t>
      </w:r>
    </w:p>
    <w:p w:rsidR="00B1703D" w:rsidRDefault="00B1703D" w:rsidP="00B1703D">
      <w:pPr>
        <w:pStyle w:val="ListParagraph"/>
        <w:ind w:left="1440"/>
        <w:rPr>
          <w:rFonts w:ascii="Times New Roman" w:eastAsiaTheme="minorEastAsia" w:hAnsi="Times New Roman" w:cs="Times New Roman"/>
          <w:sz w:val="24"/>
          <w:szCs w:val="24"/>
        </w:rPr>
      </w:pPr>
    </w:p>
    <w:p w:rsidR="00B1703D" w:rsidRDefault="00B1703D" w:rsidP="00B1703D">
      <w:pPr>
        <w:pStyle w:val="ListParagraph"/>
        <w:ind w:left="1440"/>
        <w:jc w:val="center"/>
        <w:rPr>
          <w:rStyle w:val="hgkelc"/>
          <w:rFonts w:ascii="Times New Roman" w:hAnsi="Times New Roman" w:cs="Times New Roman"/>
          <w:bCs/>
          <w:sz w:val="24"/>
          <w:szCs w:val="24"/>
        </w:rPr>
      </w:pPr>
      <w:r>
        <w:rPr>
          <w:rFonts w:ascii="Times New Roman" w:eastAsiaTheme="minorEastAsia" w:hAnsi="Times New Roman" w:cs="Times New Roman"/>
          <w:sz w:val="24"/>
          <w:szCs w:val="24"/>
        </w:rPr>
        <w:t>CO</w:t>
      </w:r>
      <w:r>
        <w:rPr>
          <w:rFonts w:ascii="Times New Roman" w:eastAsiaTheme="minorEastAsia" w:hAnsi="Times New Roman" w:cs="Times New Roman"/>
          <w:sz w:val="24"/>
          <w:szCs w:val="24"/>
          <w:vertAlign w:val="subscript"/>
        </w:rPr>
        <w:t>(gas)</w:t>
      </w:r>
      <w:r>
        <w:rPr>
          <w:rFonts w:ascii="Times New Roman" w:eastAsiaTheme="minorEastAsia" w:hAnsi="Times New Roman" w:cs="Times New Roman"/>
          <w:sz w:val="24"/>
          <w:szCs w:val="24"/>
        </w:rPr>
        <w:t xml:space="preserve"> + O</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vertAlign w:val="subscript"/>
        </w:rPr>
        <w:t>(electrolyte)</w:t>
      </w:r>
      <w:r>
        <w:rPr>
          <w:rFonts w:ascii="Times New Roman" w:eastAsiaTheme="minorEastAsia" w:hAnsi="Times New Roman" w:cs="Times New Roman"/>
          <w:sz w:val="24"/>
          <w:szCs w:val="24"/>
        </w:rPr>
        <w:t xml:space="preserve"> </w:t>
      </w:r>
      <w:r w:rsidRPr="00B1703D">
        <w:rPr>
          <w:rStyle w:val="hgkelc"/>
          <w:rFonts w:ascii="Cambria Math" w:hAnsi="Cambria Math" w:cs="Cambria Math"/>
          <w:bCs/>
          <w:sz w:val="24"/>
          <w:szCs w:val="24"/>
        </w:rPr>
        <w:t>⇌</w:t>
      </w:r>
      <w:r>
        <w:rPr>
          <w:rStyle w:val="hgkelc"/>
          <w:rFonts w:ascii="Cambria Math" w:hAnsi="Cambria Math" w:cs="Cambria Math"/>
          <w:bCs/>
          <w:sz w:val="24"/>
          <w:szCs w:val="24"/>
        </w:rPr>
        <w:t xml:space="preserve"> </w:t>
      </w:r>
      <w:r>
        <w:rPr>
          <w:rStyle w:val="hgkelc"/>
          <w:rFonts w:ascii="Times New Roman" w:hAnsi="Times New Roman" w:cs="Times New Roman"/>
          <w:bCs/>
          <w:sz w:val="24"/>
          <w:szCs w:val="24"/>
        </w:rPr>
        <w:t>CO</w:t>
      </w:r>
      <w:r>
        <w:rPr>
          <w:rStyle w:val="hgkelc"/>
          <w:rFonts w:ascii="Times New Roman" w:hAnsi="Times New Roman" w:cs="Times New Roman"/>
          <w:bCs/>
          <w:sz w:val="24"/>
          <w:szCs w:val="24"/>
          <w:vertAlign w:val="subscript"/>
        </w:rPr>
        <w:t>2(gas)</w:t>
      </w:r>
      <w:r>
        <w:rPr>
          <w:rStyle w:val="hgkelc"/>
          <w:rFonts w:ascii="Times New Roman" w:hAnsi="Times New Roman" w:cs="Times New Roman"/>
          <w:bCs/>
          <w:sz w:val="24"/>
          <w:szCs w:val="24"/>
        </w:rPr>
        <w:t xml:space="preserve"> + 2e</w:t>
      </w:r>
      <w:r>
        <w:rPr>
          <w:rStyle w:val="hgkelc"/>
          <w:rFonts w:ascii="Times New Roman" w:hAnsi="Times New Roman" w:cs="Times New Roman"/>
          <w:bCs/>
          <w:sz w:val="24"/>
          <w:szCs w:val="24"/>
          <w:vertAlign w:val="superscript"/>
        </w:rPr>
        <w:t>-</w:t>
      </w:r>
    </w:p>
    <w:p w:rsidR="00BA6B7D" w:rsidRDefault="00BA6B7D" w:rsidP="00B1703D">
      <w:pPr>
        <w:pStyle w:val="ListParagraph"/>
        <w:ind w:left="1440"/>
        <w:jc w:val="center"/>
        <w:rPr>
          <w:rFonts w:ascii="Times New Roman" w:eastAsiaTheme="minorEastAsia" w:hAnsi="Times New Roman" w:cs="Times New Roman"/>
          <w:sz w:val="24"/>
          <w:szCs w:val="24"/>
        </w:rPr>
      </w:pPr>
    </w:p>
    <w:p w:rsidR="00BA6B7D" w:rsidRDefault="00BA6B7D" w:rsidP="00BA6B7D">
      <w:pPr>
        <w:pStyle w:val="ListParagraph"/>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Hence the open circuit voltage resulting from the above two reactions can be obtained as the following expression.</w:t>
      </w:r>
    </w:p>
    <w:p w:rsidR="00BA6B7D" w:rsidRDefault="00BA6B7D" w:rsidP="00BA6B7D">
      <w:pPr>
        <w:pStyle w:val="ListParagraph"/>
        <w:ind w:left="1440"/>
        <w:jc w:val="center"/>
        <w:rPr>
          <w:rFonts w:ascii="Times New Roman" w:eastAsiaTheme="minorEastAsia" w:hAnsi="Times New Roman" w:cs="Times New Roman"/>
          <w:sz w:val="24"/>
          <w:szCs w:val="24"/>
        </w:rPr>
      </w:pPr>
    </w:p>
    <w:p w:rsidR="00BA6B7D" w:rsidRDefault="00BA6B7D" w:rsidP="00BA6B7D">
      <w:pPr>
        <w:pStyle w:val="ListParagraph"/>
        <w:ind w:left="1440"/>
        <w:jc w:val="cente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out</w:t>
      </w:r>
      <w:proofErr w:type="spellEnd"/>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α*</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reaction</w:t>
      </w:r>
      <w:proofErr w:type="spellEnd"/>
      <w:r>
        <w:rPr>
          <w:rFonts w:ascii="Times New Roman" w:eastAsiaTheme="minorEastAsia" w:hAnsi="Times New Roman" w:cs="Times New Roman"/>
          <w:sz w:val="24"/>
          <w:szCs w:val="24"/>
          <w:vertAlign w:val="subscript"/>
        </w:rPr>
        <w:t xml:space="preserve"> O2 </w:t>
      </w:r>
      <w:r>
        <w:rPr>
          <w:rFonts w:ascii="Times New Roman" w:eastAsiaTheme="minorEastAsia" w:hAnsi="Times New Roman" w:cs="Times New Roman"/>
          <w:sz w:val="24"/>
          <w:szCs w:val="24"/>
        </w:rPr>
        <w:t>+ β*</w:t>
      </w:r>
      <w:proofErr w:type="spellStart"/>
      <w:r>
        <w:rPr>
          <w:rFonts w:ascii="Times New Roman" w:eastAsiaTheme="minorEastAsia" w:hAnsi="Times New Roman" w:cs="Times New Roman"/>
          <w:sz w:val="24"/>
          <w:szCs w:val="24"/>
        </w:rPr>
        <w:t>V</w:t>
      </w:r>
      <w:r>
        <w:rPr>
          <w:rFonts w:ascii="Times New Roman" w:eastAsiaTheme="minorEastAsia" w:hAnsi="Times New Roman" w:cs="Times New Roman"/>
          <w:sz w:val="24"/>
          <w:szCs w:val="24"/>
          <w:vertAlign w:val="subscript"/>
        </w:rPr>
        <w:t>reaction</w:t>
      </w:r>
      <w:proofErr w:type="spellEnd"/>
      <w:r>
        <w:rPr>
          <w:rFonts w:ascii="Times New Roman" w:eastAsiaTheme="minorEastAsia" w:hAnsi="Times New Roman" w:cs="Times New Roman"/>
          <w:sz w:val="24"/>
          <w:szCs w:val="24"/>
          <w:vertAlign w:val="subscript"/>
        </w:rPr>
        <w:t xml:space="preserve"> CO</w:t>
      </w:r>
    </w:p>
    <w:p w:rsidR="00BA6B7D" w:rsidRDefault="00BA6B7D" w:rsidP="00BA6B7D">
      <w:pPr>
        <w:pStyle w:val="ListParagraph"/>
        <w:ind w:left="1440"/>
        <w:rPr>
          <w:rFonts w:ascii="Times New Roman" w:eastAsiaTheme="minorEastAsia" w:hAnsi="Times New Roman" w:cs="Times New Roman"/>
          <w:sz w:val="24"/>
          <w:szCs w:val="24"/>
        </w:rPr>
      </w:pPr>
    </w:p>
    <w:p w:rsidR="00784042" w:rsidRDefault="00BA6B7D" w:rsidP="00C71799">
      <w:pPr>
        <w:pStyle w:val="ListParagraph"/>
        <w:ind w:left="1440"/>
        <w:jc w:val="both"/>
        <w:rPr>
          <w:rFonts w:ascii="Times New Roman" w:hAnsi="Times New Roman" w:cs="Times New Roman"/>
          <w:sz w:val="24"/>
          <w:szCs w:val="24"/>
        </w:rPr>
      </w:pPr>
      <w:r>
        <w:rPr>
          <w:rFonts w:ascii="Times New Roman" w:eastAsiaTheme="minorEastAsia" w:hAnsi="Times New Roman" w:cs="Times New Roman"/>
          <w:sz w:val="24"/>
          <w:szCs w:val="24"/>
        </w:rPr>
        <w:t>The above model for potentio</w:t>
      </w:r>
      <w:r w:rsidR="00934EC4">
        <w:rPr>
          <w:rFonts w:ascii="Times New Roman" w:eastAsiaTheme="minorEastAsia" w:hAnsi="Times New Roman" w:cs="Times New Roman"/>
          <w:sz w:val="24"/>
          <w:szCs w:val="24"/>
        </w:rPr>
        <w:t>metric gas sensors is known as F</w:t>
      </w:r>
      <w:r>
        <w:rPr>
          <w:rFonts w:ascii="Times New Roman" w:eastAsiaTheme="minorEastAsia" w:hAnsi="Times New Roman" w:cs="Times New Roman"/>
          <w:sz w:val="24"/>
          <w:szCs w:val="24"/>
        </w:rPr>
        <w:t>leming’s model</w:t>
      </w:r>
      <w:r>
        <w:rPr>
          <w:rStyle w:val="FootnoteReference"/>
          <w:rFonts w:ascii="Times New Roman" w:eastAsiaTheme="minorEastAsia" w:hAnsi="Times New Roman" w:cs="Times New Roman"/>
          <w:sz w:val="24"/>
          <w:szCs w:val="24"/>
        </w:rPr>
        <w:footnoteReference w:id="90"/>
      </w:r>
      <w:r>
        <w:rPr>
          <w:rFonts w:ascii="Times New Roman" w:eastAsiaTheme="minorEastAsia" w:hAnsi="Times New Roman" w:cs="Times New Roman"/>
          <w:sz w:val="24"/>
          <w:szCs w:val="24"/>
        </w:rPr>
        <w:t xml:space="preserve">. </w:t>
      </w:r>
      <w:r w:rsidR="0070404E">
        <w:rPr>
          <w:rFonts w:ascii="Times New Roman" w:eastAsiaTheme="minorEastAsia" w:hAnsi="Times New Roman" w:cs="Times New Roman"/>
          <w:sz w:val="24"/>
          <w:szCs w:val="24"/>
        </w:rPr>
        <w:t>It accounts for the Nernstian voltages which exist by the virtue of the electrochemical reaction</w:t>
      </w:r>
      <w:r w:rsidR="00C71799">
        <w:rPr>
          <w:rFonts w:ascii="Times New Roman" w:eastAsiaTheme="minorEastAsia" w:hAnsi="Times New Roman" w:cs="Times New Roman"/>
          <w:sz w:val="24"/>
          <w:szCs w:val="24"/>
        </w:rPr>
        <w:t xml:space="preserve"> of carbon monoxide and oxygen. Most potentiometric sensors work essentially as oxygen concentration sensor. For example, Li et. al.</w:t>
      </w:r>
      <w:r w:rsidR="00C71799">
        <w:rPr>
          <w:rStyle w:val="FootnoteReference"/>
          <w:rFonts w:ascii="Times New Roman" w:eastAsiaTheme="minorEastAsia" w:hAnsi="Times New Roman" w:cs="Times New Roman"/>
          <w:sz w:val="24"/>
          <w:szCs w:val="24"/>
        </w:rPr>
        <w:footnoteReference w:id="91"/>
      </w:r>
      <w:r w:rsidR="00C71799">
        <w:rPr>
          <w:rFonts w:ascii="Times New Roman" w:eastAsiaTheme="minorEastAsia" w:hAnsi="Times New Roman" w:cs="Times New Roman"/>
          <w:sz w:val="24"/>
          <w:szCs w:val="24"/>
        </w:rPr>
        <w:t xml:space="preserve"> developed </w:t>
      </w:r>
      <w:r w:rsidR="000913B4" w:rsidRPr="000913B4">
        <w:rPr>
          <w:rFonts w:ascii="Times New Roman" w:eastAsiaTheme="minorEastAsia" w:hAnsi="Times New Roman" w:cs="Times New Roman"/>
          <w:sz w:val="24"/>
          <w:szCs w:val="24"/>
        </w:rPr>
        <w:t xml:space="preserve">a </w:t>
      </w:r>
      <w:r w:rsidR="000913B4" w:rsidRPr="000913B4">
        <w:rPr>
          <w:rFonts w:ascii="Times New Roman" w:hAnsi="Times New Roman" w:cs="Times New Roman"/>
          <w:sz w:val="24"/>
          <w:szCs w:val="24"/>
        </w:rPr>
        <w:t xml:space="preserve">high-temperature potentiometric CO sensor by coating a mixture of </w:t>
      </w:r>
      <w:proofErr w:type="spellStart"/>
      <w:r w:rsidR="000913B4" w:rsidRPr="000913B4">
        <w:rPr>
          <w:rFonts w:ascii="Times New Roman" w:hAnsi="Times New Roman" w:cs="Times New Roman"/>
          <w:sz w:val="24"/>
          <w:szCs w:val="24"/>
        </w:rPr>
        <w:t>CuO</w:t>
      </w:r>
      <w:proofErr w:type="spellEnd"/>
      <w:r w:rsidR="000913B4" w:rsidRPr="000913B4">
        <w:rPr>
          <w:rFonts w:ascii="Times New Roman" w:hAnsi="Times New Roman" w:cs="Times New Roman"/>
          <w:sz w:val="24"/>
          <w:szCs w:val="24"/>
        </w:rPr>
        <w:t>/</w:t>
      </w:r>
      <w:proofErr w:type="spellStart"/>
      <w:r w:rsidR="000913B4" w:rsidRPr="000913B4">
        <w:rPr>
          <w:rFonts w:ascii="Times New Roman" w:hAnsi="Times New Roman" w:cs="Times New Roman"/>
          <w:sz w:val="24"/>
          <w:szCs w:val="24"/>
        </w:rPr>
        <w:t>ZnO</w:t>
      </w:r>
      <w:proofErr w:type="spellEnd"/>
      <w:r w:rsidR="000913B4" w:rsidRPr="000913B4">
        <w:rPr>
          <w:rFonts w:ascii="Times New Roman" w:hAnsi="Times New Roman" w:cs="Times New Roman"/>
          <w:sz w:val="24"/>
          <w:szCs w:val="24"/>
        </w:rPr>
        <w:t xml:space="preserve"> over one of the platinum electrodes of a cell with a yttria-stabilized zirconia solid electrolyte. It showed good CO sensing characteristics over the temperature range of 450-550°C and concentration range of 0-10,000 ppm of CO in air. In particular, high sensitivity coupled with reasonably fast response</w:t>
      </w:r>
      <w:r w:rsidR="000913B4">
        <w:rPr>
          <w:rFonts w:ascii="Times New Roman" w:hAnsi="Times New Roman" w:cs="Times New Roman"/>
          <w:sz w:val="24"/>
          <w:szCs w:val="24"/>
        </w:rPr>
        <w:t xml:space="preserve"> (&lt; 2 min at about 450°C)</w:t>
      </w:r>
      <w:r w:rsidR="000913B4" w:rsidRPr="000913B4">
        <w:rPr>
          <w:rFonts w:ascii="Times New Roman" w:hAnsi="Times New Roman" w:cs="Times New Roman"/>
          <w:sz w:val="24"/>
          <w:szCs w:val="24"/>
        </w:rPr>
        <w:t xml:space="preserve"> and baseline recovery characteristics were observed at 450°C for CO concentrations below 3,000 ppm</w:t>
      </w:r>
      <w:r w:rsidR="000913B4">
        <w:rPr>
          <w:rFonts w:ascii="Times New Roman" w:hAnsi="Times New Roman" w:cs="Times New Roman"/>
          <w:sz w:val="24"/>
          <w:szCs w:val="24"/>
        </w:rPr>
        <w:t>. Miura et. al</w:t>
      </w:r>
      <w:r w:rsidR="000913B4">
        <w:rPr>
          <w:rStyle w:val="FootnoteReference"/>
          <w:rFonts w:ascii="Times New Roman" w:hAnsi="Times New Roman" w:cs="Times New Roman"/>
          <w:sz w:val="24"/>
          <w:szCs w:val="24"/>
        </w:rPr>
        <w:footnoteReference w:id="92"/>
      </w:r>
      <w:r w:rsidR="000913B4">
        <w:rPr>
          <w:rFonts w:ascii="Times New Roman" w:hAnsi="Times New Roman" w:cs="Times New Roman"/>
          <w:sz w:val="24"/>
          <w:szCs w:val="24"/>
        </w:rPr>
        <w:t xml:space="preserve"> developed a CO selective potentiometric sensor by using oxide electrodes over stabilized zirconia. YSZ tubes were used and Pt reference electrodes were contacted with </w:t>
      </w:r>
      <w:r w:rsidR="00456105">
        <w:rPr>
          <w:rFonts w:ascii="Times New Roman" w:hAnsi="Times New Roman" w:cs="Times New Roman"/>
          <w:sz w:val="24"/>
          <w:szCs w:val="24"/>
        </w:rPr>
        <w:t>the inner tube which was always exposed to atmospheric air. In order to deposit active layer on the outer electrode,</w:t>
      </w:r>
      <w:r w:rsidR="00456105" w:rsidRPr="00456105">
        <w:rPr>
          <w:rFonts w:ascii="Times New Roman" w:hAnsi="Times New Roman" w:cs="Times New Roman"/>
          <w:sz w:val="24"/>
          <w:szCs w:val="24"/>
        </w:rPr>
        <w:t xml:space="preserve"> hydrolysi</w:t>
      </w:r>
      <w:r w:rsidR="00456105">
        <w:rPr>
          <w:rFonts w:ascii="Times New Roman" w:hAnsi="Times New Roman" w:cs="Times New Roman"/>
          <w:sz w:val="24"/>
          <w:szCs w:val="24"/>
        </w:rPr>
        <w:t>s of aqueous solutions of corre</w:t>
      </w:r>
      <w:r w:rsidR="00456105" w:rsidRPr="00456105">
        <w:rPr>
          <w:rFonts w:ascii="Times New Roman" w:hAnsi="Times New Roman" w:cs="Times New Roman"/>
          <w:sz w:val="24"/>
          <w:szCs w:val="24"/>
        </w:rPr>
        <w:t>sponding</w:t>
      </w:r>
      <w:r w:rsidR="00456105">
        <w:rPr>
          <w:rFonts w:ascii="Times New Roman" w:hAnsi="Times New Roman" w:cs="Times New Roman"/>
          <w:sz w:val="24"/>
          <w:szCs w:val="24"/>
        </w:rPr>
        <w:t xml:space="preserve"> metal chlorides or by thermal decomposition of corre</w:t>
      </w:r>
      <w:r w:rsidR="00456105" w:rsidRPr="00456105">
        <w:rPr>
          <w:rFonts w:ascii="Times New Roman" w:hAnsi="Times New Roman" w:cs="Times New Roman"/>
          <w:sz w:val="24"/>
          <w:szCs w:val="24"/>
        </w:rPr>
        <w:t>sponding metal nitrates</w:t>
      </w:r>
      <w:r w:rsidR="00456105">
        <w:rPr>
          <w:rFonts w:ascii="Times New Roman" w:hAnsi="Times New Roman" w:cs="Times New Roman"/>
          <w:sz w:val="24"/>
          <w:szCs w:val="24"/>
        </w:rPr>
        <w:t xml:space="preserve"> was done</w:t>
      </w:r>
      <w:r w:rsidR="00456105" w:rsidRPr="00456105">
        <w:rPr>
          <w:rFonts w:ascii="Times New Roman" w:hAnsi="Times New Roman" w:cs="Times New Roman"/>
          <w:sz w:val="24"/>
          <w:szCs w:val="24"/>
        </w:rPr>
        <w:t>.</w:t>
      </w:r>
      <w:r w:rsidR="00456105">
        <w:rPr>
          <w:rFonts w:ascii="Times New Roman" w:hAnsi="Times New Roman" w:cs="Times New Roman"/>
          <w:sz w:val="24"/>
          <w:szCs w:val="24"/>
        </w:rPr>
        <w:t xml:space="preserve"> It was found that </w:t>
      </w:r>
      <w:r w:rsidR="00456105" w:rsidRPr="00456105">
        <w:rPr>
          <w:rFonts w:ascii="Times New Roman" w:hAnsi="Times New Roman" w:cs="Times New Roman"/>
          <w:sz w:val="24"/>
          <w:szCs w:val="24"/>
        </w:rPr>
        <w:t xml:space="preserve">the combination of </w:t>
      </w:r>
      <w:proofErr w:type="spellStart"/>
      <w:r w:rsidR="00456105" w:rsidRPr="00456105">
        <w:rPr>
          <w:rFonts w:ascii="Times New Roman" w:hAnsi="Times New Roman" w:cs="Times New Roman"/>
          <w:sz w:val="24"/>
          <w:szCs w:val="24"/>
        </w:rPr>
        <w:t>CdO</w:t>
      </w:r>
      <w:proofErr w:type="spellEnd"/>
      <w:r w:rsidR="00456105" w:rsidRPr="00456105">
        <w:rPr>
          <w:rFonts w:ascii="Times New Roman" w:hAnsi="Times New Roman" w:cs="Times New Roman"/>
          <w:sz w:val="24"/>
          <w:szCs w:val="24"/>
        </w:rPr>
        <w:t xml:space="preserve"> and SnO</w:t>
      </w:r>
      <w:r w:rsidR="00456105" w:rsidRPr="00456105">
        <w:rPr>
          <w:rFonts w:ascii="Times New Roman" w:hAnsi="Times New Roman" w:cs="Times New Roman"/>
          <w:sz w:val="24"/>
          <w:szCs w:val="24"/>
          <w:vertAlign w:val="subscript"/>
        </w:rPr>
        <w:t>2</w:t>
      </w:r>
      <w:r w:rsidR="00456105">
        <w:rPr>
          <w:rFonts w:ascii="Times New Roman" w:hAnsi="Times New Roman" w:cs="Times New Roman"/>
          <w:sz w:val="24"/>
          <w:szCs w:val="24"/>
        </w:rPr>
        <w:t xml:space="preserve"> </w:t>
      </w:r>
      <w:r w:rsidR="00456105" w:rsidRPr="00456105">
        <w:rPr>
          <w:rFonts w:ascii="Times New Roman" w:hAnsi="Times New Roman" w:cs="Times New Roman"/>
          <w:sz w:val="24"/>
          <w:szCs w:val="24"/>
        </w:rPr>
        <w:t>was best suited for the electrode couple</w:t>
      </w:r>
      <w:r w:rsidR="00456105">
        <w:rPr>
          <w:rFonts w:ascii="Times New Roman" w:hAnsi="Times New Roman" w:cs="Times New Roman"/>
          <w:sz w:val="24"/>
          <w:szCs w:val="24"/>
        </w:rPr>
        <w:t xml:space="preserve">, </w:t>
      </w:r>
      <w:r w:rsidR="00456105" w:rsidRPr="00456105">
        <w:rPr>
          <w:rFonts w:ascii="Times New Roman" w:hAnsi="Times New Roman" w:cs="Times New Roman"/>
          <w:sz w:val="24"/>
          <w:szCs w:val="24"/>
        </w:rPr>
        <w:t>giving quick and selective response to CO in air at 600°C. The 90% response and the 90% recovery times of the sensor to 200 ppm CO was as short as 8</w:t>
      </w:r>
      <w:r w:rsidR="00456105">
        <w:rPr>
          <w:rFonts w:ascii="Times New Roman" w:hAnsi="Times New Roman" w:cs="Times New Roman"/>
          <w:sz w:val="24"/>
          <w:szCs w:val="24"/>
        </w:rPr>
        <w:t xml:space="preserve"> s </w:t>
      </w:r>
      <w:r w:rsidR="00456105" w:rsidRPr="00456105">
        <w:rPr>
          <w:rFonts w:ascii="Times New Roman" w:hAnsi="Times New Roman" w:cs="Times New Roman"/>
          <w:sz w:val="24"/>
          <w:szCs w:val="24"/>
        </w:rPr>
        <w:t xml:space="preserve">and 10 s, respectively, at 600°C. The </w:t>
      </w:r>
      <w:r w:rsidR="00456105">
        <w:rPr>
          <w:rFonts w:ascii="Times New Roman" w:hAnsi="Times New Roman" w:cs="Times New Roman"/>
          <w:sz w:val="24"/>
          <w:szCs w:val="24"/>
        </w:rPr>
        <w:t xml:space="preserve">EMF value was linearly related </w:t>
      </w:r>
      <w:r w:rsidR="00456105" w:rsidRPr="00456105">
        <w:rPr>
          <w:rFonts w:ascii="Times New Roman" w:hAnsi="Times New Roman" w:cs="Times New Roman"/>
          <w:sz w:val="24"/>
          <w:szCs w:val="24"/>
        </w:rPr>
        <w:t>with the logarithm of CO concentration in the range of 20 to 4000 ppm.</w:t>
      </w:r>
      <w:r w:rsidR="00456105">
        <w:rPr>
          <w:rFonts w:ascii="Times New Roman" w:hAnsi="Times New Roman" w:cs="Times New Roman"/>
          <w:sz w:val="24"/>
          <w:szCs w:val="24"/>
        </w:rPr>
        <w:t xml:space="preserve"> Park et. al</w:t>
      </w:r>
      <w:r w:rsidR="00456105">
        <w:rPr>
          <w:rStyle w:val="FootnoteReference"/>
          <w:rFonts w:ascii="Times New Roman" w:hAnsi="Times New Roman" w:cs="Times New Roman"/>
          <w:sz w:val="24"/>
          <w:szCs w:val="24"/>
        </w:rPr>
        <w:footnoteReference w:id="93"/>
      </w:r>
      <w:r w:rsidR="00860F1C">
        <w:rPr>
          <w:rFonts w:ascii="Times New Roman" w:hAnsi="Times New Roman" w:cs="Times New Roman"/>
          <w:sz w:val="24"/>
          <w:szCs w:val="24"/>
        </w:rPr>
        <w:t xml:space="preserve"> developed a m</w:t>
      </w:r>
      <w:r w:rsidR="00860F1C" w:rsidRPr="00860F1C">
        <w:rPr>
          <w:rFonts w:ascii="Times New Roman" w:hAnsi="Times New Roman" w:cs="Times New Roman"/>
          <w:sz w:val="24"/>
          <w:szCs w:val="24"/>
        </w:rPr>
        <w:t>iniature potentiometric, solid‐state, carbon monoxide (CO) sensors with semiconducting oxide electrodes</w:t>
      </w:r>
      <w:r w:rsidR="00860F1C">
        <w:rPr>
          <w:rFonts w:ascii="Times New Roman" w:hAnsi="Times New Roman" w:cs="Times New Roman"/>
          <w:sz w:val="24"/>
          <w:szCs w:val="24"/>
        </w:rPr>
        <w:t>. The sensor characteristics</w:t>
      </w:r>
      <w:r w:rsidR="00860F1C" w:rsidRPr="00860F1C">
        <w:rPr>
          <w:rFonts w:ascii="Times New Roman" w:hAnsi="Times New Roman" w:cs="Times New Roman"/>
          <w:sz w:val="24"/>
          <w:szCs w:val="24"/>
        </w:rPr>
        <w:t xml:space="preserve"> were investigated over the temperature range 500°–700°C</w:t>
      </w:r>
      <w:r w:rsidR="00860F1C">
        <w:rPr>
          <w:rFonts w:ascii="Times New Roman" w:hAnsi="Times New Roman" w:cs="Times New Roman"/>
          <w:sz w:val="24"/>
          <w:szCs w:val="24"/>
        </w:rPr>
        <w:t xml:space="preserve"> and it was found that a wide detection range of 0-16,000ppm was obtained at different temperature ranges. </w:t>
      </w:r>
      <w:r w:rsidR="00860F1C">
        <w:rPr>
          <w:rFonts w:ascii="Times New Roman" w:hAnsi="Times New Roman" w:cs="Times New Roman"/>
          <w:sz w:val="24"/>
          <w:szCs w:val="24"/>
        </w:rPr>
        <w:lastRenderedPageBreak/>
        <w:t>Furthermore, the response was logarithmic</w:t>
      </w:r>
      <w:r w:rsidR="00784042">
        <w:rPr>
          <w:rFonts w:ascii="Times New Roman" w:hAnsi="Times New Roman" w:cs="Times New Roman"/>
          <w:sz w:val="24"/>
          <w:szCs w:val="24"/>
        </w:rPr>
        <w:t xml:space="preserve"> in nature. Following response equation was thus obtained for one of the cells tested (TiO</w:t>
      </w:r>
      <w:r w:rsidR="00784042" w:rsidRPr="00784042">
        <w:rPr>
          <w:rFonts w:ascii="Times New Roman" w:hAnsi="Times New Roman" w:cs="Times New Roman"/>
          <w:sz w:val="24"/>
          <w:szCs w:val="24"/>
          <w:vertAlign w:val="subscript"/>
        </w:rPr>
        <w:t>2</w:t>
      </w:r>
      <w:r w:rsidR="00784042">
        <w:rPr>
          <w:rFonts w:ascii="Times New Roman" w:hAnsi="Times New Roman" w:cs="Times New Roman"/>
          <w:sz w:val="24"/>
          <w:szCs w:val="24"/>
        </w:rPr>
        <w:t xml:space="preserve"> (anatase) electrode).</w:t>
      </w:r>
    </w:p>
    <w:p w:rsidR="00784042" w:rsidRDefault="00784042" w:rsidP="00C71799">
      <w:pPr>
        <w:pStyle w:val="ListParagraph"/>
        <w:ind w:left="1440"/>
        <w:jc w:val="both"/>
        <w:rPr>
          <w:rFonts w:ascii="Times New Roman" w:hAnsi="Times New Roman" w:cs="Times New Roman"/>
          <w:sz w:val="24"/>
          <w:szCs w:val="24"/>
        </w:rPr>
      </w:pPr>
    </w:p>
    <w:p w:rsidR="00C71799" w:rsidRDefault="00784042" w:rsidP="00784042">
      <w:pPr>
        <w:pStyle w:val="ListParagraph"/>
        <w:ind w:left="1440"/>
        <w:jc w:val="center"/>
        <w:rPr>
          <w:rFonts w:ascii="Times New Roman" w:eastAsiaTheme="minorEastAsia" w:hAnsi="Times New Roman" w:cs="Times New Roman"/>
          <w:sz w:val="24"/>
          <w:szCs w:val="24"/>
        </w:rPr>
      </w:pPr>
      <w:r>
        <w:rPr>
          <w:noProof/>
          <w:lang w:val="en-IN" w:eastAsia="en-IN"/>
        </w:rPr>
        <w:drawing>
          <wp:inline distT="0" distB="0" distL="0" distR="0" wp14:anchorId="45EFBB35" wp14:editId="1E4137D1">
            <wp:extent cx="3349050" cy="2562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807" t="39015" r="5606" b="23448"/>
                    <a:stretch/>
                  </pic:blipFill>
                  <pic:spPr bwMode="auto">
                    <a:xfrm>
                      <a:off x="0" y="0"/>
                      <a:ext cx="3357153" cy="2568424"/>
                    </a:xfrm>
                    <a:prstGeom prst="rect">
                      <a:avLst/>
                    </a:prstGeom>
                    <a:ln>
                      <a:noFill/>
                    </a:ln>
                    <a:extLst>
                      <a:ext uri="{53640926-AAD7-44D8-BBD7-CCE9431645EC}">
                        <a14:shadowObscured xmlns:a14="http://schemas.microsoft.com/office/drawing/2010/main"/>
                      </a:ext>
                    </a:extLst>
                  </pic:spPr>
                </pic:pic>
              </a:graphicData>
            </a:graphic>
          </wp:inline>
        </w:drawing>
      </w:r>
    </w:p>
    <w:p w:rsidR="00784042" w:rsidRDefault="00784042" w:rsidP="00784042">
      <w:pPr>
        <w:ind w:left="360"/>
        <w:jc w:val="both"/>
        <w:rPr>
          <w:rFonts w:ascii="Times New Roman" w:hAnsi="Times New Roman" w:cs="Times New Roman"/>
          <w:sz w:val="18"/>
        </w:rPr>
      </w:pPr>
      <w:r w:rsidRPr="00FD3EF0">
        <w:rPr>
          <w:rFonts w:ascii="Times New Roman" w:hAnsi="Times New Roman" w:cs="Times New Roman"/>
          <w:sz w:val="18"/>
        </w:rPr>
        <w:t xml:space="preserve">Figure </w:t>
      </w:r>
      <w:r>
        <w:rPr>
          <w:rFonts w:ascii="Times New Roman" w:hAnsi="Times New Roman" w:cs="Times New Roman"/>
          <w:sz w:val="18"/>
        </w:rPr>
        <w:t>3</w:t>
      </w:r>
      <w:r w:rsidRPr="00FD3EF0">
        <w:rPr>
          <w:rFonts w:ascii="Times New Roman" w:hAnsi="Times New Roman" w:cs="Times New Roman"/>
          <w:sz w:val="18"/>
        </w:rPr>
        <w:t xml:space="preserve">: </w:t>
      </w:r>
      <w:r w:rsidRPr="00784042">
        <w:rPr>
          <w:rFonts w:ascii="Times New Roman" w:hAnsi="Times New Roman" w:cs="Times New Roman"/>
          <w:sz w:val="18"/>
        </w:rPr>
        <w:t>Dependence of voltage respo</w:t>
      </w:r>
      <w:r>
        <w:rPr>
          <w:rFonts w:ascii="Times New Roman" w:hAnsi="Times New Roman" w:cs="Times New Roman"/>
          <w:sz w:val="18"/>
        </w:rPr>
        <w:t>nse as a function of carbon mon</w:t>
      </w:r>
      <w:r w:rsidRPr="00784042">
        <w:rPr>
          <w:rFonts w:ascii="Times New Roman" w:hAnsi="Times New Roman" w:cs="Times New Roman"/>
          <w:sz w:val="18"/>
        </w:rPr>
        <w:t>oxide (CO) concentration (base gas: N</w:t>
      </w:r>
      <w:r w:rsidRPr="00784042">
        <w:rPr>
          <w:rFonts w:ascii="Times New Roman" w:hAnsi="Times New Roman" w:cs="Times New Roman"/>
          <w:sz w:val="18"/>
          <w:vertAlign w:val="subscript"/>
        </w:rPr>
        <w:t>2</w:t>
      </w:r>
      <w:r>
        <w:rPr>
          <w:rFonts w:ascii="Times New Roman" w:hAnsi="Times New Roman" w:cs="Times New Roman"/>
          <w:sz w:val="18"/>
          <w:vertAlign w:val="subscript"/>
        </w:rPr>
        <w:t xml:space="preserve"> </w:t>
      </w:r>
      <w:r w:rsidRPr="00784042">
        <w:rPr>
          <w:rFonts w:ascii="Times New Roman" w:hAnsi="Times New Roman" w:cs="Times New Roman"/>
          <w:sz w:val="18"/>
        </w:rPr>
        <w:t>13% O</w:t>
      </w:r>
      <w:r w:rsidRPr="00784042">
        <w:rPr>
          <w:rFonts w:ascii="Times New Roman" w:hAnsi="Times New Roman" w:cs="Times New Roman"/>
          <w:sz w:val="18"/>
          <w:vertAlign w:val="subscript"/>
        </w:rPr>
        <w:t>2</w:t>
      </w:r>
      <w:r>
        <w:rPr>
          <w:rFonts w:ascii="Times New Roman" w:hAnsi="Times New Roman" w:cs="Times New Roman"/>
          <w:sz w:val="18"/>
        </w:rPr>
        <w:t xml:space="preserve"> in wet condition).</w:t>
      </w:r>
    </w:p>
    <w:p w:rsidR="00784042" w:rsidRDefault="00673AC9" w:rsidP="00673AC9">
      <w:pPr>
        <w:ind w:left="1440"/>
        <w:jc w:val="both"/>
        <w:rPr>
          <w:rFonts w:ascii="Times New Roman" w:hAnsi="Times New Roman" w:cs="Times New Roman"/>
          <w:sz w:val="24"/>
        </w:rPr>
      </w:pPr>
      <w:r>
        <w:rPr>
          <w:rFonts w:ascii="Times New Roman" w:hAnsi="Times New Roman" w:cs="Times New Roman"/>
          <w:sz w:val="24"/>
        </w:rPr>
        <w:t>Response time of &lt; 2 min was obtained which was further improved upon by increased CO concentration and by increasing the temperature. Zhu et. al</w:t>
      </w:r>
      <w:r>
        <w:rPr>
          <w:rStyle w:val="FootnoteReference"/>
          <w:rFonts w:ascii="Times New Roman" w:hAnsi="Times New Roman" w:cs="Times New Roman"/>
          <w:sz w:val="24"/>
        </w:rPr>
        <w:footnoteReference w:id="94"/>
      </w:r>
      <w:r>
        <w:rPr>
          <w:rFonts w:ascii="Times New Roman" w:hAnsi="Times New Roman" w:cs="Times New Roman"/>
          <w:sz w:val="24"/>
        </w:rPr>
        <w:t xml:space="preserve"> explored </w:t>
      </w:r>
      <w:proofErr w:type="spellStart"/>
      <w:r>
        <w:rPr>
          <w:rFonts w:ascii="Times New Roman" w:hAnsi="Times New Roman" w:cs="Times New Roman"/>
          <w:sz w:val="24"/>
        </w:rPr>
        <w:t>PdO</w:t>
      </w:r>
      <w:proofErr w:type="spellEnd"/>
      <w:r>
        <w:rPr>
          <w:rFonts w:ascii="Times New Roman" w:hAnsi="Times New Roman" w:cs="Times New Roman"/>
          <w:sz w:val="24"/>
        </w:rPr>
        <w:t xml:space="preserve"> oxide sensing electrode based potentiometric. Palladium was deposited onto the YSZ by hydrolysis of palladium acetate and centrifugal separation of obtain metallic palladium which was calcined onto the substrate at 750°C at 2h in air. </w:t>
      </w:r>
      <w:r w:rsidR="00052944">
        <w:rPr>
          <w:rFonts w:ascii="Times New Roman" w:hAnsi="Times New Roman" w:cs="Times New Roman"/>
          <w:sz w:val="24"/>
        </w:rPr>
        <w:t xml:space="preserve">The sensor was more selective towards CO than other exhaust gases but had a decent response to propane at concentration of above 100ppm. A response and recovery time of 11 and 138 seconds was obtained. The sensor also had repeatability for the tested 5h and 10h. </w:t>
      </w:r>
      <w:proofErr w:type="spellStart"/>
      <w:r w:rsidR="00D42FF3">
        <w:rPr>
          <w:rFonts w:ascii="Times New Roman" w:hAnsi="Times New Roman" w:cs="Times New Roman"/>
          <w:sz w:val="24"/>
        </w:rPr>
        <w:t>Goto</w:t>
      </w:r>
      <w:proofErr w:type="spellEnd"/>
      <w:r w:rsidR="00D42FF3">
        <w:rPr>
          <w:rFonts w:ascii="Times New Roman" w:hAnsi="Times New Roman" w:cs="Times New Roman"/>
          <w:sz w:val="24"/>
        </w:rPr>
        <w:t xml:space="preserve"> et. al</w:t>
      </w:r>
      <w:r w:rsidR="00D42FF3">
        <w:rPr>
          <w:rStyle w:val="FootnoteReference"/>
          <w:rFonts w:ascii="Times New Roman" w:hAnsi="Times New Roman" w:cs="Times New Roman"/>
          <w:sz w:val="24"/>
        </w:rPr>
        <w:footnoteReference w:id="95"/>
      </w:r>
      <w:r w:rsidR="00D42FF3">
        <w:rPr>
          <w:rFonts w:ascii="Times New Roman" w:hAnsi="Times New Roman" w:cs="Times New Roman"/>
          <w:sz w:val="24"/>
        </w:rPr>
        <w:t xml:space="preserve"> explored the CO</w:t>
      </w:r>
      <w:r w:rsidR="00D42FF3" w:rsidRPr="00D42FF3">
        <w:rPr>
          <w:rFonts w:ascii="Times New Roman" w:hAnsi="Times New Roman" w:cs="Times New Roman"/>
          <w:sz w:val="24"/>
        </w:rPr>
        <w:t>-sensing</w:t>
      </w:r>
      <w:r w:rsidR="00D42FF3">
        <w:rPr>
          <w:rFonts w:ascii="Times New Roman" w:hAnsi="Times New Roman" w:cs="Times New Roman"/>
          <w:sz w:val="24"/>
        </w:rPr>
        <w:t xml:space="preserve"> </w:t>
      </w:r>
      <w:r w:rsidR="00D42FF3" w:rsidRPr="00D42FF3">
        <w:rPr>
          <w:rFonts w:ascii="Times New Roman" w:hAnsi="Times New Roman" w:cs="Times New Roman"/>
          <w:sz w:val="24"/>
        </w:rPr>
        <w:t>properties</w:t>
      </w:r>
      <w:r w:rsidR="00D42FF3">
        <w:rPr>
          <w:rFonts w:ascii="Times New Roman" w:hAnsi="Times New Roman" w:cs="Times New Roman"/>
          <w:sz w:val="24"/>
        </w:rPr>
        <w:t xml:space="preserve"> </w:t>
      </w:r>
      <w:r w:rsidR="00D42FF3" w:rsidRPr="00D42FF3">
        <w:rPr>
          <w:rFonts w:ascii="Times New Roman" w:hAnsi="Times New Roman" w:cs="Times New Roman"/>
          <w:sz w:val="24"/>
        </w:rPr>
        <w:t>of</w:t>
      </w:r>
      <w:r w:rsidR="00D42FF3">
        <w:rPr>
          <w:rFonts w:ascii="Times New Roman" w:hAnsi="Times New Roman" w:cs="Times New Roman"/>
          <w:sz w:val="24"/>
        </w:rPr>
        <w:t xml:space="preserve"> </w:t>
      </w:r>
      <w:r w:rsidR="00D42FF3" w:rsidRPr="00D42FF3">
        <w:rPr>
          <w:rFonts w:ascii="Times New Roman" w:hAnsi="Times New Roman" w:cs="Times New Roman"/>
          <w:sz w:val="24"/>
        </w:rPr>
        <w:t>potentiometric</w:t>
      </w:r>
      <w:r w:rsidR="00D42FF3">
        <w:rPr>
          <w:rFonts w:ascii="Times New Roman" w:hAnsi="Times New Roman" w:cs="Times New Roman"/>
          <w:sz w:val="24"/>
        </w:rPr>
        <w:t xml:space="preserve"> </w:t>
      </w:r>
      <w:r w:rsidR="00D42FF3" w:rsidRPr="00D42FF3">
        <w:rPr>
          <w:rFonts w:ascii="Times New Roman" w:hAnsi="Times New Roman" w:cs="Times New Roman"/>
          <w:sz w:val="24"/>
        </w:rPr>
        <w:t>gas</w:t>
      </w:r>
      <w:r w:rsidR="00D42FF3">
        <w:rPr>
          <w:rFonts w:ascii="Times New Roman" w:hAnsi="Times New Roman" w:cs="Times New Roman"/>
          <w:sz w:val="24"/>
        </w:rPr>
        <w:t xml:space="preserve"> </w:t>
      </w:r>
      <w:r w:rsidR="00D42FF3" w:rsidRPr="00D42FF3">
        <w:rPr>
          <w:rFonts w:ascii="Times New Roman" w:hAnsi="Times New Roman" w:cs="Times New Roman"/>
          <w:sz w:val="24"/>
        </w:rPr>
        <w:t>sensors</w:t>
      </w:r>
      <w:r w:rsidR="00D42FF3">
        <w:rPr>
          <w:rFonts w:ascii="Times New Roman" w:hAnsi="Times New Roman" w:cs="Times New Roman"/>
          <w:sz w:val="24"/>
        </w:rPr>
        <w:t xml:space="preserve"> </w:t>
      </w:r>
      <w:r w:rsidR="00D42FF3" w:rsidRPr="00D42FF3">
        <w:rPr>
          <w:rFonts w:ascii="Times New Roman" w:hAnsi="Times New Roman" w:cs="Times New Roman"/>
          <w:sz w:val="24"/>
        </w:rPr>
        <w:t>using</w:t>
      </w:r>
      <w:r w:rsidR="00D42FF3">
        <w:rPr>
          <w:rFonts w:ascii="Times New Roman" w:hAnsi="Times New Roman" w:cs="Times New Roman"/>
          <w:sz w:val="24"/>
        </w:rPr>
        <w:t xml:space="preserve"> </w:t>
      </w:r>
      <w:r w:rsidR="00D42FF3" w:rsidRPr="00D42FF3">
        <w:rPr>
          <w:rFonts w:ascii="Times New Roman" w:hAnsi="Times New Roman" w:cs="Times New Roman"/>
          <w:sz w:val="24"/>
        </w:rPr>
        <w:t>an</w:t>
      </w:r>
      <w:r w:rsidR="00D42FF3">
        <w:rPr>
          <w:rFonts w:ascii="Times New Roman" w:hAnsi="Times New Roman" w:cs="Times New Roman"/>
          <w:sz w:val="24"/>
        </w:rPr>
        <w:t xml:space="preserve"> </w:t>
      </w:r>
      <w:r w:rsidR="00D42FF3" w:rsidRPr="00D42FF3">
        <w:rPr>
          <w:rFonts w:ascii="Times New Roman" w:hAnsi="Times New Roman" w:cs="Times New Roman"/>
          <w:sz w:val="24"/>
        </w:rPr>
        <w:t>anion-</w:t>
      </w:r>
      <w:r w:rsidR="00D42FF3">
        <w:rPr>
          <w:rFonts w:ascii="Times New Roman" w:hAnsi="Times New Roman" w:cs="Times New Roman"/>
          <w:sz w:val="24"/>
        </w:rPr>
        <w:t xml:space="preserve"> </w:t>
      </w:r>
      <w:r w:rsidR="00D42FF3" w:rsidRPr="00D42FF3">
        <w:rPr>
          <w:rFonts w:ascii="Times New Roman" w:hAnsi="Times New Roman" w:cs="Times New Roman"/>
          <w:sz w:val="24"/>
        </w:rPr>
        <w:t>conducting</w:t>
      </w:r>
      <w:r w:rsidR="00D42FF3">
        <w:rPr>
          <w:rFonts w:ascii="Times New Roman" w:hAnsi="Times New Roman" w:cs="Times New Roman"/>
          <w:sz w:val="24"/>
        </w:rPr>
        <w:t xml:space="preserve"> </w:t>
      </w:r>
      <w:r w:rsidR="00D42FF3" w:rsidRPr="00D42FF3">
        <w:rPr>
          <w:rFonts w:ascii="Times New Roman" w:hAnsi="Times New Roman" w:cs="Times New Roman"/>
          <w:sz w:val="24"/>
        </w:rPr>
        <w:t>polymer</w:t>
      </w:r>
      <w:r w:rsidR="00D42FF3">
        <w:rPr>
          <w:rFonts w:ascii="Times New Roman" w:hAnsi="Times New Roman" w:cs="Times New Roman"/>
          <w:sz w:val="24"/>
        </w:rPr>
        <w:t xml:space="preserve"> </w:t>
      </w:r>
      <w:r w:rsidR="00D42FF3" w:rsidRPr="00D42FF3">
        <w:rPr>
          <w:rFonts w:ascii="Times New Roman" w:hAnsi="Times New Roman" w:cs="Times New Roman"/>
          <w:sz w:val="24"/>
        </w:rPr>
        <w:t>electrolyte</w:t>
      </w:r>
      <w:r w:rsidR="00D42FF3">
        <w:rPr>
          <w:rFonts w:ascii="Times New Roman" w:hAnsi="Times New Roman" w:cs="Times New Roman"/>
          <w:sz w:val="24"/>
        </w:rPr>
        <w:t xml:space="preserve"> </w:t>
      </w:r>
      <w:r w:rsidR="00D42FF3" w:rsidRPr="00D42FF3">
        <w:rPr>
          <w:rFonts w:ascii="Times New Roman" w:hAnsi="Times New Roman" w:cs="Times New Roman"/>
          <w:sz w:val="24"/>
        </w:rPr>
        <w:t>and</w:t>
      </w:r>
      <w:r w:rsidR="00D42FF3">
        <w:rPr>
          <w:rFonts w:ascii="Times New Roman" w:hAnsi="Times New Roman" w:cs="Times New Roman"/>
          <w:sz w:val="24"/>
        </w:rPr>
        <w:t xml:space="preserve"> A</w:t>
      </w:r>
      <w:r w:rsidR="00D42FF3" w:rsidRPr="00D42FF3">
        <w:rPr>
          <w:rFonts w:ascii="Times New Roman" w:hAnsi="Times New Roman" w:cs="Times New Roman"/>
          <w:sz w:val="24"/>
        </w:rPr>
        <w:t>u-loaded</w:t>
      </w:r>
      <w:r w:rsidR="00D42FF3">
        <w:rPr>
          <w:rFonts w:ascii="Times New Roman" w:hAnsi="Times New Roman" w:cs="Times New Roman"/>
          <w:sz w:val="24"/>
        </w:rPr>
        <w:t xml:space="preserve"> </w:t>
      </w:r>
      <w:r w:rsidR="00D42FF3" w:rsidRPr="00D42FF3">
        <w:rPr>
          <w:rFonts w:ascii="Times New Roman" w:hAnsi="Times New Roman" w:cs="Times New Roman"/>
          <w:sz w:val="24"/>
        </w:rPr>
        <w:t>metal</w:t>
      </w:r>
      <w:r w:rsidR="00D42FF3">
        <w:rPr>
          <w:rFonts w:ascii="Times New Roman" w:hAnsi="Times New Roman" w:cs="Times New Roman"/>
          <w:sz w:val="24"/>
        </w:rPr>
        <w:t xml:space="preserve"> </w:t>
      </w:r>
      <w:r w:rsidR="00D42FF3" w:rsidRPr="00D42FF3">
        <w:rPr>
          <w:rFonts w:ascii="Times New Roman" w:hAnsi="Times New Roman" w:cs="Times New Roman"/>
          <w:sz w:val="24"/>
        </w:rPr>
        <w:t>oxide</w:t>
      </w:r>
      <w:r w:rsidR="00D42FF3">
        <w:rPr>
          <w:rFonts w:ascii="Times New Roman" w:hAnsi="Times New Roman" w:cs="Times New Roman"/>
          <w:sz w:val="24"/>
        </w:rPr>
        <w:t xml:space="preserve"> </w:t>
      </w:r>
      <w:r w:rsidR="00D42FF3" w:rsidRPr="00D42FF3">
        <w:rPr>
          <w:rFonts w:ascii="Times New Roman" w:hAnsi="Times New Roman" w:cs="Times New Roman"/>
          <w:sz w:val="24"/>
        </w:rPr>
        <w:t>electrodes</w:t>
      </w:r>
      <w:r w:rsidR="00D42FF3">
        <w:rPr>
          <w:rFonts w:ascii="Times New Roman" w:hAnsi="Times New Roman" w:cs="Times New Roman"/>
          <w:sz w:val="24"/>
        </w:rPr>
        <w:t>. Three metal oxides namely</w:t>
      </w:r>
      <w:r w:rsidR="00107E65">
        <w:rPr>
          <w:rFonts w:ascii="Times New Roman" w:hAnsi="Times New Roman" w:cs="Times New Roman"/>
          <w:sz w:val="24"/>
        </w:rPr>
        <w:t xml:space="preserve"> In</w:t>
      </w:r>
      <w:r w:rsidR="00107E65" w:rsidRPr="00107E65">
        <w:rPr>
          <w:rFonts w:ascii="Times New Roman" w:hAnsi="Times New Roman" w:cs="Times New Roman"/>
          <w:sz w:val="24"/>
          <w:vertAlign w:val="subscript"/>
        </w:rPr>
        <w:t>2</w:t>
      </w:r>
      <w:r w:rsidR="00107E65">
        <w:rPr>
          <w:rFonts w:ascii="Times New Roman" w:hAnsi="Times New Roman" w:cs="Times New Roman"/>
          <w:sz w:val="24"/>
        </w:rPr>
        <w:t>O</w:t>
      </w:r>
      <w:r w:rsidR="00107E65" w:rsidRPr="00107E65">
        <w:rPr>
          <w:rFonts w:ascii="Times New Roman" w:hAnsi="Times New Roman" w:cs="Times New Roman"/>
          <w:sz w:val="24"/>
          <w:vertAlign w:val="subscript"/>
        </w:rPr>
        <w:t>3</w:t>
      </w:r>
      <w:r w:rsidR="00107E65">
        <w:rPr>
          <w:rFonts w:ascii="Times New Roman" w:hAnsi="Times New Roman" w:cs="Times New Roman"/>
          <w:sz w:val="24"/>
        </w:rPr>
        <w:t>, Co</w:t>
      </w:r>
      <w:r w:rsidR="00107E65" w:rsidRPr="00107E65">
        <w:rPr>
          <w:rFonts w:ascii="Times New Roman" w:hAnsi="Times New Roman" w:cs="Times New Roman"/>
          <w:sz w:val="24"/>
          <w:vertAlign w:val="subscript"/>
        </w:rPr>
        <w:t>3</w:t>
      </w:r>
      <w:r w:rsidR="00107E65">
        <w:rPr>
          <w:rFonts w:ascii="Times New Roman" w:hAnsi="Times New Roman" w:cs="Times New Roman"/>
          <w:sz w:val="24"/>
        </w:rPr>
        <w:t>O</w:t>
      </w:r>
      <w:r w:rsidR="00107E65" w:rsidRPr="00107E65">
        <w:rPr>
          <w:rFonts w:ascii="Times New Roman" w:hAnsi="Times New Roman" w:cs="Times New Roman"/>
          <w:sz w:val="24"/>
          <w:vertAlign w:val="subscript"/>
        </w:rPr>
        <w:t>4</w:t>
      </w:r>
      <w:r w:rsidR="00107E65">
        <w:rPr>
          <w:rFonts w:ascii="Times New Roman" w:hAnsi="Times New Roman" w:cs="Times New Roman"/>
          <w:sz w:val="24"/>
        </w:rPr>
        <w:t xml:space="preserve"> and </w:t>
      </w:r>
      <w:proofErr w:type="spellStart"/>
      <w:r w:rsidR="00107E65">
        <w:rPr>
          <w:rFonts w:ascii="Times New Roman" w:hAnsi="Times New Roman" w:cs="Times New Roman"/>
          <w:sz w:val="24"/>
        </w:rPr>
        <w:t>ZnO</w:t>
      </w:r>
      <w:proofErr w:type="spellEnd"/>
      <w:r w:rsidR="00107E65">
        <w:rPr>
          <w:rFonts w:ascii="Times New Roman" w:hAnsi="Times New Roman" w:cs="Times New Roman"/>
          <w:sz w:val="24"/>
        </w:rPr>
        <w:t xml:space="preserve"> were used as electrode support materials onto which Au was loaded for enhanced sensitivity and selectivity.</w:t>
      </w:r>
      <w:r w:rsidR="00D42FF3">
        <w:rPr>
          <w:rFonts w:ascii="Times New Roman" w:hAnsi="Times New Roman" w:cs="Times New Roman"/>
          <w:sz w:val="24"/>
        </w:rPr>
        <w:t xml:space="preserve"> </w:t>
      </w:r>
      <w:r w:rsidR="00107E65">
        <w:rPr>
          <w:rFonts w:ascii="Times New Roman" w:hAnsi="Times New Roman" w:cs="Times New Roman"/>
          <w:sz w:val="24"/>
        </w:rPr>
        <w:t>Though the sensor was cross-sensitive towards H</w:t>
      </w:r>
      <w:r w:rsidR="00107E65">
        <w:rPr>
          <w:rFonts w:ascii="Times New Roman" w:hAnsi="Times New Roman" w:cs="Times New Roman"/>
          <w:sz w:val="24"/>
          <w:vertAlign w:val="subscript"/>
        </w:rPr>
        <w:t>2</w:t>
      </w:r>
      <w:r w:rsidR="00107E65">
        <w:rPr>
          <w:rFonts w:ascii="Times New Roman" w:hAnsi="Times New Roman" w:cs="Times New Roman"/>
          <w:sz w:val="24"/>
        </w:rPr>
        <w:t xml:space="preserve"> along with CO, it was found that the response to CO was significantly greater than H</w:t>
      </w:r>
      <w:r w:rsidR="00107E65">
        <w:rPr>
          <w:rFonts w:ascii="Times New Roman" w:hAnsi="Times New Roman" w:cs="Times New Roman"/>
          <w:sz w:val="24"/>
          <w:vertAlign w:val="subscript"/>
        </w:rPr>
        <w:t>2</w:t>
      </w:r>
      <w:r w:rsidR="00107E65">
        <w:rPr>
          <w:rFonts w:ascii="Times New Roman" w:hAnsi="Times New Roman" w:cs="Times New Roman"/>
          <w:sz w:val="24"/>
        </w:rPr>
        <w:t xml:space="preserve">. Furthermore, it was found that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magnitude</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responses</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all</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sensors</w:t>
      </w:r>
      <w:r w:rsidR="00107E65">
        <w:rPr>
          <w:rFonts w:ascii="Times New Roman" w:hAnsi="Times New Roman" w:cs="Times New Roman"/>
          <w:sz w:val="24"/>
        </w:rPr>
        <w:t xml:space="preserve"> </w:t>
      </w:r>
      <w:r w:rsidR="00107E65" w:rsidRPr="00107E65">
        <w:rPr>
          <w:rFonts w:ascii="Times New Roman" w:hAnsi="Times New Roman" w:cs="Times New Roman"/>
          <w:sz w:val="24"/>
        </w:rPr>
        <w:t>to</w:t>
      </w:r>
      <w:r w:rsidR="00107E65">
        <w:rPr>
          <w:rFonts w:ascii="Times New Roman" w:hAnsi="Times New Roman" w:cs="Times New Roman"/>
          <w:sz w:val="24"/>
        </w:rPr>
        <w:t xml:space="preserve"> </w:t>
      </w:r>
      <w:r w:rsidR="00107E65" w:rsidRPr="00107E65">
        <w:rPr>
          <w:rFonts w:ascii="Times New Roman" w:hAnsi="Times New Roman" w:cs="Times New Roman"/>
          <w:sz w:val="24"/>
        </w:rPr>
        <w:t>CO</w:t>
      </w:r>
      <w:r w:rsidR="00107E65">
        <w:rPr>
          <w:rFonts w:ascii="Times New Roman" w:hAnsi="Times New Roman" w:cs="Times New Roman"/>
          <w:sz w:val="24"/>
        </w:rPr>
        <w:t xml:space="preserve"> </w:t>
      </w:r>
      <w:r w:rsidR="00107E65" w:rsidRPr="00107E65">
        <w:rPr>
          <w:rFonts w:ascii="Times New Roman" w:hAnsi="Times New Roman" w:cs="Times New Roman"/>
          <w:sz w:val="24"/>
        </w:rPr>
        <w:t>and</w:t>
      </w:r>
      <w:r w:rsidR="00107E65">
        <w:rPr>
          <w:rFonts w:ascii="Times New Roman" w:hAnsi="Times New Roman" w:cs="Times New Roman"/>
          <w:sz w:val="24"/>
        </w:rPr>
        <w:t xml:space="preserve"> </w:t>
      </w:r>
      <w:r w:rsidR="00107E65" w:rsidRPr="00107E65">
        <w:rPr>
          <w:rFonts w:ascii="Times New Roman" w:hAnsi="Times New Roman" w:cs="Times New Roman"/>
          <w:sz w:val="24"/>
        </w:rPr>
        <w:t>H2</w:t>
      </w:r>
      <w:r w:rsidR="00107E65">
        <w:rPr>
          <w:rFonts w:ascii="Times New Roman" w:hAnsi="Times New Roman" w:cs="Times New Roman"/>
          <w:sz w:val="24"/>
        </w:rPr>
        <w:t xml:space="preserve"> </w:t>
      </w:r>
      <w:r w:rsidR="00107E65" w:rsidRPr="00107E65">
        <w:rPr>
          <w:rFonts w:ascii="Times New Roman" w:hAnsi="Times New Roman" w:cs="Times New Roman"/>
          <w:sz w:val="24"/>
        </w:rPr>
        <w:t>increased</w:t>
      </w:r>
      <w:r w:rsidR="00107E65">
        <w:rPr>
          <w:rFonts w:ascii="Times New Roman" w:hAnsi="Times New Roman" w:cs="Times New Roman"/>
          <w:sz w:val="24"/>
        </w:rPr>
        <w:t xml:space="preserve"> </w:t>
      </w:r>
      <w:r w:rsidR="00107E65" w:rsidRPr="00107E65">
        <w:rPr>
          <w:rFonts w:ascii="Times New Roman" w:hAnsi="Times New Roman" w:cs="Times New Roman"/>
          <w:sz w:val="24"/>
        </w:rPr>
        <w:t>in</w:t>
      </w:r>
      <w:r w:rsidR="00107E65">
        <w:rPr>
          <w:rFonts w:ascii="Times New Roman" w:hAnsi="Times New Roman" w:cs="Times New Roman"/>
          <w:sz w:val="24"/>
        </w:rPr>
        <w:t xml:space="preserve"> </w:t>
      </w:r>
      <w:r w:rsidR="00107E65" w:rsidRPr="00107E65">
        <w:rPr>
          <w:rFonts w:ascii="Times New Roman" w:hAnsi="Times New Roman" w:cs="Times New Roman"/>
          <w:sz w:val="24"/>
        </w:rPr>
        <w:t>proportion</w:t>
      </w:r>
      <w:r w:rsidR="00107E65">
        <w:rPr>
          <w:rFonts w:ascii="Times New Roman" w:hAnsi="Times New Roman" w:cs="Times New Roman"/>
          <w:sz w:val="24"/>
        </w:rPr>
        <w:t xml:space="preserve"> </w:t>
      </w:r>
      <w:r w:rsidR="00107E65" w:rsidRPr="00107E65">
        <w:rPr>
          <w:rFonts w:ascii="Times New Roman" w:hAnsi="Times New Roman" w:cs="Times New Roman"/>
          <w:sz w:val="24"/>
        </w:rPr>
        <w:t>to</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logarithm</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CO</w:t>
      </w:r>
      <w:r w:rsidR="00107E65">
        <w:rPr>
          <w:rFonts w:ascii="Times New Roman" w:hAnsi="Times New Roman" w:cs="Times New Roman"/>
          <w:sz w:val="24"/>
        </w:rPr>
        <w:t xml:space="preserve"> </w:t>
      </w:r>
      <w:r w:rsidR="00107E65" w:rsidRPr="00107E65">
        <w:rPr>
          <w:rFonts w:ascii="Times New Roman" w:hAnsi="Times New Roman" w:cs="Times New Roman"/>
          <w:sz w:val="24"/>
        </w:rPr>
        <w:t>and</w:t>
      </w:r>
      <w:r w:rsidR="00107E65">
        <w:rPr>
          <w:rFonts w:ascii="Times New Roman" w:hAnsi="Times New Roman" w:cs="Times New Roman"/>
          <w:sz w:val="24"/>
        </w:rPr>
        <w:t xml:space="preserve"> </w:t>
      </w:r>
      <w:r w:rsidR="00107E65" w:rsidRPr="00107E65">
        <w:rPr>
          <w:rFonts w:ascii="Times New Roman" w:hAnsi="Times New Roman" w:cs="Times New Roman"/>
          <w:sz w:val="24"/>
        </w:rPr>
        <w:t>H2</w:t>
      </w:r>
      <w:r w:rsidR="00107E65">
        <w:rPr>
          <w:rFonts w:ascii="Times New Roman" w:hAnsi="Times New Roman" w:cs="Times New Roman"/>
          <w:sz w:val="24"/>
        </w:rPr>
        <w:t xml:space="preserve"> </w:t>
      </w:r>
      <w:r w:rsidR="00107E65" w:rsidRPr="00107E65">
        <w:rPr>
          <w:rFonts w:ascii="Times New Roman" w:hAnsi="Times New Roman" w:cs="Times New Roman"/>
          <w:sz w:val="24"/>
        </w:rPr>
        <w:t>concentrations,</w:t>
      </w:r>
      <w:r w:rsidR="00107E65">
        <w:rPr>
          <w:rFonts w:ascii="Times New Roman" w:hAnsi="Times New Roman" w:cs="Times New Roman"/>
          <w:sz w:val="24"/>
        </w:rPr>
        <w:t xml:space="preserve"> </w:t>
      </w:r>
      <w:r w:rsidR="00107E65" w:rsidRPr="00107E65">
        <w:rPr>
          <w:rFonts w:ascii="Times New Roman" w:hAnsi="Times New Roman" w:cs="Times New Roman"/>
          <w:sz w:val="24"/>
        </w:rPr>
        <w:t>respectively.</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response</w:t>
      </w:r>
      <w:r w:rsidR="00107E65">
        <w:rPr>
          <w:rFonts w:ascii="Times New Roman" w:hAnsi="Times New Roman" w:cs="Times New Roman"/>
          <w:sz w:val="24"/>
        </w:rPr>
        <w:t xml:space="preserve"> </w:t>
      </w:r>
      <w:r w:rsidR="00107E65" w:rsidRPr="00107E65">
        <w:rPr>
          <w:rFonts w:ascii="Times New Roman" w:hAnsi="Times New Roman" w:cs="Times New Roman"/>
          <w:sz w:val="24"/>
        </w:rPr>
        <w:t>to</w:t>
      </w:r>
      <w:r w:rsidR="00107E65">
        <w:rPr>
          <w:rFonts w:ascii="Times New Roman" w:hAnsi="Times New Roman" w:cs="Times New Roman"/>
          <w:sz w:val="24"/>
        </w:rPr>
        <w:t xml:space="preserve"> </w:t>
      </w:r>
      <w:r w:rsidR="00107E65" w:rsidRPr="00107E65">
        <w:rPr>
          <w:rFonts w:ascii="Times New Roman" w:hAnsi="Times New Roman" w:cs="Times New Roman"/>
          <w:sz w:val="24"/>
        </w:rPr>
        <w:t>low</w:t>
      </w:r>
      <w:r w:rsidR="00107E65">
        <w:rPr>
          <w:rFonts w:ascii="Times New Roman" w:hAnsi="Times New Roman" w:cs="Times New Roman"/>
          <w:sz w:val="24"/>
        </w:rPr>
        <w:t xml:space="preserve"> </w:t>
      </w:r>
      <w:r w:rsidR="00107E65" w:rsidRPr="00107E65">
        <w:rPr>
          <w:rFonts w:ascii="Times New Roman" w:hAnsi="Times New Roman" w:cs="Times New Roman"/>
          <w:sz w:val="24"/>
        </w:rPr>
        <w:t>concentration</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CO</w:t>
      </w:r>
      <w:r w:rsidR="00107E65">
        <w:rPr>
          <w:rFonts w:ascii="Times New Roman" w:hAnsi="Times New Roman" w:cs="Times New Roman"/>
          <w:sz w:val="24"/>
        </w:rPr>
        <w:t xml:space="preserve"> </w:t>
      </w:r>
      <w:r w:rsidR="00107E65" w:rsidRPr="00107E65">
        <w:rPr>
          <w:rFonts w:ascii="Times New Roman" w:hAnsi="Times New Roman" w:cs="Times New Roman"/>
          <w:sz w:val="24"/>
        </w:rPr>
        <w:t>increased</w:t>
      </w:r>
      <w:r w:rsidR="00107E65">
        <w:rPr>
          <w:rFonts w:ascii="Times New Roman" w:hAnsi="Times New Roman" w:cs="Times New Roman"/>
          <w:sz w:val="24"/>
        </w:rPr>
        <w:t xml:space="preserve"> </w:t>
      </w:r>
      <w:r w:rsidR="00107E65" w:rsidRPr="00107E65">
        <w:rPr>
          <w:rFonts w:ascii="Times New Roman" w:hAnsi="Times New Roman" w:cs="Times New Roman"/>
          <w:sz w:val="24"/>
        </w:rPr>
        <w:t>with</w:t>
      </w:r>
      <w:r w:rsidR="00107E65">
        <w:rPr>
          <w:rFonts w:ascii="Times New Roman" w:hAnsi="Times New Roman" w:cs="Times New Roman"/>
          <w:sz w:val="24"/>
        </w:rPr>
        <w:t xml:space="preserve"> </w:t>
      </w:r>
      <w:r w:rsidR="00107E65" w:rsidRPr="00107E65">
        <w:rPr>
          <w:rFonts w:ascii="Times New Roman" w:hAnsi="Times New Roman" w:cs="Times New Roman"/>
          <w:sz w:val="24"/>
        </w:rPr>
        <w:t>an</w:t>
      </w:r>
      <w:r w:rsidR="00107E65">
        <w:rPr>
          <w:rFonts w:ascii="Times New Roman" w:hAnsi="Times New Roman" w:cs="Times New Roman"/>
          <w:sz w:val="24"/>
        </w:rPr>
        <w:t xml:space="preserve"> </w:t>
      </w:r>
      <w:r w:rsidR="00107E65" w:rsidRPr="00107E65">
        <w:rPr>
          <w:rFonts w:ascii="Times New Roman" w:hAnsi="Times New Roman" w:cs="Times New Roman"/>
          <w:sz w:val="24"/>
        </w:rPr>
        <w:t>increase</w:t>
      </w:r>
      <w:r w:rsidR="00107E65">
        <w:rPr>
          <w:rFonts w:ascii="Times New Roman" w:hAnsi="Times New Roman" w:cs="Times New Roman"/>
          <w:sz w:val="24"/>
        </w:rPr>
        <w:t xml:space="preserve"> </w:t>
      </w:r>
      <w:r w:rsidR="00107E65" w:rsidRPr="00107E65">
        <w:rPr>
          <w:rFonts w:ascii="Times New Roman" w:hAnsi="Times New Roman" w:cs="Times New Roman"/>
          <w:sz w:val="24"/>
        </w:rPr>
        <w:t>in</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loading</w:t>
      </w:r>
      <w:r w:rsidR="00107E65">
        <w:rPr>
          <w:rFonts w:ascii="Times New Roman" w:hAnsi="Times New Roman" w:cs="Times New Roman"/>
          <w:sz w:val="24"/>
        </w:rPr>
        <w:t xml:space="preserve"> </w:t>
      </w:r>
      <w:r w:rsidR="00107E65" w:rsidRPr="00107E65">
        <w:rPr>
          <w:rFonts w:ascii="Times New Roman" w:hAnsi="Times New Roman" w:cs="Times New Roman"/>
          <w:sz w:val="24"/>
        </w:rPr>
        <w:t>amount</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Au,</w:t>
      </w:r>
      <w:r w:rsidR="00107E65">
        <w:rPr>
          <w:rFonts w:ascii="Times New Roman" w:hAnsi="Times New Roman" w:cs="Times New Roman"/>
          <w:sz w:val="24"/>
        </w:rPr>
        <w:t xml:space="preserve"> </w:t>
      </w:r>
      <w:r w:rsidR="00107E65" w:rsidRPr="00107E65">
        <w:rPr>
          <w:rFonts w:ascii="Times New Roman" w:hAnsi="Times New Roman" w:cs="Times New Roman"/>
          <w:sz w:val="24"/>
        </w:rPr>
        <w:t>while</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response</w:t>
      </w:r>
      <w:r w:rsidR="00107E65">
        <w:rPr>
          <w:rFonts w:ascii="Times New Roman" w:hAnsi="Times New Roman" w:cs="Times New Roman"/>
          <w:sz w:val="24"/>
        </w:rPr>
        <w:t xml:space="preserve"> </w:t>
      </w:r>
      <w:r w:rsidR="00107E65" w:rsidRPr="00107E65">
        <w:rPr>
          <w:rFonts w:ascii="Times New Roman" w:hAnsi="Times New Roman" w:cs="Times New Roman"/>
          <w:sz w:val="24"/>
        </w:rPr>
        <w:t>to</w:t>
      </w:r>
      <w:r w:rsidR="00107E65">
        <w:rPr>
          <w:rFonts w:ascii="Times New Roman" w:hAnsi="Times New Roman" w:cs="Times New Roman"/>
          <w:sz w:val="24"/>
        </w:rPr>
        <w:t xml:space="preserve"> </w:t>
      </w:r>
      <w:r w:rsidR="00107E65" w:rsidRPr="00107E65">
        <w:rPr>
          <w:rFonts w:ascii="Times New Roman" w:hAnsi="Times New Roman" w:cs="Times New Roman"/>
          <w:sz w:val="24"/>
        </w:rPr>
        <w:t>high</w:t>
      </w:r>
      <w:r w:rsidR="00107E65">
        <w:rPr>
          <w:rFonts w:ascii="Times New Roman" w:hAnsi="Times New Roman" w:cs="Times New Roman"/>
          <w:sz w:val="24"/>
        </w:rPr>
        <w:t xml:space="preserve"> </w:t>
      </w:r>
      <w:r w:rsidR="00107E65" w:rsidRPr="00107E65">
        <w:rPr>
          <w:rFonts w:ascii="Times New Roman" w:hAnsi="Times New Roman" w:cs="Times New Roman"/>
          <w:sz w:val="24"/>
        </w:rPr>
        <w:t>concentration</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CO</w:t>
      </w:r>
      <w:r w:rsidR="00107E65">
        <w:rPr>
          <w:rFonts w:ascii="Times New Roman" w:hAnsi="Times New Roman" w:cs="Times New Roman"/>
          <w:sz w:val="24"/>
        </w:rPr>
        <w:t xml:space="preserve"> </w:t>
      </w:r>
      <w:r w:rsidR="00107E65" w:rsidRPr="00107E65">
        <w:rPr>
          <w:rFonts w:ascii="Times New Roman" w:hAnsi="Times New Roman" w:cs="Times New Roman"/>
          <w:sz w:val="24"/>
        </w:rPr>
        <w:t>increased</w:t>
      </w:r>
      <w:r w:rsidR="00107E65">
        <w:rPr>
          <w:rFonts w:ascii="Times New Roman" w:hAnsi="Times New Roman" w:cs="Times New Roman"/>
          <w:sz w:val="24"/>
        </w:rPr>
        <w:t xml:space="preserve"> </w:t>
      </w:r>
      <w:r w:rsidR="00107E65" w:rsidRPr="00107E65">
        <w:rPr>
          <w:rFonts w:ascii="Times New Roman" w:hAnsi="Times New Roman" w:cs="Times New Roman"/>
          <w:sz w:val="24"/>
        </w:rPr>
        <w:t>only</w:t>
      </w:r>
      <w:r w:rsidR="00107E65">
        <w:rPr>
          <w:rFonts w:ascii="Times New Roman" w:hAnsi="Times New Roman" w:cs="Times New Roman"/>
          <w:sz w:val="24"/>
        </w:rPr>
        <w:t xml:space="preserve"> </w:t>
      </w:r>
      <w:r w:rsidR="00107E65" w:rsidRPr="00107E65">
        <w:rPr>
          <w:rFonts w:ascii="Times New Roman" w:hAnsi="Times New Roman" w:cs="Times New Roman"/>
          <w:sz w:val="24"/>
        </w:rPr>
        <w:t>slightly</w:t>
      </w:r>
      <w:r w:rsidR="00107E65">
        <w:rPr>
          <w:rFonts w:ascii="Times New Roman" w:hAnsi="Times New Roman" w:cs="Times New Roman"/>
          <w:sz w:val="24"/>
        </w:rPr>
        <w:t xml:space="preserve"> </w:t>
      </w:r>
      <w:r w:rsidR="00107E65" w:rsidRPr="00107E65">
        <w:rPr>
          <w:rFonts w:ascii="Times New Roman" w:hAnsi="Times New Roman" w:cs="Times New Roman"/>
          <w:sz w:val="24"/>
        </w:rPr>
        <w:t>by</w:t>
      </w:r>
      <w:r w:rsidR="00107E65">
        <w:rPr>
          <w:rFonts w:ascii="Times New Roman" w:hAnsi="Times New Roman" w:cs="Times New Roman"/>
          <w:sz w:val="24"/>
        </w:rPr>
        <w:t xml:space="preserve"> </w:t>
      </w:r>
      <w:r w:rsidR="00107E65" w:rsidRPr="00107E65">
        <w:rPr>
          <w:rFonts w:ascii="Times New Roman" w:hAnsi="Times New Roman" w:cs="Times New Roman"/>
          <w:sz w:val="24"/>
        </w:rPr>
        <w:t>increasing</w:t>
      </w:r>
      <w:r w:rsidR="00107E65">
        <w:rPr>
          <w:rFonts w:ascii="Times New Roman" w:hAnsi="Times New Roman" w:cs="Times New Roman"/>
          <w:sz w:val="24"/>
        </w:rPr>
        <w:t xml:space="preserve"> </w:t>
      </w:r>
      <w:r w:rsidR="00107E65" w:rsidRPr="00107E65">
        <w:rPr>
          <w:rFonts w:ascii="Times New Roman" w:hAnsi="Times New Roman" w:cs="Times New Roman"/>
          <w:sz w:val="24"/>
        </w:rPr>
        <w:t>the</w:t>
      </w:r>
      <w:r w:rsidR="00107E65">
        <w:rPr>
          <w:rFonts w:ascii="Times New Roman" w:hAnsi="Times New Roman" w:cs="Times New Roman"/>
          <w:sz w:val="24"/>
        </w:rPr>
        <w:t xml:space="preserve"> </w:t>
      </w:r>
      <w:r w:rsidR="00107E65" w:rsidRPr="00107E65">
        <w:rPr>
          <w:rFonts w:ascii="Times New Roman" w:hAnsi="Times New Roman" w:cs="Times New Roman"/>
          <w:sz w:val="24"/>
        </w:rPr>
        <w:t>loading</w:t>
      </w:r>
      <w:r w:rsidR="00107E65">
        <w:rPr>
          <w:rFonts w:ascii="Times New Roman" w:hAnsi="Times New Roman" w:cs="Times New Roman"/>
          <w:sz w:val="24"/>
        </w:rPr>
        <w:t xml:space="preserve"> </w:t>
      </w:r>
      <w:r w:rsidR="00107E65" w:rsidRPr="00107E65">
        <w:rPr>
          <w:rFonts w:ascii="Times New Roman" w:hAnsi="Times New Roman" w:cs="Times New Roman"/>
          <w:sz w:val="24"/>
        </w:rPr>
        <w:t>amount</w:t>
      </w:r>
      <w:r w:rsidR="00107E65">
        <w:rPr>
          <w:rFonts w:ascii="Times New Roman" w:hAnsi="Times New Roman" w:cs="Times New Roman"/>
          <w:sz w:val="24"/>
        </w:rPr>
        <w:t xml:space="preserve"> </w:t>
      </w:r>
      <w:r w:rsidR="00107E65" w:rsidRPr="00107E65">
        <w:rPr>
          <w:rFonts w:ascii="Times New Roman" w:hAnsi="Times New Roman" w:cs="Times New Roman"/>
          <w:sz w:val="24"/>
        </w:rPr>
        <w:t>of</w:t>
      </w:r>
      <w:r w:rsidR="00107E65">
        <w:rPr>
          <w:rFonts w:ascii="Times New Roman" w:hAnsi="Times New Roman" w:cs="Times New Roman"/>
          <w:sz w:val="24"/>
        </w:rPr>
        <w:t xml:space="preserve"> </w:t>
      </w:r>
      <w:r w:rsidR="00107E65" w:rsidRPr="00107E65">
        <w:rPr>
          <w:rFonts w:ascii="Times New Roman" w:hAnsi="Times New Roman" w:cs="Times New Roman"/>
          <w:sz w:val="24"/>
        </w:rPr>
        <w:t>Au.</w:t>
      </w:r>
      <w:r w:rsidR="00107E65">
        <w:rPr>
          <w:rFonts w:ascii="Times New Roman" w:hAnsi="Times New Roman" w:cs="Times New Roman"/>
          <w:sz w:val="24"/>
        </w:rPr>
        <w:t xml:space="preserve"> The response time as recorded by the group have been tabulated as follows:</w:t>
      </w:r>
    </w:p>
    <w:p w:rsidR="00107E65" w:rsidRDefault="00107E65" w:rsidP="00107E65">
      <w:pPr>
        <w:ind w:left="1440"/>
        <w:jc w:val="center"/>
        <w:rPr>
          <w:rFonts w:ascii="Times New Roman" w:hAnsi="Times New Roman" w:cs="Times New Roman"/>
          <w:sz w:val="24"/>
        </w:rPr>
      </w:pPr>
    </w:p>
    <w:p w:rsidR="00107E65" w:rsidRDefault="00107E65" w:rsidP="00107E65">
      <w:pPr>
        <w:ind w:left="1440"/>
        <w:jc w:val="center"/>
        <w:rPr>
          <w:rFonts w:ascii="Times New Roman" w:hAnsi="Times New Roman" w:cs="Times New Roman"/>
          <w:sz w:val="24"/>
        </w:rPr>
      </w:pPr>
    </w:p>
    <w:p w:rsidR="00107E65" w:rsidRPr="007B2218" w:rsidRDefault="00107E65" w:rsidP="00107E65">
      <w:pPr>
        <w:jc w:val="center"/>
        <w:rPr>
          <w:rFonts w:ascii="Times New Roman" w:hAnsi="Times New Roman" w:cs="Times New Roman"/>
          <w:sz w:val="20"/>
          <w:vertAlign w:val="superscript"/>
        </w:rPr>
      </w:pPr>
      <w:r w:rsidRPr="00264105">
        <w:rPr>
          <w:rFonts w:ascii="Times New Roman" w:hAnsi="Times New Roman" w:cs="Times New Roman"/>
          <w:i/>
          <w:sz w:val="20"/>
        </w:rPr>
        <w:lastRenderedPageBreak/>
        <w:t xml:space="preserve">Table </w:t>
      </w:r>
      <w:r>
        <w:rPr>
          <w:rFonts w:ascii="Times New Roman" w:hAnsi="Times New Roman" w:cs="Times New Roman"/>
          <w:i/>
          <w:sz w:val="20"/>
        </w:rPr>
        <w:t>3</w:t>
      </w:r>
      <w:r w:rsidRPr="00264105">
        <w:rPr>
          <w:rFonts w:ascii="Times New Roman" w:hAnsi="Times New Roman" w:cs="Times New Roman"/>
          <w:i/>
          <w:sz w:val="20"/>
        </w:rPr>
        <w:t xml:space="preserve">: </w:t>
      </w:r>
      <w:r w:rsidR="007B2218" w:rsidRPr="007B2218">
        <w:rPr>
          <w:rFonts w:ascii="Times New Roman" w:hAnsi="Times New Roman" w:cs="Times New Roman"/>
          <w:i/>
          <w:sz w:val="20"/>
        </w:rPr>
        <w:t>90%</w:t>
      </w:r>
      <w:r w:rsidR="007B2218">
        <w:rPr>
          <w:rFonts w:ascii="Times New Roman" w:hAnsi="Times New Roman" w:cs="Times New Roman"/>
          <w:i/>
          <w:sz w:val="20"/>
        </w:rPr>
        <w:t xml:space="preserve"> </w:t>
      </w:r>
      <w:r w:rsidR="007B2218" w:rsidRPr="007B2218">
        <w:rPr>
          <w:rFonts w:ascii="Times New Roman" w:hAnsi="Times New Roman" w:cs="Times New Roman"/>
          <w:i/>
          <w:sz w:val="20"/>
        </w:rPr>
        <w:t>response</w:t>
      </w:r>
      <w:r w:rsidR="007B2218">
        <w:rPr>
          <w:rFonts w:ascii="Times New Roman" w:hAnsi="Times New Roman" w:cs="Times New Roman"/>
          <w:i/>
          <w:sz w:val="20"/>
        </w:rPr>
        <w:t xml:space="preserve"> </w:t>
      </w:r>
      <w:r w:rsidR="007B2218" w:rsidRPr="007B2218">
        <w:rPr>
          <w:rFonts w:ascii="Times New Roman" w:hAnsi="Times New Roman" w:cs="Times New Roman"/>
          <w:i/>
          <w:sz w:val="20"/>
        </w:rPr>
        <w:t>and</w:t>
      </w:r>
      <w:r w:rsidR="007B2218">
        <w:rPr>
          <w:rFonts w:ascii="Times New Roman" w:hAnsi="Times New Roman" w:cs="Times New Roman"/>
          <w:i/>
          <w:sz w:val="20"/>
        </w:rPr>
        <w:t xml:space="preserve"> </w:t>
      </w:r>
      <w:r w:rsidR="007B2218" w:rsidRPr="007B2218">
        <w:rPr>
          <w:rFonts w:ascii="Times New Roman" w:hAnsi="Times New Roman" w:cs="Times New Roman"/>
          <w:i/>
          <w:sz w:val="20"/>
        </w:rPr>
        <w:t>recovery</w:t>
      </w:r>
      <w:r w:rsidR="007B2218">
        <w:rPr>
          <w:rFonts w:ascii="Times New Roman" w:hAnsi="Times New Roman" w:cs="Times New Roman"/>
          <w:i/>
          <w:sz w:val="20"/>
        </w:rPr>
        <w:t xml:space="preserve"> </w:t>
      </w:r>
      <w:r w:rsidR="007B2218" w:rsidRPr="007B2218">
        <w:rPr>
          <w:rFonts w:ascii="Times New Roman" w:hAnsi="Times New Roman" w:cs="Times New Roman"/>
          <w:i/>
          <w:sz w:val="20"/>
        </w:rPr>
        <w:t>times</w:t>
      </w:r>
      <w:r w:rsidR="007B2218">
        <w:rPr>
          <w:rFonts w:ascii="Times New Roman" w:hAnsi="Times New Roman" w:cs="Times New Roman"/>
          <w:i/>
          <w:sz w:val="20"/>
        </w:rPr>
        <w:t xml:space="preserve"> </w:t>
      </w:r>
      <w:r w:rsidR="007B2218" w:rsidRPr="007B2218">
        <w:rPr>
          <w:rFonts w:ascii="Times New Roman" w:hAnsi="Times New Roman" w:cs="Times New Roman"/>
          <w:i/>
          <w:sz w:val="20"/>
        </w:rPr>
        <w:t>of</w:t>
      </w:r>
      <w:r w:rsidR="007B2218">
        <w:rPr>
          <w:rFonts w:ascii="Times New Roman" w:hAnsi="Times New Roman" w:cs="Times New Roman"/>
          <w:i/>
          <w:sz w:val="20"/>
        </w:rPr>
        <w:t xml:space="preserve"> </w:t>
      </w:r>
      <w:r w:rsidR="007B2218" w:rsidRPr="007B2218">
        <w:rPr>
          <w:rFonts w:ascii="Times New Roman" w:hAnsi="Times New Roman" w:cs="Times New Roman"/>
          <w:i/>
          <w:sz w:val="20"/>
        </w:rPr>
        <w:t>all</w:t>
      </w:r>
      <w:r w:rsidR="007B2218">
        <w:rPr>
          <w:rFonts w:ascii="Times New Roman" w:hAnsi="Times New Roman" w:cs="Times New Roman"/>
          <w:i/>
          <w:sz w:val="20"/>
        </w:rPr>
        <w:t xml:space="preserve"> </w:t>
      </w:r>
      <w:r w:rsidR="007B2218" w:rsidRPr="007B2218">
        <w:rPr>
          <w:rFonts w:ascii="Times New Roman" w:hAnsi="Times New Roman" w:cs="Times New Roman"/>
          <w:i/>
          <w:sz w:val="20"/>
        </w:rPr>
        <w:t>the</w:t>
      </w:r>
      <w:r w:rsidR="007B2218">
        <w:rPr>
          <w:rFonts w:ascii="Times New Roman" w:hAnsi="Times New Roman" w:cs="Times New Roman"/>
          <w:i/>
          <w:sz w:val="20"/>
        </w:rPr>
        <w:t xml:space="preserve"> sensors </w:t>
      </w:r>
      <w:r w:rsidR="007B2218" w:rsidRPr="007B2218">
        <w:rPr>
          <w:rFonts w:ascii="Times New Roman" w:hAnsi="Times New Roman" w:cs="Times New Roman"/>
          <w:b/>
          <w:sz w:val="20"/>
          <w:vertAlign w:val="superscript"/>
        </w:rPr>
        <w:t>95</w:t>
      </w:r>
    </w:p>
    <w:p w:rsidR="00107E65" w:rsidRPr="00107E65" w:rsidRDefault="00107E65" w:rsidP="00107E65">
      <w:pPr>
        <w:ind w:firstLine="720"/>
        <w:rPr>
          <w:rFonts w:ascii="Times New Roman" w:hAnsi="Times New Roman" w:cs="Times New Roman"/>
          <w:sz w:val="24"/>
        </w:rPr>
      </w:pPr>
      <w:r>
        <w:rPr>
          <w:noProof/>
          <w:lang w:val="en-IN" w:eastAsia="en-IN"/>
        </w:rPr>
        <w:drawing>
          <wp:inline distT="0" distB="0" distL="0" distR="0" wp14:anchorId="45C495DA" wp14:editId="7BC296D3">
            <wp:extent cx="4873625" cy="3104869"/>
            <wp:effectExtent l="0" t="0" r="317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762" t="30148" r="37680" b="24926"/>
                    <a:stretch/>
                  </pic:blipFill>
                  <pic:spPr bwMode="auto">
                    <a:xfrm>
                      <a:off x="0" y="0"/>
                      <a:ext cx="4918275" cy="3133314"/>
                    </a:xfrm>
                    <a:prstGeom prst="rect">
                      <a:avLst/>
                    </a:prstGeom>
                    <a:ln>
                      <a:noFill/>
                    </a:ln>
                    <a:extLst>
                      <a:ext uri="{53640926-AAD7-44D8-BBD7-CCE9431645EC}">
                        <a14:shadowObscured xmlns:a14="http://schemas.microsoft.com/office/drawing/2010/main"/>
                      </a:ext>
                    </a:extLst>
                  </pic:spPr>
                </pic:pic>
              </a:graphicData>
            </a:graphic>
          </wp:inline>
        </w:drawing>
      </w:r>
    </w:p>
    <w:p w:rsidR="00784042" w:rsidRDefault="007B2218" w:rsidP="007B2218">
      <w:pPr>
        <w:pStyle w:val="ListParagraph"/>
        <w:ind w:left="144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Hyodo</w:t>
      </w:r>
      <w:proofErr w:type="spellEnd"/>
      <w:r>
        <w:rPr>
          <w:rFonts w:ascii="Times New Roman" w:eastAsiaTheme="minorEastAsia" w:hAnsi="Times New Roman" w:cs="Times New Roman"/>
          <w:sz w:val="24"/>
          <w:szCs w:val="24"/>
        </w:rPr>
        <w:t xml:space="preserve"> et. al</w:t>
      </w:r>
      <w:r>
        <w:rPr>
          <w:rStyle w:val="FootnoteReference"/>
          <w:rFonts w:ascii="Times New Roman" w:eastAsiaTheme="minorEastAsia" w:hAnsi="Times New Roman" w:cs="Times New Roman"/>
          <w:sz w:val="24"/>
          <w:szCs w:val="24"/>
        </w:rPr>
        <w:footnoteReference w:id="96"/>
      </w:r>
      <w:r>
        <w:rPr>
          <w:rFonts w:ascii="Times New Roman" w:eastAsiaTheme="minorEastAsia" w:hAnsi="Times New Roman" w:cs="Times New Roman"/>
          <w:sz w:val="24"/>
          <w:szCs w:val="24"/>
        </w:rPr>
        <w:t xml:space="preserve"> developed an </w:t>
      </w:r>
      <w:r w:rsidRPr="007B2218">
        <w:rPr>
          <w:rFonts w:ascii="Times New Roman" w:hAnsi="Times New Roman" w:cs="Times New Roman"/>
          <w:sz w:val="24"/>
          <w:szCs w:val="24"/>
        </w:rPr>
        <w:t>electrochemical CO sensors utilizing Pt-loaded SnO</w:t>
      </w:r>
      <w:r w:rsidRPr="007B2218">
        <w:rPr>
          <w:rFonts w:ascii="Times New Roman" w:hAnsi="Times New Roman" w:cs="Times New Roman"/>
          <w:sz w:val="24"/>
          <w:szCs w:val="24"/>
          <w:vertAlign w:val="subscript"/>
        </w:rPr>
        <w:t>2</w:t>
      </w:r>
      <w:r>
        <w:rPr>
          <w:rFonts w:ascii="Times New Roman" w:hAnsi="Times New Roman" w:cs="Times New Roman"/>
          <w:sz w:val="24"/>
          <w:szCs w:val="24"/>
        </w:rPr>
        <w:t xml:space="preserve"> electrodes and an anion-conducting polymer electrolyte. Response and recovery time profiles were obtained as follows:</w:t>
      </w:r>
    </w:p>
    <w:p w:rsidR="007B2218" w:rsidRDefault="007B2218" w:rsidP="007B2218">
      <w:pPr>
        <w:pStyle w:val="ListParagraph"/>
        <w:ind w:left="1440"/>
        <w:jc w:val="both"/>
        <w:rPr>
          <w:rFonts w:ascii="Times New Roman" w:hAnsi="Times New Roman" w:cs="Times New Roman"/>
          <w:sz w:val="24"/>
          <w:szCs w:val="24"/>
        </w:rPr>
      </w:pPr>
    </w:p>
    <w:p w:rsidR="007B2218" w:rsidRPr="007B2218" w:rsidRDefault="007B2218" w:rsidP="007B2218">
      <w:pPr>
        <w:jc w:val="center"/>
        <w:rPr>
          <w:rFonts w:ascii="Times New Roman" w:hAnsi="Times New Roman" w:cs="Times New Roman"/>
          <w:sz w:val="20"/>
          <w:vertAlign w:val="superscript"/>
        </w:rPr>
      </w:pPr>
      <w:r w:rsidRPr="00264105">
        <w:rPr>
          <w:rFonts w:ascii="Times New Roman" w:hAnsi="Times New Roman" w:cs="Times New Roman"/>
          <w:i/>
          <w:sz w:val="20"/>
        </w:rPr>
        <w:t xml:space="preserve">Table </w:t>
      </w:r>
      <w:r>
        <w:rPr>
          <w:rFonts w:ascii="Times New Roman" w:hAnsi="Times New Roman" w:cs="Times New Roman"/>
          <w:i/>
          <w:sz w:val="20"/>
        </w:rPr>
        <w:t>3</w:t>
      </w:r>
      <w:r w:rsidRPr="00264105">
        <w:rPr>
          <w:rFonts w:ascii="Times New Roman" w:hAnsi="Times New Roman" w:cs="Times New Roman"/>
          <w:i/>
          <w:sz w:val="20"/>
        </w:rPr>
        <w:t xml:space="preserve">: </w:t>
      </w:r>
      <w:r w:rsidRPr="007B2218">
        <w:rPr>
          <w:rFonts w:ascii="Times New Roman" w:hAnsi="Times New Roman" w:cs="Times New Roman"/>
          <w:i/>
          <w:sz w:val="20"/>
          <w:szCs w:val="24"/>
        </w:rPr>
        <w:t>Typical 90% response time (</w:t>
      </w:r>
      <w:r w:rsidRPr="007B2218">
        <w:rPr>
          <w:rStyle w:val="highlight"/>
          <w:rFonts w:ascii="Times New Roman" w:hAnsi="Times New Roman" w:cs="Times New Roman"/>
          <w:i/>
          <w:sz w:val="20"/>
          <w:szCs w:val="24"/>
        </w:rPr>
        <w:t>TRS</w:t>
      </w:r>
      <w:r w:rsidRPr="007B2218">
        <w:rPr>
          <w:rFonts w:ascii="Times New Roman" w:hAnsi="Times New Roman" w:cs="Times New Roman"/>
          <w:i/>
          <w:sz w:val="20"/>
          <w:szCs w:val="24"/>
        </w:rPr>
        <w:t>) and 70% recovery time (TRC</w:t>
      </w:r>
      <w:r w:rsidRPr="007B2218">
        <w:rPr>
          <w:rFonts w:ascii="Times New Roman" w:hAnsi="Times New Roman" w:cs="Times New Roman"/>
          <w:i/>
          <w:sz w:val="20"/>
          <w:szCs w:val="24"/>
        </w:rPr>
        <w:t xml:space="preserve">) of </w:t>
      </w:r>
      <w:r w:rsidRPr="007B2218">
        <w:rPr>
          <w:rFonts w:ascii="Times New Roman" w:hAnsi="Times New Roman" w:cs="Times New Roman"/>
          <w:i/>
          <w:sz w:val="20"/>
          <w:szCs w:val="24"/>
        </w:rPr>
        <w:t>EC(2Pt/SnO</w:t>
      </w:r>
      <w:r w:rsidRPr="007B2218">
        <w:rPr>
          <w:rFonts w:ascii="Times New Roman" w:hAnsi="Times New Roman" w:cs="Times New Roman"/>
          <w:i/>
          <w:sz w:val="20"/>
          <w:szCs w:val="24"/>
          <w:vertAlign w:val="subscript"/>
        </w:rPr>
        <w:t>2</w:t>
      </w:r>
      <w:r w:rsidRPr="007B2218">
        <w:rPr>
          <w:rFonts w:ascii="Times New Roman" w:hAnsi="Times New Roman" w:cs="Times New Roman"/>
          <w:i/>
          <w:sz w:val="20"/>
          <w:szCs w:val="24"/>
        </w:rPr>
        <w:t>(500air)) and EC(2Pt/SnO</w:t>
      </w:r>
      <w:r w:rsidRPr="007B2218">
        <w:rPr>
          <w:rFonts w:ascii="Times New Roman" w:hAnsi="Times New Roman" w:cs="Times New Roman"/>
          <w:i/>
          <w:sz w:val="20"/>
          <w:szCs w:val="24"/>
          <w:vertAlign w:val="subscript"/>
        </w:rPr>
        <w:t>2</w:t>
      </w:r>
      <w:r w:rsidRPr="007B2218">
        <w:rPr>
          <w:rFonts w:ascii="Times New Roman" w:hAnsi="Times New Roman" w:cs="Times New Roman"/>
          <w:i/>
          <w:sz w:val="20"/>
          <w:szCs w:val="24"/>
        </w:rPr>
        <w:t>(250H</w:t>
      </w:r>
      <w:r w:rsidRPr="007B2218">
        <w:rPr>
          <w:rFonts w:ascii="Times New Roman" w:hAnsi="Times New Roman" w:cs="Times New Roman"/>
          <w:i/>
          <w:sz w:val="20"/>
          <w:szCs w:val="24"/>
          <w:vertAlign w:val="subscript"/>
        </w:rPr>
        <w:t>2</w:t>
      </w:r>
      <w:r w:rsidRPr="007B2218">
        <w:rPr>
          <w:rFonts w:ascii="Times New Roman" w:hAnsi="Times New Roman" w:cs="Times New Roman"/>
          <w:i/>
          <w:sz w:val="20"/>
          <w:szCs w:val="24"/>
        </w:rPr>
        <w:t>)) sensors to CO and H</w:t>
      </w:r>
      <w:r w:rsidRPr="007B2218">
        <w:rPr>
          <w:rFonts w:ascii="Times New Roman" w:hAnsi="Times New Roman" w:cs="Times New Roman"/>
          <w:i/>
          <w:sz w:val="20"/>
          <w:szCs w:val="24"/>
          <w:vertAlign w:val="subscript"/>
        </w:rPr>
        <w:t>2</w:t>
      </w:r>
      <w:r w:rsidRPr="007B2218">
        <w:rPr>
          <w:rFonts w:ascii="Times New Roman" w:hAnsi="Times New Roman" w:cs="Times New Roman"/>
          <w:i/>
          <w:sz w:val="24"/>
          <w:szCs w:val="24"/>
        </w:rPr>
        <w:t>.</w:t>
      </w:r>
    </w:p>
    <w:p w:rsidR="007B2218" w:rsidRDefault="007B2218" w:rsidP="007B2218">
      <w:pPr>
        <w:pStyle w:val="ListParagraph"/>
        <w:ind w:left="1440"/>
        <w:rPr>
          <w:rFonts w:ascii="Times New Roman" w:eastAsiaTheme="minorEastAsia" w:hAnsi="Times New Roman" w:cs="Times New Roman"/>
          <w:sz w:val="24"/>
          <w:szCs w:val="24"/>
        </w:rPr>
      </w:pPr>
      <w:r>
        <w:rPr>
          <w:noProof/>
          <w:lang w:val="en-IN" w:eastAsia="en-IN"/>
        </w:rPr>
        <w:drawing>
          <wp:inline distT="0" distB="0" distL="0" distR="0" wp14:anchorId="273647F3" wp14:editId="2EB238C1">
            <wp:extent cx="3823970" cy="1200076"/>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28" t="23349" r="43830" b="59212"/>
                    <a:stretch/>
                  </pic:blipFill>
                  <pic:spPr bwMode="auto">
                    <a:xfrm>
                      <a:off x="0" y="0"/>
                      <a:ext cx="3836241" cy="1203927"/>
                    </a:xfrm>
                    <a:prstGeom prst="rect">
                      <a:avLst/>
                    </a:prstGeom>
                    <a:ln>
                      <a:noFill/>
                    </a:ln>
                    <a:extLst>
                      <a:ext uri="{53640926-AAD7-44D8-BBD7-CCE9431645EC}">
                        <a14:shadowObscured xmlns:a14="http://schemas.microsoft.com/office/drawing/2010/main"/>
                      </a:ext>
                    </a:extLst>
                  </pic:spPr>
                </pic:pic>
              </a:graphicData>
            </a:graphic>
          </wp:inline>
        </w:drawing>
      </w:r>
    </w:p>
    <w:p w:rsidR="007B2218" w:rsidRDefault="007B2218" w:rsidP="007B2218">
      <w:pPr>
        <w:pStyle w:val="ListParagraph"/>
        <w:ind w:left="1440"/>
        <w:rPr>
          <w:rFonts w:ascii="Times New Roman" w:eastAsiaTheme="minorEastAsia" w:hAnsi="Times New Roman" w:cs="Times New Roman"/>
          <w:sz w:val="24"/>
          <w:szCs w:val="24"/>
        </w:rPr>
      </w:pPr>
    </w:p>
    <w:p w:rsidR="007B2218" w:rsidRPr="007B2218" w:rsidRDefault="007B2218" w:rsidP="00A445A1">
      <w:pPr>
        <w:pStyle w:val="ListParagraph"/>
        <w:ind w:left="14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Guilette</w:t>
      </w:r>
      <w:proofErr w:type="spellEnd"/>
      <w:r>
        <w:rPr>
          <w:rFonts w:ascii="Times New Roman" w:eastAsiaTheme="minorEastAsia" w:hAnsi="Times New Roman" w:cs="Times New Roman"/>
          <w:sz w:val="24"/>
          <w:szCs w:val="24"/>
        </w:rPr>
        <w:t xml:space="preserve"> et al</w:t>
      </w:r>
      <w:r>
        <w:rPr>
          <w:rStyle w:val="FootnoteReference"/>
          <w:rFonts w:ascii="Times New Roman" w:eastAsiaTheme="minorEastAsia" w:hAnsi="Times New Roman" w:cs="Times New Roman"/>
          <w:sz w:val="24"/>
          <w:szCs w:val="24"/>
        </w:rPr>
        <w:footnoteReference w:id="97"/>
      </w:r>
      <w:r>
        <w:rPr>
          <w:rFonts w:ascii="Times New Roman" w:eastAsiaTheme="minorEastAsia" w:hAnsi="Times New Roman" w:cs="Times New Roman"/>
          <w:sz w:val="24"/>
          <w:szCs w:val="24"/>
        </w:rPr>
        <w:t xml:space="preserve"> test the role of O</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and CO on a </w:t>
      </w:r>
      <w:r w:rsidRPr="007B2218">
        <w:rPr>
          <w:rFonts w:ascii="Times New Roman" w:eastAsiaTheme="minorEastAsia" w:hAnsi="Times New Roman" w:cs="Times New Roman"/>
          <w:sz w:val="24"/>
          <w:szCs w:val="24"/>
        </w:rPr>
        <w:t>sensing device composed of a solid</w:t>
      </w:r>
      <w:r w:rsidR="0091564A">
        <w:rPr>
          <w:rFonts w:ascii="Times New Roman" w:eastAsiaTheme="minorEastAsia" w:hAnsi="Times New Roman" w:cs="Times New Roman"/>
          <w:sz w:val="24"/>
          <w:szCs w:val="24"/>
        </w:rPr>
        <w:t xml:space="preserve"> electrolyte (Na-β</w:t>
      </w:r>
      <w:r w:rsidRPr="007B2218">
        <w:rPr>
          <w:rFonts w:ascii="Times New Roman" w:eastAsiaTheme="minorEastAsia" w:hAnsi="Times New Roman" w:cs="Times New Roman"/>
          <w:sz w:val="24"/>
          <w:szCs w:val="24"/>
        </w:rPr>
        <w:t>-alumina)</w:t>
      </w:r>
      <w:r w:rsidR="0091564A">
        <w:rPr>
          <w:rFonts w:ascii="Times New Roman" w:eastAsiaTheme="minorEastAsia" w:hAnsi="Times New Roman" w:cs="Times New Roman"/>
          <w:sz w:val="24"/>
          <w:szCs w:val="24"/>
        </w:rPr>
        <w:t xml:space="preserve"> associated with two metal elec</w:t>
      </w:r>
      <w:r w:rsidRPr="007B2218">
        <w:rPr>
          <w:rFonts w:ascii="Times New Roman" w:eastAsiaTheme="minorEastAsia" w:hAnsi="Times New Roman" w:cs="Times New Roman"/>
          <w:sz w:val="24"/>
          <w:szCs w:val="24"/>
        </w:rPr>
        <w:t>trodes, one in platinum the other in gold</w:t>
      </w:r>
      <w:r w:rsidR="0091564A">
        <w:rPr>
          <w:rFonts w:ascii="Times New Roman" w:eastAsiaTheme="minorEastAsia" w:hAnsi="Times New Roman" w:cs="Times New Roman"/>
          <w:sz w:val="24"/>
          <w:szCs w:val="24"/>
        </w:rPr>
        <w:t>. The response was tested between 250-600°C</w:t>
      </w:r>
      <w:r w:rsidR="00A445A1">
        <w:rPr>
          <w:rFonts w:ascii="Times New Roman" w:eastAsiaTheme="minorEastAsia" w:hAnsi="Times New Roman" w:cs="Times New Roman"/>
          <w:sz w:val="24"/>
          <w:szCs w:val="24"/>
        </w:rPr>
        <w:t xml:space="preserve"> and it was found that the response for higher concentrations increased as the temperature rose. Furthermore, the response also depended heavily on the oxygen pressure in the reference and it increased as the pressure increased. Concentrations were measured between 10-200 ppm and a response time of 20s was recorded. </w:t>
      </w:r>
      <w:bookmarkStart w:id="0" w:name="_GoBack"/>
      <w:bookmarkEnd w:id="0"/>
    </w:p>
    <w:sectPr w:rsidR="007B2218" w:rsidRPr="007B22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9AC" w:rsidRDefault="001B49AC" w:rsidP="001806CB">
      <w:pPr>
        <w:spacing w:after="0" w:line="240" w:lineRule="auto"/>
      </w:pPr>
      <w:r>
        <w:separator/>
      </w:r>
    </w:p>
  </w:endnote>
  <w:endnote w:type="continuationSeparator" w:id="0">
    <w:p w:rsidR="001B49AC" w:rsidRDefault="001B49AC" w:rsidP="00180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WbgwpgAdvTT3713a231">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9AC" w:rsidRDefault="001B49AC" w:rsidP="001806CB">
      <w:pPr>
        <w:spacing w:after="0" w:line="240" w:lineRule="auto"/>
      </w:pPr>
      <w:r>
        <w:separator/>
      </w:r>
    </w:p>
  </w:footnote>
  <w:footnote w:type="continuationSeparator" w:id="0">
    <w:p w:rsidR="001B49AC" w:rsidRDefault="001B49AC" w:rsidP="001806CB">
      <w:pPr>
        <w:spacing w:after="0" w:line="240" w:lineRule="auto"/>
      </w:pPr>
      <w:r>
        <w:continuationSeparator/>
      </w:r>
    </w:p>
  </w:footnote>
  <w:footnote w:id="1">
    <w:p w:rsidR="00156DDD" w:rsidRPr="001806CB" w:rsidRDefault="00156DDD" w:rsidP="00112565">
      <w:pPr>
        <w:pStyle w:val="FootnoteText"/>
        <w:jc w:val="both"/>
        <w:rPr>
          <w:lang w:val="en-US"/>
        </w:rPr>
      </w:pPr>
      <w:r>
        <w:rPr>
          <w:rStyle w:val="FootnoteReference"/>
        </w:rPr>
        <w:footnoteRef/>
      </w:r>
      <w:proofErr w:type="spellStart"/>
      <w:r w:rsidRPr="001806CB">
        <w:rPr>
          <w:rFonts w:ascii="Times New Roman" w:hAnsi="Times New Roman" w:cs="Times New Roman"/>
          <w:sz w:val="14"/>
        </w:rPr>
        <w:t>Olhoff</w:t>
      </w:r>
      <w:proofErr w:type="spellEnd"/>
      <w:r w:rsidRPr="001806CB">
        <w:rPr>
          <w:rFonts w:ascii="Times New Roman" w:hAnsi="Times New Roman" w:cs="Times New Roman"/>
          <w:sz w:val="14"/>
        </w:rPr>
        <w:t xml:space="preserve">, Anne &amp; Partnership, John &amp; </w:t>
      </w:r>
      <w:proofErr w:type="spellStart"/>
      <w:r w:rsidRPr="001806CB">
        <w:rPr>
          <w:rFonts w:ascii="Times New Roman" w:hAnsi="Times New Roman" w:cs="Times New Roman"/>
          <w:sz w:val="14"/>
        </w:rPr>
        <w:t>Kuramochi</w:t>
      </w:r>
      <w:proofErr w:type="spellEnd"/>
      <w:r w:rsidRPr="001806CB">
        <w:rPr>
          <w:rFonts w:ascii="Times New Roman" w:hAnsi="Times New Roman" w:cs="Times New Roman"/>
          <w:sz w:val="14"/>
        </w:rPr>
        <w:t xml:space="preserve">, Takeshi &amp; </w:t>
      </w:r>
      <w:proofErr w:type="spellStart"/>
      <w:r w:rsidRPr="001806CB">
        <w:rPr>
          <w:rFonts w:ascii="Times New Roman" w:hAnsi="Times New Roman" w:cs="Times New Roman"/>
          <w:sz w:val="14"/>
        </w:rPr>
        <w:t>Rogelj</w:t>
      </w:r>
      <w:proofErr w:type="spellEnd"/>
      <w:r w:rsidRPr="001806CB">
        <w:rPr>
          <w:rFonts w:ascii="Times New Roman" w:hAnsi="Times New Roman" w:cs="Times New Roman"/>
          <w:sz w:val="14"/>
        </w:rPr>
        <w:t xml:space="preserve">, </w:t>
      </w:r>
      <w:proofErr w:type="spellStart"/>
      <w:r w:rsidRPr="001806CB">
        <w:rPr>
          <w:rFonts w:ascii="Times New Roman" w:hAnsi="Times New Roman" w:cs="Times New Roman"/>
          <w:sz w:val="14"/>
        </w:rPr>
        <w:t>Joeri</w:t>
      </w:r>
      <w:proofErr w:type="spellEnd"/>
      <w:r w:rsidRPr="001806CB">
        <w:rPr>
          <w:rFonts w:ascii="Times New Roman" w:hAnsi="Times New Roman" w:cs="Times New Roman"/>
          <w:sz w:val="14"/>
        </w:rPr>
        <w:t xml:space="preserve"> &amp; </w:t>
      </w:r>
      <w:proofErr w:type="spellStart"/>
      <w:r w:rsidRPr="001806CB">
        <w:rPr>
          <w:rFonts w:ascii="Times New Roman" w:hAnsi="Times New Roman" w:cs="Times New Roman"/>
          <w:sz w:val="14"/>
        </w:rPr>
        <w:t>Höhne</w:t>
      </w:r>
      <w:proofErr w:type="spellEnd"/>
      <w:r w:rsidRPr="001806CB">
        <w:rPr>
          <w:rFonts w:ascii="Times New Roman" w:hAnsi="Times New Roman" w:cs="Times New Roman"/>
          <w:sz w:val="14"/>
        </w:rPr>
        <w:t xml:space="preserve">, </w:t>
      </w:r>
      <w:proofErr w:type="spellStart"/>
      <w:r w:rsidRPr="001806CB">
        <w:rPr>
          <w:rFonts w:ascii="Times New Roman" w:hAnsi="Times New Roman" w:cs="Times New Roman"/>
          <w:sz w:val="14"/>
        </w:rPr>
        <w:t>Niklas</w:t>
      </w:r>
      <w:proofErr w:type="spellEnd"/>
      <w:r w:rsidRPr="001806CB">
        <w:rPr>
          <w:rFonts w:ascii="Times New Roman" w:hAnsi="Times New Roman" w:cs="Times New Roman"/>
          <w:sz w:val="14"/>
        </w:rPr>
        <w:t xml:space="preserve"> &amp; Jiang, </w:t>
      </w:r>
      <w:proofErr w:type="spellStart"/>
      <w:r w:rsidRPr="001806CB">
        <w:rPr>
          <w:rFonts w:ascii="Times New Roman" w:hAnsi="Times New Roman" w:cs="Times New Roman"/>
          <w:sz w:val="14"/>
        </w:rPr>
        <w:t>Kejun</w:t>
      </w:r>
      <w:proofErr w:type="spellEnd"/>
      <w:r w:rsidRPr="001806CB">
        <w:rPr>
          <w:rFonts w:ascii="Times New Roman" w:hAnsi="Times New Roman" w:cs="Times New Roman"/>
          <w:sz w:val="14"/>
        </w:rPr>
        <w:t xml:space="preserve"> &amp; </w:t>
      </w:r>
      <w:proofErr w:type="spellStart"/>
      <w:r w:rsidRPr="001806CB">
        <w:rPr>
          <w:rFonts w:ascii="Times New Roman" w:hAnsi="Times New Roman" w:cs="Times New Roman"/>
          <w:sz w:val="14"/>
        </w:rPr>
        <w:t>Fransen</w:t>
      </w:r>
      <w:proofErr w:type="spellEnd"/>
      <w:r w:rsidRPr="001806CB">
        <w:rPr>
          <w:rFonts w:ascii="Times New Roman" w:hAnsi="Times New Roman" w:cs="Times New Roman"/>
          <w:sz w:val="14"/>
        </w:rPr>
        <w:t>, Taryn. (2019). Emissions Gap Report 2019. 10.13140/RG.2.2.10672.10243.</w:t>
      </w:r>
    </w:p>
  </w:footnote>
  <w:footnote w:id="2">
    <w:p w:rsidR="00156DDD" w:rsidRPr="00112565" w:rsidRDefault="00156DDD" w:rsidP="00112565">
      <w:pPr>
        <w:pStyle w:val="FootnoteText"/>
        <w:jc w:val="both"/>
        <w:rPr>
          <w:lang w:val="en-US"/>
        </w:rPr>
      </w:pPr>
      <w:r>
        <w:rPr>
          <w:rStyle w:val="FootnoteReference"/>
        </w:rPr>
        <w:footnoteRef/>
      </w:r>
      <w:r w:rsidRPr="00112565">
        <w:rPr>
          <w:rFonts w:ascii="Times New Roman" w:hAnsi="Times New Roman" w:cs="Times New Roman"/>
          <w:sz w:val="14"/>
        </w:rPr>
        <w:t xml:space="preserve">Respiratory Health–Air Pollution, Boston University School of Public Health. Available online: </w:t>
      </w:r>
      <w:hyperlink r:id="rId1" w:history="1">
        <w:r w:rsidRPr="0030661C">
          <w:rPr>
            <w:rStyle w:val="Hyperlink"/>
            <w:rFonts w:ascii="Times New Roman" w:hAnsi="Times New Roman" w:cs="Times New Roman"/>
            <w:sz w:val="14"/>
          </w:rPr>
          <w:t>http://sphweb.bumc.bu.edu/otlt/MPH</w:t>
        </w:r>
      </w:hyperlink>
      <w:r>
        <w:rPr>
          <w:rFonts w:ascii="Times New Roman" w:hAnsi="Times New Roman" w:cs="Times New Roman"/>
          <w:sz w:val="14"/>
        </w:rPr>
        <w:t xml:space="preserve"> </w:t>
      </w:r>
      <w:r w:rsidRPr="00112565">
        <w:rPr>
          <w:rFonts w:ascii="Times New Roman" w:hAnsi="Times New Roman" w:cs="Times New Roman"/>
          <w:sz w:val="14"/>
        </w:rPr>
        <w:t>Modules/PH/</w:t>
      </w:r>
      <w:proofErr w:type="spellStart"/>
      <w:r w:rsidRPr="00112565">
        <w:rPr>
          <w:rFonts w:ascii="Times New Roman" w:hAnsi="Times New Roman" w:cs="Times New Roman"/>
          <w:sz w:val="14"/>
        </w:rPr>
        <w:t>RespiratoryHealth</w:t>
      </w:r>
      <w:proofErr w:type="spellEnd"/>
      <w:r w:rsidRPr="00112565">
        <w:rPr>
          <w:rFonts w:ascii="Times New Roman" w:hAnsi="Times New Roman" w:cs="Times New Roman"/>
          <w:sz w:val="14"/>
        </w:rPr>
        <w:t>/RespiratoryHealth7.html (accessed on28 September 2018).</w:t>
      </w:r>
    </w:p>
  </w:footnote>
  <w:footnote w:id="3">
    <w:p w:rsidR="00156DDD" w:rsidRDefault="00156DDD">
      <w:pPr>
        <w:pStyle w:val="FootnoteText"/>
      </w:pPr>
      <w:r>
        <w:rPr>
          <w:rStyle w:val="FootnoteReference"/>
        </w:rPr>
        <w:footnoteRef/>
      </w:r>
      <w:r>
        <w:t xml:space="preserve"> </w:t>
      </w:r>
      <w:proofErr w:type="spellStart"/>
      <w:r w:rsidRPr="003344D0">
        <w:rPr>
          <w:rFonts w:ascii="Times New Roman" w:hAnsi="Times New Roman" w:cs="Times New Roman"/>
          <w:sz w:val="14"/>
          <w:szCs w:val="14"/>
        </w:rPr>
        <w:t>Varon</w:t>
      </w:r>
      <w:proofErr w:type="spellEnd"/>
      <w:r w:rsidRPr="003344D0">
        <w:rPr>
          <w:rFonts w:ascii="Times New Roman" w:hAnsi="Times New Roman" w:cs="Times New Roman"/>
          <w:sz w:val="14"/>
          <w:szCs w:val="14"/>
        </w:rPr>
        <w:t xml:space="preserve">, J.; </w:t>
      </w:r>
      <w:proofErr w:type="spellStart"/>
      <w:r w:rsidRPr="003344D0">
        <w:rPr>
          <w:rFonts w:ascii="Times New Roman" w:hAnsi="Times New Roman" w:cs="Times New Roman"/>
          <w:sz w:val="14"/>
          <w:szCs w:val="14"/>
        </w:rPr>
        <w:t>Marik</w:t>
      </w:r>
      <w:proofErr w:type="spellEnd"/>
      <w:r w:rsidRPr="003344D0">
        <w:rPr>
          <w:rFonts w:ascii="Times New Roman" w:hAnsi="Times New Roman" w:cs="Times New Roman"/>
          <w:sz w:val="14"/>
          <w:szCs w:val="14"/>
        </w:rPr>
        <w:t xml:space="preserve">, P.E.; Fromm, R.E., Jr.; </w:t>
      </w:r>
      <w:proofErr w:type="spellStart"/>
      <w:r w:rsidRPr="003344D0">
        <w:rPr>
          <w:rFonts w:ascii="Times New Roman" w:hAnsi="Times New Roman" w:cs="Times New Roman"/>
          <w:sz w:val="14"/>
          <w:szCs w:val="14"/>
        </w:rPr>
        <w:t>Gueler</w:t>
      </w:r>
      <w:proofErr w:type="spellEnd"/>
      <w:r w:rsidRPr="003344D0">
        <w:rPr>
          <w:rFonts w:ascii="Times New Roman" w:hAnsi="Times New Roman" w:cs="Times New Roman"/>
          <w:sz w:val="14"/>
          <w:szCs w:val="14"/>
        </w:rPr>
        <w:t xml:space="preserve">, A. Carbon monoxide poisoning: A review for </w:t>
      </w:r>
      <w:proofErr w:type="spellStart"/>
      <w:r w:rsidRPr="003344D0">
        <w:rPr>
          <w:rFonts w:ascii="Times New Roman" w:hAnsi="Times New Roman" w:cs="Times New Roman"/>
          <w:sz w:val="14"/>
          <w:szCs w:val="14"/>
        </w:rPr>
        <w:t>clinicians.J</w:t>
      </w:r>
      <w:proofErr w:type="spellEnd"/>
      <w:r w:rsidRPr="003344D0">
        <w:rPr>
          <w:rFonts w:ascii="Times New Roman" w:hAnsi="Times New Roman" w:cs="Times New Roman"/>
          <w:sz w:val="14"/>
          <w:szCs w:val="14"/>
        </w:rPr>
        <w:t xml:space="preserve">. </w:t>
      </w:r>
      <w:proofErr w:type="spellStart"/>
      <w:r w:rsidRPr="003344D0">
        <w:rPr>
          <w:rFonts w:ascii="Times New Roman" w:hAnsi="Times New Roman" w:cs="Times New Roman"/>
          <w:sz w:val="14"/>
          <w:szCs w:val="14"/>
        </w:rPr>
        <w:t>Emerg</w:t>
      </w:r>
      <w:proofErr w:type="spellEnd"/>
      <w:r w:rsidRPr="003344D0">
        <w:rPr>
          <w:rFonts w:ascii="Times New Roman" w:hAnsi="Times New Roman" w:cs="Times New Roman"/>
          <w:sz w:val="14"/>
          <w:szCs w:val="14"/>
        </w:rPr>
        <w:t>. Med. 1999, 17, 87–93.</w:t>
      </w:r>
    </w:p>
  </w:footnote>
  <w:footnote w:id="4">
    <w:p w:rsidR="00156DDD" w:rsidRDefault="00156DDD">
      <w:pPr>
        <w:pStyle w:val="FootnoteText"/>
      </w:pPr>
      <w:r>
        <w:rPr>
          <w:rStyle w:val="FootnoteReference"/>
        </w:rPr>
        <w:footnoteRef/>
      </w:r>
      <w:r>
        <w:t xml:space="preserve"> </w:t>
      </w:r>
      <w:proofErr w:type="spellStart"/>
      <w:r w:rsidRPr="003344D0">
        <w:rPr>
          <w:rFonts w:ascii="Times New Roman" w:hAnsi="Times New Roman" w:cs="Times New Roman"/>
          <w:sz w:val="14"/>
          <w:szCs w:val="14"/>
        </w:rPr>
        <w:t>Raub</w:t>
      </w:r>
      <w:proofErr w:type="spellEnd"/>
      <w:r w:rsidRPr="003344D0">
        <w:rPr>
          <w:rFonts w:ascii="Times New Roman" w:hAnsi="Times New Roman" w:cs="Times New Roman"/>
          <w:sz w:val="14"/>
          <w:szCs w:val="14"/>
        </w:rPr>
        <w:t>, J.A.; Mathieu-</w:t>
      </w:r>
      <w:proofErr w:type="spellStart"/>
      <w:r w:rsidRPr="003344D0">
        <w:rPr>
          <w:rFonts w:ascii="Times New Roman" w:hAnsi="Times New Roman" w:cs="Times New Roman"/>
          <w:sz w:val="14"/>
          <w:szCs w:val="14"/>
        </w:rPr>
        <w:t>Nolf</w:t>
      </w:r>
      <w:proofErr w:type="spellEnd"/>
      <w:r w:rsidRPr="003344D0">
        <w:rPr>
          <w:rFonts w:ascii="Times New Roman" w:hAnsi="Times New Roman" w:cs="Times New Roman"/>
          <w:sz w:val="14"/>
          <w:szCs w:val="14"/>
        </w:rPr>
        <w:t xml:space="preserve">, M.; Hampson, N.B.; Thom, S.R. Carbon monoxide poisoning—A public </w:t>
      </w:r>
      <w:proofErr w:type="spellStart"/>
      <w:r w:rsidRPr="003344D0">
        <w:rPr>
          <w:rFonts w:ascii="Times New Roman" w:hAnsi="Times New Roman" w:cs="Times New Roman"/>
          <w:sz w:val="14"/>
          <w:szCs w:val="14"/>
        </w:rPr>
        <w:t>healthperspective</w:t>
      </w:r>
      <w:proofErr w:type="spellEnd"/>
      <w:r w:rsidRPr="003344D0">
        <w:rPr>
          <w:rFonts w:ascii="Times New Roman" w:hAnsi="Times New Roman" w:cs="Times New Roman"/>
          <w:sz w:val="14"/>
          <w:szCs w:val="14"/>
        </w:rPr>
        <w:t>. Toxicology 2000, 145, 1–14.</w:t>
      </w:r>
    </w:p>
  </w:footnote>
  <w:footnote w:id="5">
    <w:p w:rsidR="00156DDD" w:rsidRPr="003344D0" w:rsidRDefault="00156DDD">
      <w:pPr>
        <w:pStyle w:val="FootnoteText"/>
        <w:rPr>
          <w:rFonts w:ascii="Times New Roman" w:hAnsi="Times New Roman" w:cs="Times New Roman"/>
          <w:sz w:val="14"/>
          <w:szCs w:val="14"/>
        </w:rPr>
      </w:pPr>
      <w:r>
        <w:rPr>
          <w:rStyle w:val="FootnoteReference"/>
        </w:rPr>
        <w:footnoteRef/>
      </w:r>
      <w:r>
        <w:t xml:space="preserve"> </w:t>
      </w:r>
      <w:r w:rsidRPr="003344D0">
        <w:rPr>
          <w:rFonts w:ascii="Times New Roman" w:hAnsi="Times New Roman" w:cs="Times New Roman"/>
          <w:sz w:val="14"/>
          <w:szCs w:val="14"/>
        </w:rPr>
        <w:t>Respiratory Health–Air Pollution, Boston University School of Public Health. Available online: http://sphweb.bumc.bu.edu/otlt/MPH-Modules/PH/RespiratoryHealth/RespiratoryHealth7.html (accessed on28 September 2018).</w:t>
      </w:r>
    </w:p>
  </w:footnote>
  <w:footnote w:id="6">
    <w:p w:rsidR="00156DDD" w:rsidRDefault="00156DDD">
      <w:pPr>
        <w:pStyle w:val="FootnoteText"/>
      </w:pPr>
      <w:r>
        <w:rPr>
          <w:rStyle w:val="FootnoteReference"/>
        </w:rPr>
        <w:footnoteRef/>
      </w:r>
      <w:r>
        <w:t xml:space="preserve"> </w:t>
      </w:r>
      <w:r w:rsidRPr="003344D0">
        <w:rPr>
          <w:rFonts w:ascii="Times New Roman" w:hAnsi="Times New Roman" w:cs="Times New Roman"/>
          <w:sz w:val="14"/>
          <w:szCs w:val="14"/>
        </w:rPr>
        <w:t xml:space="preserve">Harper, A.; Croft-Baker, J. Carbon monoxide poisoning: Undetected by both patients and their </w:t>
      </w:r>
      <w:proofErr w:type="spellStart"/>
      <w:proofErr w:type="gramStart"/>
      <w:r w:rsidRPr="003344D0">
        <w:rPr>
          <w:rFonts w:ascii="Times New Roman" w:hAnsi="Times New Roman" w:cs="Times New Roman"/>
          <w:sz w:val="14"/>
          <w:szCs w:val="14"/>
        </w:rPr>
        <w:t>doctors.Age</w:t>
      </w:r>
      <w:proofErr w:type="spellEnd"/>
      <w:proofErr w:type="gramEnd"/>
      <w:r w:rsidRPr="003344D0">
        <w:rPr>
          <w:rFonts w:ascii="Times New Roman" w:hAnsi="Times New Roman" w:cs="Times New Roman"/>
          <w:sz w:val="14"/>
          <w:szCs w:val="14"/>
        </w:rPr>
        <w:t xml:space="preserve"> Ageing 2004, 33, 105–109.</w:t>
      </w:r>
    </w:p>
  </w:footnote>
  <w:footnote w:id="7">
    <w:p w:rsidR="00156DDD" w:rsidRDefault="00156DDD">
      <w:pPr>
        <w:pStyle w:val="FootnoteText"/>
      </w:pPr>
      <w:r>
        <w:rPr>
          <w:rStyle w:val="FootnoteReference"/>
        </w:rPr>
        <w:footnoteRef/>
      </w:r>
      <w:r>
        <w:t xml:space="preserve"> </w:t>
      </w:r>
      <w:r w:rsidRPr="003344D0">
        <w:rPr>
          <w:rFonts w:ascii="Times New Roman" w:hAnsi="Times New Roman" w:cs="Times New Roman"/>
          <w:sz w:val="14"/>
          <w:szCs w:val="14"/>
        </w:rPr>
        <w:t xml:space="preserve">Goldstein, M. Carbon monoxide poisoning. J. </w:t>
      </w:r>
      <w:proofErr w:type="spellStart"/>
      <w:r w:rsidRPr="003344D0">
        <w:rPr>
          <w:rFonts w:ascii="Times New Roman" w:hAnsi="Times New Roman" w:cs="Times New Roman"/>
          <w:sz w:val="14"/>
          <w:szCs w:val="14"/>
        </w:rPr>
        <w:t>Emerg</w:t>
      </w:r>
      <w:proofErr w:type="spellEnd"/>
      <w:r w:rsidRPr="003344D0">
        <w:rPr>
          <w:rFonts w:ascii="Times New Roman" w:hAnsi="Times New Roman" w:cs="Times New Roman"/>
          <w:sz w:val="14"/>
          <w:szCs w:val="14"/>
        </w:rPr>
        <w:t xml:space="preserve">. </w:t>
      </w:r>
      <w:proofErr w:type="spellStart"/>
      <w:r w:rsidRPr="003344D0">
        <w:rPr>
          <w:rFonts w:ascii="Times New Roman" w:hAnsi="Times New Roman" w:cs="Times New Roman"/>
          <w:sz w:val="14"/>
          <w:szCs w:val="14"/>
        </w:rPr>
        <w:t>Nurs</w:t>
      </w:r>
      <w:proofErr w:type="spellEnd"/>
      <w:r w:rsidRPr="003344D0">
        <w:rPr>
          <w:rFonts w:ascii="Times New Roman" w:hAnsi="Times New Roman" w:cs="Times New Roman"/>
          <w:sz w:val="14"/>
          <w:szCs w:val="14"/>
        </w:rPr>
        <w:t>. 2008, 34, 538–542.</w:t>
      </w:r>
    </w:p>
  </w:footnote>
  <w:footnote w:id="8">
    <w:p w:rsidR="00156DDD" w:rsidRPr="004334EF" w:rsidRDefault="00156DDD" w:rsidP="005838E9">
      <w:pPr>
        <w:pStyle w:val="FootnoteText"/>
        <w:jc w:val="both"/>
        <w:rPr>
          <w:lang w:val="en-IN"/>
        </w:rPr>
      </w:pPr>
      <w:r>
        <w:rPr>
          <w:rStyle w:val="FootnoteReference"/>
        </w:rPr>
        <w:footnoteRef/>
      </w:r>
      <w:r>
        <w:t xml:space="preserve"> </w:t>
      </w:r>
      <w:r w:rsidRPr="005838E9">
        <w:rPr>
          <w:rFonts w:ascii="Times New Roman" w:hAnsi="Times New Roman" w:cs="Times New Roman"/>
          <w:sz w:val="14"/>
        </w:rPr>
        <w:t xml:space="preserve">Wei, P.; Ning, Z.; Ye, S.; Sun, L.; Yang, F.; Wong, K.C.; </w:t>
      </w:r>
      <w:proofErr w:type="spellStart"/>
      <w:r w:rsidRPr="005838E9">
        <w:rPr>
          <w:rFonts w:ascii="Times New Roman" w:hAnsi="Times New Roman" w:cs="Times New Roman"/>
          <w:sz w:val="14"/>
        </w:rPr>
        <w:t>Westerdahl</w:t>
      </w:r>
      <w:proofErr w:type="spellEnd"/>
      <w:r w:rsidRPr="005838E9">
        <w:rPr>
          <w:rFonts w:ascii="Times New Roman" w:hAnsi="Times New Roman" w:cs="Times New Roman"/>
          <w:sz w:val="14"/>
        </w:rPr>
        <w:t xml:space="preserve">, D.; Louie, P.K.K. Impact Analysis of Temperature and Humidity Conditions on Electrochemical Sensor Response in Ambient Air Quality Monitoring. </w:t>
      </w:r>
      <w:r w:rsidRPr="005838E9">
        <w:rPr>
          <w:rStyle w:val="Emphasis"/>
          <w:rFonts w:ascii="Times New Roman" w:hAnsi="Times New Roman" w:cs="Times New Roman"/>
          <w:sz w:val="14"/>
        </w:rPr>
        <w:t>Sensors</w:t>
      </w:r>
      <w:r w:rsidRPr="005838E9">
        <w:rPr>
          <w:rFonts w:ascii="Times New Roman" w:hAnsi="Times New Roman" w:cs="Times New Roman"/>
          <w:sz w:val="14"/>
        </w:rPr>
        <w:t xml:space="preserve"> </w:t>
      </w:r>
      <w:r w:rsidRPr="005838E9">
        <w:rPr>
          <w:rFonts w:ascii="Times New Roman" w:hAnsi="Times New Roman" w:cs="Times New Roman"/>
          <w:b/>
          <w:bCs/>
          <w:sz w:val="14"/>
        </w:rPr>
        <w:t>2018</w:t>
      </w:r>
      <w:r w:rsidRPr="005838E9">
        <w:rPr>
          <w:rFonts w:ascii="Times New Roman" w:hAnsi="Times New Roman" w:cs="Times New Roman"/>
          <w:sz w:val="14"/>
        </w:rPr>
        <w:t xml:space="preserve">, </w:t>
      </w:r>
      <w:r w:rsidRPr="005838E9">
        <w:rPr>
          <w:rStyle w:val="Emphasis"/>
          <w:rFonts w:ascii="Times New Roman" w:hAnsi="Times New Roman" w:cs="Times New Roman"/>
          <w:sz w:val="14"/>
        </w:rPr>
        <w:t>18</w:t>
      </w:r>
      <w:r w:rsidRPr="005838E9">
        <w:rPr>
          <w:rFonts w:ascii="Times New Roman" w:hAnsi="Times New Roman" w:cs="Times New Roman"/>
          <w:sz w:val="14"/>
        </w:rPr>
        <w:t>,</w:t>
      </w:r>
      <w:r w:rsidRPr="005838E9">
        <w:rPr>
          <w:sz w:val="14"/>
        </w:rPr>
        <w:t xml:space="preserve"> </w:t>
      </w:r>
      <w:r>
        <w:t>59.</w:t>
      </w:r>
    </w:p>
  </w:footnote>
  <w:footnote w:id="9">
    <w:p w:rsidR="00156DDD" w:rsidRPr="004334EF" w:rsidRDefault="00156DDD">
      <w:pPr>
        <w:pStyle w:val="FootnoteText"/>
        <w:rPr>
          <w:lang w:val="en-IN"/>
        </w:rPr>
      </w:pPr>
      <w:r>
        <w:rPr>
          <w:rStyle w:val="FootnoteReference"/>
        </w:rPr>
        <w:footnoteRef/>
      </w:r>
      <w:r>
        <w:t xml:space="preserve"> </w:t>
      </w:r>
      <w:r w:rsidRPr="004334EF">
        <w:rPr>
          <w:rFonts w:ascii="Times New Roman" w:hAnsi="Times New Roman" w:cs="Times New Roman"/>
          <w:sz w:val="16"/>
        </w:rPr>
        <w:t xml:space="preserve">LEBLANC, S. E., &amp; COUGHANOWR, D. R. (2009). </w:t>
      </w:r>
      <w:r w:rsidRPr="004334EF">
        <w:rPr>
          <w:rFonts w:ascii="Times New Roman" w:hAnsi="Times New Roman" w:cs="Times New Roman"/>
          <w:i/>
          <w:iCs/>
          <w:sz w:val="16"/>
        </w:rPr>
        <w:t>Process systems analysis and control</w:t>
      </w:r>
      <w:r w:rsidRPr="004334EF">
        <w:rPr>
          <w:rFonts w:ascii="Times New Roman" w:hAnsi="Times New Roman" w:cs="Times New Roman"/>
          <w:sz w:val="16"/>
        </w:rPr>
        <w:t>. Boston, McGraw-Hill Higher Education</w:t>
      </w:r>
    </w:p>
  </w:footnote>
  <w:footnote w:id="10">
    <w:p w:rsidR="00156DDD" w:rsidRPr="00F52E46" w:rsidRDefault="00156DDD">
      <w:pPr>
        <w:pStyle w:val="FootnoteText"/>
        <w:rPr>
          <w:lang w:val="en-IN"/>
        </w:rPr>
      </w:pPr>
      <w:r>
        <w:rPr>
          <w:rStyle w:val="FootnoteReference"/>
        </w:rPr>
        <w:footnoteRef/>
      </w:r>
      <w:r>
        <w:t xml:space="preserve"> </w:t>
      </w:r>
      <w:r w:rsidRPr="00F52E46">
        <w:rPr>
          <w:rFonts w:ascii="Times New Roman" w:hAnsi="Times New Roman" w:cs="Times New Roman"/>
          <w:sz w:val="14"/>
        </w:rPr>
        <w:t xml:space="preserve">Fine, G. F., Cavanagh, L. M., </w:t>
      </w:r>
      <w:proofErr w:type="spellStart"/>
      <w:r w:rsidRPr="00F52E46">
        <w:rPr>
          <w:rFonts w:ascii="Times New Roman" w:hAnsi="Times New Roman" w:cs="Times New Roman"/>
          <w:sz w:val="14"/>
        </w:rPr>
        <w:t>Afonja</w:t>
      </w:r>
      <w:proofErr w:type="spellEnd"/>
      <w:r w:rsidRPr="00F52E46">
        <w:rPr>
          <w:rFonts w:ascii="Times New Roman" w:hAnsi="Times New Roman" w:cs="Times New Roman"/>
          <w:sz w:val="14"/>
        </w:rPr>
        <w:t xml:space="preserve">, A., &amp; </w:t>
      </w:r>
      <w:proofErr w:type="spellStart"/>
      <w:r w:rsidRPr="00F52E46">
        <w:rPr>
          <w:rFonts w:ascii="Times New Roman" w:hAnsi="Times New Roman" w:cs="Times New Roman"/>
          <w:sz w:val="14"/>
        </w:rPr>
        <w:t>Binions</w:t>
      </w:r>
      <w:proofErr w:type="spellEnd"/>
      <w:r w:rsidRPr="00F52E46">
        <w:rPr>
          <w:rFonts w:ascii="Times New Roman" w:hAnsi="Times New Roman" w:cs="Times New Roman"/>
          <w:sz w:val="14"/>
        </w:rPr>
        <w:t>, R. (2010). Metal Oxide Semi-Conductor Gas Sensors in Environmental Monitoring. Sensors, 10(6), 5469–5502. doi:10.3390/s100605469</w:t>
      </w:r>
    </w:p>
  </w:footnote>
  <w:footnote w:id="11">
    <w:p w:rsidR="00156DDD" w:rsidRPr="00BD2C43" w:rsidRDefault="00156DDD" w:rsidP="00BD2C43">
      <w:pPr>
        <w:pStyle w:val="FootnoteText"/>
        <w:jc w:val="both"/>
        <w:rPr>
          <w:lang w:val="en-IN"/>
        </w:rPr>
      </w:pPr>
      <w:r>
        <w:rPr>
          <w:rStyle w:val="FootnoteReference"/>
        </w:rPr>
        <w:footnoteRef/>
      </w:r>
      <w:r>
        <w:t xml:space="preserve"> </w:t>
      </w:r>
      <w:proofErr w:type="spellStart"/>
      <w:r w:rsidRPr="00BD2C43">
        <w:rPr>
          <w:rFonts w:ascii="Times New Roman" w:hAnsi="Times New Roman" w:cs="Times New Roman"/>
          <w:sz w:val="14"/>
        </w:rPr>
        <w:t>Korotcenkov</w:t>
      </w:r>
      <w:proofErr w:type="spellEnd"/>
      <w:r w:rsidRPr="00BD2C43">
        <w:rPr>
          <w:rFonts w:ascii="Times New Roman" w:hAnsi="Times New Roman" w:cs="Times New Roman"/>
          <w:sz w:val="14"/>
        </w:rPr>
        <w:t xml:space="preserve">, G. Gas response control through structural and chemical modification of metal oxide </w:t>
      </w:r>
      <w:proofErr w:type="spellStart"/>
      <w:proofErr w:type="gramStart"/>
      <w:r w:rsidRPr="00BD2C43">
        <w:rPr>
          <w:rFonts w:ascii="Times New Roman" w:hAnsi="Times New Roman" w:cs="Times New Roman"/>
          <w:sz w:val="14"/>
        </w:rPr>
        <w:t>films:State</w:t>
      </w:r>
      <w:proofErr w:type="spellEnd"/>
      <w:proofErr w:type="gramEnd"/>
      <w:r w:rsidRPr="00BD2C43">
        <w:rPr>
          <w:rFonts w:ascii="Times New Roman" w:hAnsi="Times New Roman" w:cs="Times New Roman"/>
          <w:sz w:val="14"/>
        </w:rPr>
        <w:t xml:space="preserve"> of the art and approaches. Sens. Actuator B Chem. 2005, 107, 209–232.</w:t>
      </w:r>
    </w:p>
  </w:footnote>
  <w:footnote w:id="12">
    <w:p w:rsidR="00156DDD" w:rsidRPr="00291F65" w:rsidRDefault="00156DDD">
      <w:pPr>
        <w:pStyle w:val="FootnoteText"/>
        <w:rPr>
          <w:lang w:val="en-IN"/>
        </w:rPr>
      </w:pPr>
      <w:r>
        <w:rPr>
          <w:rStyle w:val="FootnoteReference"/>
        </w:rPr>
        <w:footnoteRef/>
      </w:r>
      <w:r>
        <w:t xml:space="preserve"> </w:t>
      </w:r>
      <w:r w:rsidRPr="00291F65">
        <w:rPr>
          <w:rFonts w:ascii="Times New Roman" w:hAnsi="Times New Roman" w:cs="Times New Roman"/>
          <w:sz w:val="14"/>
        </w:rPr>
        <w:t xml:space="preserve">Xu, C., Tamaki, J., Miura, N., &amp; </w:t>
      </w:r>
      <w:proofErr w:type="spellStart"/>
      <w:r w:rsidRPr="00291F65">
        <w:rPr>
          <w:rFonts w:ascii="Times New Roman" w:hAnsi="Times New Roman" w:cs="Times New Roman"/>
          <w:sz w:val="14"/>
        </w:rPr>
        <w:t>Yamazoe</w:t>
      </w:r>
      <w:proofErr w:type="spellEnd"/>
      <w:r w:rsidRPr="00291F65">
        <w:rPr>
          <w:rFonts w:ascii="Times New Roman" w:hAnsi="Times New Roman" w:cs="Times New Roman"/>
          <w:sz w:val="14"/>
        </w:rPr>
        <w:t>, N. (1991). Grain size effects on gas sensitivity of porous SnO2-based elements. Sensors and Actuators B: Chemical, 3(2), 147–155. doi:10.1016/0925-4005(91)80207-z</w:t>
      </w:r>
    </w:p>
  </w:footnote>
  <w:footnote w:id="13">
    <w:p w:rsidR="00156DDD" w:rsidRPr="00E0577B" w:rsidRDefault="00156DDD">
      <w:pPr>
        <w:pStyle w:val="FootnoteText"/>
        <w:rPr>
          <w:lang w:val="en-IN"/>
        </w:rPr>
      </w:pPr>
      <w:r>
        <w:rPr>
          <w:rStyle w:val="FootnoteReference"/>
        </w:rPr>
        <w:footnoteRef/>
      </w:r>
      <w:r>
        <w:t xml:space="preserve"> </w:t>
      </w:r>
      <w:proofErr w:type="spellStart"/>
      <w:r w:rsidRPr="00996215">
        <w:rPr>
          <w:rFonts w:ascii="Times New Roman" w:hAnsi="Times New Roman" w:cs="Times New Roman"/>
          <w:sz w:val="14"/>
        </w:rPr>
        <w:t>Nandy</w:t>
      </w:r>
      <w:proofErr w:type="spellEnd"/>
      <w:r w:rsidRPr="00996215">
        <w:rPr>
          <w:rFonts w:ascii="Times New Roman" w:hAnsi="Times New Roman" w:cs="Times New Roman"/>
          <w:sz w:val="14"/>
        </w:rPr>
        <w:t xml:space="preserve">, T., Coutu, R., &amp; </w:t>
      </w:r>
      <w:proofErr w:type="spellStart"/>
      <w:r w:rsidRPr="00996215">
        <w:rPr>
          <w:rFonts w:ascii="Times New Roman" w:hAnsi="Times New Roman" w:cs="Times New Roman"/>
          <w:sz w:val="14"/>
        </w:rPr>
        <w:t>Ababei</w:t>
      </w:r>
      <w:proofErr w:type="spellEnd"/>
      <w:r w:rsidRPr="00996215">
        <w:rPr>
          <w:rFonts w:ascii="Times New Roman" w:hAnsi="Times New Roman" w:cs="Times New Roman"/>
          <w:sz w:val="14"/>
        </w:rPr>
        <w:t>, C. (2018). Carbon Monoxide Sensing Technologies for Next-Generation Cyber-Physical Systems. Sensors, 18(10), 3443. doi:10.3390/s18103443</w:t>
      </w:r>
    </w:p>
  </w:footnote>
  <w:footnote w:id="14">
    <w:p w:rsidR="00156DDD" w:rsidRPr="00961DC4" w:rsidRDefault="00156DDD" w:rsidP="00961DC4">
      <w:pPr>
        <w:pStyle w:val="FootnoteText"/>
        <w:jc w:val="both"/>
        <w:rPr>
          <w:lang w:val="en-IN"/>
        </w:rPr>
      </w:pPr>
      <w:r>
        <w:rPr>
          <w:rStyle w:val="FootnoteReference"/>
        </w:rPr>
        <w:footnoteRef/>
      </w:r>
      <w:r>
        <w:t xml:space="preserve"> </w:t>
      </w:r>
      <w:r w:rsidRPr="00961DC4">
        <w:rPr>
          <w:rFonts w:ascii="Times New Roman" w:hAnsi="Times New Roman" w:cs="Times New Roman"/>
          <w:sz w:val="14"/>
        </w:rPr>
        <w:t xml:space="preserve">Fundamentals of Metal Oxide Gas Sensors, 14th International Meeting on Chemical Sensors - IMCS 20122012-05-20 - 2012-05-23Nürnberg/Nuremberg, Germany, 7.3 Metal Oxide-based Gas Sensors VII, N. </w:t>
      </w:r>
      <w:proofErr w:type="spellStart"/>
      <w:r w:rsidRPr="00961DC4">
        <w:rPr>
          <w:rFonts w:ascii="Times New Roman" w:hAnsi="Times New Roman" w:cs="Times New Roman"/>
          <w:sz w:val="14"/>
        </w:rPr>
        <w:t>Barsan</w:t>
      </w:r>
      <w:proofErr w:type="spellEnd"/>
      <w:r w:rsidRPr="00961DC4">
        <w:rPr>
          <w:rFonts w:ascii="Times New Roman" w:hAnsi="Times New Roman" w:cs="Times New Roman"/>
          <w:sz w:val="14"/>
        </w:rPr>
        <w:t xml:space="preserve">, U. Weimar - Institute of Physical and Theoretical Chemistry, University of </w:t>
      </w:r>
      <w:proofErr w:type="spellStart"/>
      <w:r w:rsidRPr="00961DC4">
        <w:rPr>
          <w:rFonts w:ascii="Times New Roman" w:hAnsi="Times New Roman" w:cs="Times New Roman"/>
          <w:sz w:val="14"/>
        </w:rPr>
        <w:t>Tuebingen</w:t>
      </w:r>
      <w:proofErr w:type="spellEnd"/>
      <w:r w:rsidRPr="00961DC4">
        <w:rPr>
          <w:rFonts w:ascii="Times New Roman" w:hAnsi="Times New Roman" w:cs="Times New Roman"/>
          <w:sz w:val="14"/>
        </w:rPr>
        <w:t xml:space="preserve"> (Germany), p618 - 621, DOI: 10.5162/IMCS2012/7.3.3</w:t>
      </w:r>
    </w:p>
  </w:footnote>
  <w:footnote w:id="15">
    <w:p w:rsidR="00156DDD" w:rsidRPr="00254F3A" w:rsidRDefault="00156DDD">
      <w:pPr>
        <w:pStyle w:val="FootnoteText"/>
        <w:rPr>
          <w:lang w:val="en-IN"/>
        </w:rPr>
      </w:pPr>
      <w:r>
        <w:rPr>
          <w:rStyle w:val="FootnoteReference"/>
        </w:rPr>
        <w:footnoteRef/>
      </w:r>
      <w:r>
        <w:t xml:space="preserve"> </w:t>
      </w:r>
      <w:r w:rsidRPr="00254F3A">
        <w:rPr>
          <w:rFonts w:ascii="Times New Roman" w:hAnsi="Times New Roman" w:cs="Times New Roman"/>
          <w:sz w:val="14"/>
          <w:szCs w:val="14"/>
        </w:rPr>
        <w:t xml:space="preserve">W.E. Spear, P.G. Le Comber, Substitutional doping of amorphous silicon, </w:t>
      </w:r>
      <w:proofErr w:type="spellStart"/>
      <w:r w:rsidRPr="00254F3A">
        <w:rPr>
          <w:rFonts w:ascii="Times New Roman" w:hAnsi="Times New Roman" w:cs="Times New Roman"/>
          <w:sz w:val="14"/>
          <w:szCs w:val="14"/>
        </w:rPr>
        <w:t>SolidState</w:t>
      </w:r>
      <w:proofErr w:type="spellEnd"/>
      <w:r w:rsidRPr="00254F3A">
        <w:rPr>
          <w:rFonts w:ascii="Times New Roman" w:hAnsi="Times New Roman" w:cs="Times New Roman"/>
          <w:sz w:val="14"/>
          <w:szCs w:val="14"/>
        </w:rPr>
        <w:t xml:space="preserve"> </w:t>
      </w:r>
      <w:proofErr w:type="spellStart"/>
      <w:r w:rsidRPr="00254F3A">
        <w:rPr>
          <w:rFonts w:ascii="Times New Roman" w:hAnsi="Times New Roman" w:cs="Times New Roman"/>
          <w:sz w:val="14"/>
          <w:szCs w:val="14"/>
        </w:rPr>
        <w:t>Commun</w:t>
      </w:r>
      <w:proofErr w:type="spellEnd"/>
      <w:r w:rsidRPr="00254F3A">
        <w:rPr>
          <w:rFonts w:ascii="Times New Roman" w:hAnsi="Times New Roman" w:cs="Times New Roman"/>
          <w:sz w:val="14"/>
          <w:szCs w:val="14"/>
        </w:rPr>
        <w:t>. 17 (1975) 1193–1196.</w:t>
      </w:r>
    </w:p>
  </w:footnote>
  <w:footnote w:id="16">
    <w:p w:rsidR="00156DDD" w:rsidRPr="00254F3A" w:rsidRDefault="00156DDD">
      <w:pPr>
        <w:pStyle w:val="FootnoteText"/>
        <w:rPr>
          <w:lang w:val="en-IN"/>
        </w:rPr>
      </w:pPr>
      <w:r>
        <w:rPr>
          <w:rStyle w:val="FootnoteReference"/>
        </w:rPr>
        <w:footnoteRef/>
      </w:r>
      <w:r w:rsidRPr="00254F3A">
        <w:rPr>
          <w:rFonts w:ascii="Times New Roman" w:hAnsi="Times New Roman" w:cs="Times New Roman"/>
          <w:sz w:val="14"/>
          <w:szCs w:val="14"/>
        </w:rPr>
        <w:t xml:space="preserve">D. </w:t>
      </w:r>
      <w:proofErr w:type="spellStart"/>
      <w:r w:rsidRPr="00254F3A">
        <w:rPr>
          <w:rFonts w:ascii="Times New Roman" w:hAnsi="Times New Roman" w:cs="Times New Roman"/>
          <w:sz w:val="14"/>
          <w:szCs w:val="14"/>
        </w:rPr>
        <w:t>Szczuko</w:t>
      </w:r>
      <w:proofErr w:type="spellEnd"/>
      <w:r w:rsidRPr="00254F3A">
        <w:rPr>
          <w:rFonts w:ascii="Times New Roman" w:hAnsi="Times New Roman" w:cs="Times New Roman"/>
          <w:sz w:val="14"/>
          <w:szCs w:val="14"/>
        </w:rPr>
        <w:t xml:space="preserve">, J. Werner, S. Oswald, G. Behr, K. </w:t>
      </w:r>
      <w:proofErr w:type="spellStart"/>
      <w:r w:rsidRPr="00254F3A">
        <w:rPr>
          <w:rFonts w:ascii="Times New Roman" w:hAnsi="Times New Roman" w:cs="Times New Roman"/>
          <w:sz w:val="14"/>
          <w:szCs w:val="14"/>
        </w:rPr>
        <w:t>Wetzig</w:t>
      </w:r>
      <w:proofErr w:type="spellEnd"/>
      <w:r w:rsidRPr="00254F3A">
        <w:rPr>
          <w:rFonts w:ascii="Times New Roman" w:hAnsi="Times New Roman" w:cs="Times New Roman"/>
          <w:sz w:val="14"/>
          <w:szCs w:val="14"/>
        </w:rPr>
        <w:t xml:space="preserve">, XPS investigations </w:t>
      </w:r>
      <w:proofErr w:type="spellStart"/>
      <w:r w:rsidRPr="00254F3A">
        <w:rPr>
          <w:rFonts w:ascii="Times New Roman" w:hAnsi="Times New Roman" w:cs="Times New Roman"/>
          <w:sz w:val="14"/>
          <w:szCs w:val="14"/>
        </w:rPr>
        <w:t>ofsurface</w:t>
      </w:r>
      <w:proofErr w:type="spellEnd"/>
      <w:r w:rsidRPr="00254F3A">
        <w:rPr>
          <w:rFonts w:ascii="Times New Roman" w:hAnsi="Times New Roman" w:cs="Times New Roman"/>
          <w:sz w:val="14"/>
          <w:szCs w:val="14"/>
        </w:rPr>
        <w:t xml:space="preserve"> segregation of doping elements in SnO2, Appl. Surf. Sci. 179 (2001)301–306.</w:t>
      </w:r>
      <w:r>
        <w:rPr>
          <w:sz w:val="12"/>
          <w:szCs w:val="12"/>
        </w:rPr>
        <w:t xml:space="preserve"> C</w:t>
      </w:r>
      <w:r>
        <w:t xml:space="preserve"> </w:t>
      </w:r>
    </w:p>
  </w:footnote>
  <w:footnote w:id="17">
    <w:p w:rsidR="00156DDD" w:rsidRPr="00254F3A" w:rsidRDefault="00156DDD">
      <w:pPr>
        <w:pStyle w:val="FootnoteText"/>
        <w:rPr>
          <w:lang w:val="en-IN"/>
        </w:rPr>
      </w:pPr>
      <w:r>
        <w:rPr>
          <w:rStyle w:val="FootnoteReference"/>
        </w:rPr>
        <w:footnoteRef/>
      </w:r>
      <w:r>
        <w:rPr>
          <w:sz w:val="12"/>
          <w:szCs w:val="12"/>
        </w:rPr>
        <w:t xml:space="preserve"> </w:t>
      </w:r>
      <w:proofErr w:type="spellStart"/>
      <w:r w:rsidRPr="00254F3A">
        <w:rPr>
          <w:rFonts w:ascii="Times New Roman" w:hAnsi="Times New Roman" w:cs="Times New Roman"/>
          <w:sz w:val="14"/>
          <w:szCs w:val="14"/>
        </w:rPr>
        <w:t>Kilic</w:t>
      </w:r>
      <w:proofErr w:type="spellEnd"/>
      <w:r w:rsidRPr="00254F3A">
        <w:rPr>
          <w:rFonts w:ascii="Times New Roman" w:hAnsi="Times New Roman" w:cs="Times New Roman"/>
          <w:sz w:val="14"/>
          <w:szCs w:val="14"/>
        </w:rPr>
        <w:t xml:space="preserve">, A. </w:t>
      </w:r>
      <w:proofErr w:type="spellStart"/>
      <w:r w:rsidRPr="00254F3A">
        <w:rPr>
          <w:rFonts w:ascii="Times New Roman" w:hAnsi="Times New Roman" w:cs="Times New Roman"/>
          <w:sz w:val="14"/>
          <w:szCs w:val="14"/>
        </w:rPr>
        <w:t>Zunger</w:t>
      </w:r>
      <w:proofErr w:type="spellEnd"/>
      <w:r w:rsidRPr="00254F3A">
        <w:rPr>
          <w:rFonts w:ascii="Times New Roman" w:hAnsi="Times New Roman" w:cs="Times New Roman"/>
          <w:sz w:val="14"/>
          <w:szCs w:val="14"/>
        </w:rPr>
        <w:t>, Origins of coexistence of conductivity and transparency inSnO2, Phys. Rev. Lett. 88 (2002) 095501.</w:t>
      </w:r>
    </w:p>
  </w:footnote>
  <w:footnote w:id="18">
    <w:p w:rsidR="00156DDD" w:rsidRPr="005F05E7" w:rsidRDefault="00156DDD">
      <w:pPr>
        <w:pStyle w:val="FootnoteText"/>
        <w:rPr>
          <w:lang w:val="en-IN"/>
        </w:rPr>
      </w:pPr>
      <w:r>
        <w:rPr>
          <w:rStyle w:val="FootnoteReference"/>
        </w:rPr>
        <w:footnoteRef/>
      </w:r>
      <w:r>
        <w:t xml:space="preserve"> </w:t>
      </w:r>
      <w:r w:rsidRPr="005F05E7">
        <w:rPr>
          <w:rFonts w:ascii="Times New Roman" w:hAnsi="Times New Roman" w:cs="Times New Roman"/>
          <w:sz w:val="14"/>
        </w:rPr>
        <w:t xml:space="preserve">M. </w:t>
      </w:r>
      <w:proofErr w:type="spellStart"/>
      <w:r w:rsidRPr="005F05E7">
        <w:rPr>
          <w:rFonts w:ascii="Times New Roman" w:hAnsi="Times New Roman" w:cs="Times New Roman"/>
          <w:sz w:val="14"/>
        </w:rPr>
        <w:t>Batzill</w:t>
      </w:r>
      <w:proofErr w:type="spellEnd"/>
      <w:r w:rsidRPr="005F05E7">
        <w:rPr>
          <w:rFonts w:ascii="Times New Roman" w:hAnsi="Times New Roman" w:cs="Times New Roman"/>
          <w:sz w:val="14"/>
        </w:rPr>
        <w:t xml:space="preserve">, U. Diebold, The surface and materials science of tin oxide, </w:t>
      </w:r>
      <w:proofErr w:type="spellStart"/>
      <w:r w:rsidRPr="005F05E7">
        <w:rPr>
          <w:rFonts w:ascii="Times New Roman" w:hAnsi="Times New Roman" w:cs="Times New Roman"/>
          <w:sz w:val="14"/>
        </w:rPr>
        <w:t>Prog.Surf</w:t>
      </w:r>
      <w:proofErr w:type="spellEnd"/>
      <w:r w:rsidRPr="005F05E7">
        <w:rPr>
          <w:rFonts w:ascii="Times New Roman" w:hAnsi="Times New Roman" w:cs="Times New Roman"/>
          <w:sz w:val="14"/>
        </w:rPr>
        <w:t>. Sci. 79 (2005) 47–154.</w:t>
      </w:r>
    </w:p>
  </w:footnote>
  <w:footnote w:id="19">
    <w:p w:rsidR="00156DDD" w:rsidRPr="005F05E7" w:rsidRDefault="00156DDD">
      <w:pPr>
        <w:pStyle w:val="FootnoteText"/>
        <w:rPr>
          <w:rFonts w:ascii="Times New Roman" w:hAnsi="Times New Roman" w:cs="Times New Roman"/>
          <w:sz w:val="14"/>
          <w:lang w:val="en-IN"/>
        </w:rPr>
      </w:pPr>
      <w:r>
        <w:rPr>
          <w:rStyle w:val="FootnoteReference"/>
        </w:rPr>
        <w:footnoteRef/>
      </w:r>
      <w:r>
        <w:t xml:space="preserve"> </w:t>
      </w:r>
      <w:r w:rsidRPr="005F05E7">
        <w:rPr>
          <w:rFonts w:ascii="Times New Roman" w:hAnsi="Times New Roman" w:cs="Times New Roman"/>
          <w:sz w:val="14"/>
        </w:rPr>
        <w:t xml:space="preserve">J. </w:t>
      </w:r>
      <w:proofErr w:type="spellStart"/>
      <w:r w:rsidRPr="005F05E7">
        <w:rPr>
          <w:rFonts w:ascii="Times New Roman" w:hAnsi="Times New Roman" w:cs="Times New Roman"/>
          <w:sz w:val="14"/>
        </w:rPr>
        <w:t>Feinleib</w:t>
      </w:r>
      <w:proofErr w:type="spellEnd"/>
      <w:r w:rsidRPr="005F05E7">
        <w:rPr>
          <w:rFonts w:ascii="Times New Roman" w:hAnsi="Times New Roman" w:cs="Times New Roman"/>
          <w:sz w:val="14"/>
        </w:rPr>
        <w:t xml:space="preserve">, D. Adler, Band structure and electrical conductivity of NiO, </w:t>
      </w:r>
      <w:proofErr w:type="spellStart"/>
      <w:r w:rsidRPr="005F05E7">
        <w:rPr>
          <w:rFonts w:ascii="Times New Roman" w:hAnsi="Times New Roman" w:cs="Times New Roman"/>
          <w:sz w:val="14"/>
        </w:rPr>
        <w:t>Phys.Rev</w:t>
      </w:r>
      <w:proofErr w:type="spellEnd"/>
      <w:r w:rsidRPr="005F05E7">
        <w:rPr>
          <w:rFonts w:ascii="Times New Roman" w:hAnsi="Times New Roman" w:cs="Times New Roman"/>
          <w:sz w:val="14"/>
        </w:rPr>
        <w:t>. Lett. 21 (1968) 1010–1013.</w:t>
      </w:r>
    </w:p>
  </w:footnote>
  <w:footnote w:id="20">
    <w:p w:rsidR="00156DDD" w:rsidRPr="00DB6321" w:rsidRDefault="00156DDD" w:rsidP="00DB6321">
      <w:pPr>
        <w:spacing w:line="240" w:lineRule="auto"/>
        <w:rPr>
          <w:rFonts w:ascii="Times New Roman" w:eastAsia="Times New Roman" w:hAnsi="Times New Roman" w:cs="Times New Roman"/>
          <w:sz w:val="14"/>
          <w:szCs w:val="24"/>
          <w:lang w:val="en-IN" w:eastAsia="en-IN"/>
        </w:rPr>
      </w:pPr>
      <w:r>
        <w:rPr>
          <w:rStyle w:val="FootnoteReference"/>
        </w:rPr>
        <w:footnoteRef/>
      </w:r>
      <w:r>
        <w:t xml:space="preserve"> </w:t>
      </w:r>
      <w:r w:rsidRPr="007B338D">
        <w:rPr>
          <w:rFonts w:ascii="Times New Roman" w:eastAsia="Times New Roman" w:hAnsi="Times New Roman" w:cs="Times New Roman"/>
          <w:sz w:val="14"/>
          <w:szCs w:val="24"/>
          <w:lang w:val="en-IN" w:eastAsia="en-IN"/>
        </w:rPr>
        <w:t xml:space="preserve">Kim, H.-J., &amp; Lee, J.-H. (2014). </w:t>
      </w:r>
      <w:r w:rsidRPr="007B338D">
        <w:rPr>
          <w:rFonts w:ascii="Times New Roman" w:eastAsia="Times New Roman" w:hAnsi="Times New Roman" w:cs="Times New Roman"/>
          <w:i/>
          <w:iCs/>
          <w:sz w:val="14"/>
          <w:szCs w:val="24"/>
          <w:lang w:val="en-IN" w:eastAsia="en-IN"/>
        </w:rPr>
        <w:t>Highly sensitive and selective gas sensors using p-type oxide semiconductors: Overview. Sensors and Actuators B: Chemical, 192, 607–627.</w:t>
      </w:r>
      <w:r w:rsidRPr="007B338D">
        <w:rPr>
          <w:rFonts w:ascii="Times New Roman" w:eastAsia="Times New Roman" w:hAnsi="Times New Roman" w:cs="Times New Roman"/>
          <w:sz w:val="14"/>
          <w:szCs w:val="24"/>
          <w:lang w:val="en-IN" w:eastAsia="en-IN"/>
        </w:rPr>
        <w:t xml:space="preserve"> </w:t>
      </w:r>
      <w:proofErr w:type="gramStart"/>
      <w:r w:rsidRPr="007B338D">
        <w:rPr>
          <w:rFonts w:ascii="Times New Roman" w:eastAsia="Times New Roman" w:hAnsi="Times New Roman" w:cs="Times New Roman"/>
          <w:sz w:val="14"/>
          <w:szCs w:val="24"/>
          <w:lang w:val="en-IN" w:eastAsia="en-IN"/>
        </w:rPr>
        <w:t>doi:10.1016/j.snb</w:t>
      </w:r>
      <w:proofErr w:type="gramEnd"/>
      <w:r w:rsidRPr="007B338D">
        <w:rPr>
          <w:rFonts w:ascii="Times New Roman" w:eastAsia="Times New Roman" w:hAnsi="Times New Roman" w:cs="Times New Roman"/>
          <w:sz w:val="14"/>
          <w:szCs w:val="24"/>
          <w:lang w:val="en-IN" w:eastAsia="en-IN"/>
        </w:rPr>
        <w:t>.2013.11.005 </w:t>
      </w:r>
    </w:p>
  </w:footnote>
  <w:footnote w:id="21">
    <w:p w:rsidR="00156DDD" w:rsidRPr="00DB6321" w:rsidRDefault="00156DDD">
      <w:pPr>
        <w:pStyle w:val="FootnoteText"/>
        <w:rPr>
          <w:lang w:val="en-IN"/>
        </w:rPr>
      </w:pPr>
      <w:r>
        <w:rPr>
          <w:rStyle w:val="FootnoteReference"/>
        </w:rPr>
        <w:footnoteRef/>
      </w:r>
      <w:r>
        <w:t xml:space="preserve"> </w:t>
      </w:r>
      <w:r w:rsidRPr="00D87F7C">
        <w:rPr>
          <w:rFonts w:ascii="Times New Roman" w:hAnsi="Times New Roman" w:cs="Times New Roman"/>
          <w:sz w:val="14"/>
          <w:szCs w:val="14"/>
        </w:rPr>
        <w:t>C.O. Park, S.A. Akbar, Ceramics for chemical sensing, J. Mater. Sci. 38 (2003)4611–4637.</w:t>
      </w:r>
    </w:p>
  </w:footnote>
  <w:footnote w:id="22">
    <w:p w:rsidR="00156DDD" w:rsidRPr="00D87F7C" w:rsidRDefault="00156DDD">
      <w:pPr>
        <w:pStyle w:val="FootnoteText"/>
        <w:rPr>
          <w:lang w:val="en-IN"/>
        </w:rPr>
      </w:pPr>
      <w:r>
        <w:rPr>
          <w:rStyle w:val="FootnoteReference"/>
        </w:rPr>
        <w:footnoteRef/>
      </w:r>
      <w:r>
        <w:t xml:space="preserve"> </w:t>
      </w:r>
      <w:r w:rsidRPr="00D87F7C">
        <w:rPr>
          <w:rFonts w:ascii="Times New Roman" w:hAnsi="Times New Roman" w:cs="Times New Roman"/>
          <w:sz w:val="14"/>
          <w:szCs w:val="12"/>
        </w:rPr>
        <w:t xml:space="preserve">N. </w:t>
      </w:r>
      <w:proofErr w:type="spellStart"/>
      <w:r w:rsidRPr="00D87F7C">
        <w:rPr>
          <w:rFonts w:ascii="Times New Roman" w:hAnsi="Times New Roman" w:cs="Times New Roman"/>
          <w:sz w:val="14"/>
          <w:szCs w:val="12"/>
        </w:rPr>
        <w:t>Barsan</w:t>
      </w:r>
      <w:proofErr w:type="spellEnd"/>
      <w:r w:rsidRPr="00D87F7C">
        <w:rPr>
          <w:rFonts w:ascii="Times New Roman" w:hAnsi="Times New Roman" w:cs="Times New Roman"/>
          <w:sz w:val="14"/>
          <w:szCs w:val="12"/>
        </w:rPr>
        <w:t>, U. Weimer, Conduction model of metal oxide gas sensors, J. Elec-</w:t>
      </w:r>
      <w:proofErr w:type="spellStart"/>
      <w:r w:rsidRPr="00D87F7C">
        <w:rPr>
          <w:rFonts w:ascii="Times New Roman" w:hAnsi="Times New Roman" w:cs="Times New Roman"/>
          <w:sz w:val="14"/>
          <w:szCs w:val="12"/>
        </w:rPr>
        <w:t>troceram</w:t>
      </w:r>
      <w:proofErr w:type="spellEnd"/>
      <w:r w:rsidRPr="00D87F7C">
        <w:rPr>
          <w:rFonts w:ascii="Times New Roman" w:hAnsi="Times New Roman" w:cs="Times New Roman"/>
          <w:sz w:val="14"/>
          <w:szCs w:val="12"/>
        </w:rPr>
        <w:t>. 7 (2001) 143–167.</w:t>
      </w:r>
    </w:p>
  </w:footnote>
  <w:footnote w:id="23">
    <w:p w:rsidR="00DE78B5" w:rsidRPr="00DE78B5" w:rsidRDefault="00DE78B5">
      <w:pPr>
        <w:pStyle w:val="FootnoteText"/>
        <w:rPr>
          <w:lang w:val="en-US"/>
        </w:rPr>
      </w:pPr>
      <w:r>
        <w:rPr>
          <w:rStyle w:val="FootnoteReference"/>
        </w:rPr>
        <w:footnoteRef/>
      </w:r>
      <w:r>
        <w:t xml:space="preserve"> </w:t>
      </w:r>
      <w:proofErr w:type="spellStart"/>
      <w:r w:rsidRPr="00DE78B5">
        <w:rPr>
          <w:rFonts w:ascii="Times New Roman" w:hAnsi="Times New Roman" w:cs="Times New Roman"/>
          <w:sz w:val="14"/>
        </w:rPr>
        <w:t>Kolmakov</w:t>
      </w:r>
      <w:proofErr w:type="spellEnd"/>
      <w:r w:rsidRPr="00DE78B5">
        <w:rPr>
          <w:rFonts w:ascii="Times New Roman" w:hAnsi="Times New Roman" w:cs="Times New Roman"/>
          <w:sz w:val="14"/>
        </w:rPr>
        <w:t xml:space="preserve">, A.; Zhang, Y.; Cheng, G.; </w:t>
      </w:r>
      <w:proofErr w:type="spellStart"/>
      <w:r w:rsidRPr="00DE78B5">
        <w:rPr>
          <w:rFonts w:ascii="Times New Roman" w:hAnsi="Times New Roman" w:cs="Times New Roman"/>
          <w:sz w:val="14"/>
        </w:rPr>
        <w:t>Moskovits</w:t>
      </w:r>
      <w:proofErr w:type="spellEnd"/>
      <w:r w:rsidRPr="00DE78B5">
        <w:rPr>
          <w:rFonts w:ascii="Times New Roman" w:hAnsi="Times New Roman" w:cs="Times New Roman"/>
          <w:sz w:val="14"/>
        </w:rPr>
        <w:t xml:space="preserve">, M. Detection of CO and O2 using tin oxide nanowire </w:t>
      </w:r>
      <w:proofErr w:type="spellStart"/>
      <w:r w:rsidRPr="00DE78B5">
        <w:rPr>
          <w:rFonts w:ascii="Times New Roman" w:hAnsi="Times New Roman" w:cs="Times New Roman"/>
          <w:sz w:val="14"/>
        </w:rPr>
        <w:t>sensors.Adv</w:t>
      </w:r>
      <w:proofErr w:type="spellEnd"/>
      <w:r w:rsidRPr="00DE78B5">
        <w:rPr>
          <w:rFonts w:ascii="Times New Roman" w:hAnsi="Times New Roman" w:cs="Times New Roman"/>
          <w:sz w:val="14"/>
        </w:rPr>
        <w:t>. Mater. 2003, 15, 997–1000</w:t>
      </w:r>
    </w:p>
  </w:footnote>
  <w:footnote w:id="24">
    <w:p w:rsidR="004B40A6" w:rsidRPr="004B40A6" w:rsidRDefault="004B40A6">
      <w:pPr>
        <w:pStyle w:val="FootnoteText"/>
        <w:rPr>
          <w:lang w:val="en-US"/>
        </w:rPr>
      </w:pPr>
      <w:r>
        <w:rPr>
          <w:rStyle w:val="FootnoteReference"/>
        </w:rPr>
        <w:footnoteRef/>
      </w:r>
      <w:r>
        <w:t xml:space="preserve"> </w:t>
      </w:r>
      <w:r w:rsidRPr="004B40A6">
        <w:rPr>
          <w:rFonts w:ascii="Times New Roman" w:hAnsi="Times New Roman" w:cs="Times New Roman"/>
          <w:sz w:val="14"/>
        </w:rPr>
        <w:t xml:space="preserve">Brunet, E., Maier, T., </w:t>
      </w:r>
      <w:proofErr w:type="spellStart"/>
      <w:r w:rsidRPr="004B40A6">
        <w:rPr>
          <w:rFonts w:ascii="Times New Roman" w:hAnsi="Times New Roman" w:cs="Times New Roman"/>
          <w:sz w:val="14"/>
        </w:rPr>
        <w:t>Mutinati</w:t>
      </w:r>
      <w:proofErr w:type="spellEnd"/>
      <w:r w:rsidRPr="004B40A6">
        <w:rPr>
          <w:rFonts w:ascii="Times New Roman" w:hAnsi="Times New Roman" w:cs="Times New Roman"/>
          <w:sz w:val="14"/>
        </w:rPr>
        <w:t xml:space="preserve">, G. C., </w:t>
      </w:r>
      <w:proofErr w:type="spellStart"/>
      <w:r w:rsidRPr="004B40A6">
        <w:rPr>
          <w:rFonts w:ascii="Times New Roman" w:hAnsi="Times New Roman" w:cs="Times New Roman"/>
          <w:sz w:val="14"/>
        </w:rPr>
        <w:t>Steinhauer</w:t>
      </w:r>
      <w:proofErr w:type="spellEnd"/>
      <w:r w:rsidRPr="004B40A6">
        <w:rPr>
          <w:rFonts w:ascii="Times New Roman" w:hAnsi="Times New Roman" w:cs="Times New Roman"/>
          <w:sz w:val="14"/>
        </w:rPr>
        <w:t xml:space="preserve">, S., </w:t>
      </w:r>
      <w:proofErr w:type="spellStart"/>
      <w:r w:rsidRPr="004B40A6">
        <w:rPr>
          <w:rFonts w:ascii="Times New Roman" w:hAnsi="Times New Roman" w:cs="Times New Roman"/>
          <w:sz w:val="14"/>
        </w:rPr>
        <w:t>Köck</w:t>
      </w:r>
      <w:proofErr w:type="spellEnd"/>
      <w:r w:rsidRPr="004B40A6">
        <w:rPr>
          <w:rFonts w:ascii="Times New Roman" w:hAnsi="Times New Roman" w:cs="Times New Roman"/>
          <w:sz w:val="14"/>
        </w:rPr>
        <w:t xml:space="preserve">, A., </w:t>
      </w:r>
      <w:proofErr w:type="spellStart"/>
      <w:r w:rsidRPr="004B40A6">
        <w:rPr>
          <w:rFonts w:ascii="Times New Roman" w:hAnsi="Times New Roman" w:cs="Times New Roman"/>
          <w:sz w:val="14"/>
        </w:rPr>
        <w:t>Gspan</w:t>
      </w:r>
      <w:proofErr w:type="spellEnd"/>
      <w:r w:rsidRPr="004B40A6">
        <w:rPr>
          <w:rFonts w:ascii="Times New Roman" w:hAnsi="Times New Roman" w:cs="Times New Roman"/>
          <w:sz w:val="14"/>
        </w:rPr>
        <w:t xml:space="preserve">, C., &amp; </w:t>
      </w:r>
      <w:proofErr w:type="spellStart"/>
      <w:r w:rsidRPr="004B40A6">
        <w:rPr>
          <w:rFonts w:ascii="Times New Roman" w:hAnsi="Times New Roman" w:cs="Times New Roman"/>
          <w:sz w:val="14"/>
        </w:rPr>
        <w:t>Grogger</w:t>
      </w:r>
      <w:proofErr w:type="spellEnd"/>
      <w:r w:rsidRPr="004B40A6">
        <w:rPr>
          <w:rFonts w:ascii="Times New Roman" w:hAnsi="Times New Roman" w:cs="Times New Roman"/>
          <w:sz w:val="14"/>
        </w:rPr>
        <w:t xml:space="preserve">, W. (2012). Comparison of the gas sensing performance of SnO2 thin film and SnO2 nanowire sensors. Sensors and Actuators B: Chemical, 165(1), 110–118. </w:t>
      </w:r>
      <w:proofErr w:type="gramStart"/>
      <w:r w:rsidRPr="004B40A6">
        <w:rPr>
          <w:rFonts w:ascii="Times New Roman" w:hAnsi="Times New Roman" w:cs="Times New Roman"/>
          <w:sz w:val="14"/>
        </w:rPr>
        <w:t>doi:10.1016/j.snb</w:t>
      </w:r>
      <w:proofErr w:type="gramEnd"/>
      <w:r w:rsidRPr="004B40A6">
        <w:rPr>
          <w:rFonts w:ascii="Times New Roman" w:hAnsi="Times New Roman" w:cs="Times New Roman"/>
          <w:sz w:val="14"/>
        </w:rPr>
        <w:t>.2012.02.025</w:t>
      </w:r>
    </w:p>
  </w:footnote>
  <w:footnote w:id="25">
    <w:p w:rsidR="006D46C0" w:rsidRPr="006D46C0" w:rsidRDefault="006D46C0" w:rsidP="006D46C0">
      <w:pPr>
        <w:autoSpaceDE w:val="0"/>
        <w:autoSpaceDN w:val="0"/>
        <w:adjustRightInd w:val="0"/>
        <w:spacing w:after="0" w:line="240" w:lineRule="auto"/>
        <w:rPr>
          <w:rFonts w:ascii="Times New Roman" w:hAnsi="Times New Roman" w:cs="Times New Roman"/>
          <w:color w:val="000000"/>
          <w:sz w:val="14"/>
          <w:szCs w:val="18"/>
          <w:lang w:val="en-IN"/>
        </w:rPr>
      </w:pPr>
      <w:r>
        <w:rPr>
          <w:rStyle w:val="FootnoteReference"/>
        </w:rPr>
        <w:footnoteRef/>
      </w:r>
      <w:r>
        <w:t xml:space="preserve"> </w:t>
      </w:r>
      <w:r w:rsidRPr="006D46C0">
        <w:rPr>
          <w:rFonts w:ascii="Times New Roman" w:hAnsi="Times New Roman" w:cs="Times New Roman"/>
          <w:color w:val="000000"/>
          <w:sz w:val="14"/>
          <w:szCs w:val="18"/>
          <w:lang w:val="en-IN"/>
        </w:rPr>
        <w:t>Du, X.; George, S.M. Thickness dependence of sensor response for CO gas s</w:t>
      </w:r>
      <w:r>
        <w:rPr>
          <w:rFonts w:ascii="Times New Roman" w:hAnsi="Times New Roman" w:cs="Times New Roman"/>
          <w:color w:val="000000"/>
          <w:sz w:val="14"/>
          <w:szCs w:val="18"/>
          <w:lang w:val="en-IN"/>
        </w:rPr>
        <w:t xml:space="preserve">ensing by tin oxide films grown </w:t>
      </w:r>
      <w:r w:rsidRPr="006D46C0">
        <w:rPr>
          <w:rFonts w:ascii="Times New Roman" w:hAnsi="Times New Roman" w:cs="Times New Roman"/>
          <w:color w:val="000000"/>
          <w:sz w:val="14"/>
          <w:szCs w:val="18"/>
          <w:lang w:val="en-IN"/>
        </w:rPr>
        <w:t xml:space="preserve">using atomic layer deposition. Sens. Actuators B Chem. </w:t>
      </w:r>
      <w:r w:rsidRPr="006D46C0">
        <w:rPr>
          <w:rFonts w:ascii="Times New Roman" w:hAnsi="Times New Roman" w:cs="Times New Roman"/>
          <w:b/>
          <w:bCs/>
          <w:color w:val="000000"/>
          <w:sz w:val="14"/>
          <w:szCs w:val="18"/>
          <w:lang w:val="en-IN"/>
        </w:rPr>
        <w:t>2008</w:t>
      </w:r>
      <w:r w:rsidRPr="006D46C0">
        <w:rPr>
          <w:rFonts w:ascii="Times New Roman" w:hAnsi="Times New Roman" w:cs="Times New Roman"/>
          <w:color w:val="000000"/>
          <w:sz w:val="14"/>
          <w:szCs w:val="18"/>
          <w:lang w:val="en-IN"/>
        </w:rPr>
        <w:t>, 135, 152–160. [</w:t>
      </w:r>
      <w:proofErr w:type="spellStart"/>
      <w:r w:rsidRPr="006D46C0">
        <w:rPr>
          <w:rFonts w:ascii="Times New Roman" w:hAnsi="Times New Roman" w:cs="Times New Roman"/>
          <w:color w:val="0875B8"/>
          <w:sz w:val="14"/>
          <w:szCs w:val="18"/>
          <w:lang w:val="en-IN"/>
        </w:rPr>
        <w:t>CrossRef</w:t>
      </w:r>
      <w:proofErr w:type="spellEnd"/>
      <w:r w:rsidRPr="006D46C0">
        <w:rPr>
          <w:rFonts w:ascii="Times New Roman" w:hAnsi="Times New Roman" w:cs="Times New Roman"/>
          <w:color w:val="000000"/>
          <w:sz w:val="14"/>
          <w:szCs w:val="18"/>
          <w:lang w:val="en-IN"/>
        </w:rPr>
        <w:t>]</w:t>
      </w:r>
    </w:p>
  </w:footnote>
  <w:footnote w:id="26">
    <w:p w:rsidR="00B61127" w:rsidRPr="00B61127" w:rsidRDefault="00B61127" w:rsidP="00B61127">
      <w:pPr>
        <w:pStyle w:val="FootnoteText"/>
      </w:pPr>
      <w:r>
        <w:rPr>
          <w:rStyle w:val="FootnoteReference"/>
        </w:rPr>
        <w:footnoteRef/>
      </w:r>
      <w:r>
        <w:t xml:space="preserve"> </w:t>
      </w:r>
      <w:r w:rsidRPr="00B61127">
        <w:rPr>
          <w:rFonts w:ascii="Times New Roman" w:hAnsi="Times New Roman" w:cs="Times New Roman"/>
          <w:sz w:val="14"/>
        </w:rPr>
        <w:t xml:space="preserve">Kim, J.-H., </w:t>
      </w:r>
      <w:proofErr w:type="spellStart"/>
      <w:r w:rsidRPr="00B61127">
        <w:rPr>
          <w:rFonts w:ascii="Times New Roman" w:hAnsi="Times New Roman" w:cs="Times New Roman"/>
          <w:sz w:val="14"/>
        </w:rPr>
        <w:t>Mirzaei</w:t>
      </w:r>
      <w:proofErr w:type="spellEnd"/>
      <w:r w:rsidRPr="00B61127">
        <w:rPr>
          <w:rFonts w:ascii="Times New Roman" w:hAnsi="Times New Roman" w:cs="Times New Roman"/>
          <w:sz w:val="14"/>
        </w:rPr>
        <w:t xml:space="preserve">, A., Kim, H. W., &amp; Kim, S. S. (2020). Variation of shell thickness in ZnO-SnO2 core-shell nanowires for optimizing sensing </w:t>
      </w:r>
      <w:proofErr w:type="spellStart"/>
      <w:r w:rsidRPr="00B61127">
        <w:rPr>
          <w:rFonts w:ascii="Times New Roman" w:hAnsi="Times New Roman" w:cs="Times New Roman"/>
          <w:sz w:val="14"/>
        </w:rPr>
        <w:t>behaviors</w:t>
      </w:r>
      <w:proofErr w:type="spellEnd"/>
      <w:r w:rsidRPr="00B61127">
        <w:rPr>
          <w:rFonts w:ascii="Times New Roman" w:hAnsi="Times New Roman" w:cs="Times New Roman"/>
          <w:sz w:val="14"/>
        </w:rPr>
        <w:t xml:space="preserve"> to CO, C6H6, and C7H8 gases. Sensors and Actuators B: Chemical, 302, 127150. </w:t>
      </w:r>
      <w:proofErr w:type="gramStart"/>
      <w:r w:rsidRPr="00B61127">
        <w:rPr>
          <w:rFonts w:ascii="Times New Roman" w:hAnsi="Times New Roman" w:cs="Times New Roman"/>
          <w:sz w:val="14"/>
        </w:rPr>
        <w:t>doi:10.1016/j.snb</w:t>
      </w:r>
      <w:proofErr w:type="gramEnd"/>
      <w:r w:rsidRPr="00B61127">
        <w:rPr>
          <w:rFonts w:ascii="Times New Roman" w:hAnsi="Times New Roman" w:cs="Times New Roman"/>
          <w:sz w:val="14"/>
        </w:rPr>
        <w:t>.2019.127150</w:t>
      </w:r>
    </w:p>
  </w:footnote>
  <w:footnote w:id="27">
    <w:p w:rsidR="00E048E2" w:rsidRPr="00E048E2" w:rsidRDefault="00E048E2">
      <w:pPr>
        <w:pStyle w:val="FootnoteText"/>
        <w:rPr>
          <w:lang w:val="en-US"/>
        </w:rPr>
      </w:pPr>
      <w:r>
        <w:rPr>
          <w:rStyle w:val="FootnoteReference"/>
        </w:rPr>
        <w:footnoteRef/>
      </w:r>
      <w:r>
        <w:t xml:space="preserve"> </w:t>
      </w:r>
      <w:r w:rsidRPr="00E048E2">
        <w:rPr>
          <w:rFonts w:ascii="Times New Roman" w:hAnsi="Times New Roman" w:cs="Times New Roman"/>
          <w:sz w:val="14"/>
        </w:rPr>
        <w:t xml:space="preserve">Zhao, L.; Choi, M.; Kim, H.S.; Hong, S.H. The effect of </w:t>
      </w:r>
      <w:proofErr w:type="spellStart"/>
      <w:r w:rsidRPr="00E048E2">
        <w:rPr>
          <w:rFonts w:ascii="Times New Roman" w:hAnsi="Times New Roman" w:cs="Times New Roman"/>
          <w:sz w:val="14"/>
        </w:rPr>
        <w:t>multiwalled</w:t>
      </w:r>
      <w:proofErr w:type="spellEnd"/>
      <w:r w:rsidRPr="00E048E2">
        <w:rPr>
          <w:rFonts w:ascii="Times New Roman" w:hAnsi="Times New Roman" w:cs="Times New Roman"/>
          <w:sz w:val="14"/>
        </w:rPr>
        <w:t xml:space="preserve"> carbon nanotube doping on the CO </w:t>
      </w:r>
      <w:proofErr w:type="spellStart"/>
      <w:r w:rsidRPr="00E048E2">
        <w:rPr>
          <w:rFonts w:ascii="Times New Roman" w:hAnsi="Times New Roman" w:cs="Times New Roman"/>
          <w:sz w:val="14"/>
        </w:rPr>
        <w:t>gassensitivity</w:t>
      </w:r>
      <w:proofErr w:type="spellEnd"/>
      <w:r w:rsidRPr="00E048E2">
        <w:rPr>
          <w:rFonts w:ascii="Times New Roman" w:hAnsi="Times New Roman" w:cs="Times New Roman"/>
          <w:sz w:val="14"/>
        </w:rPr>
        <w:t xml:space="preserve"> of SnO2-based nanomaterials. Nanotechnology 2007, 18, 445501. [</w:t>
      </w:r>
      <w:proofErr w:type="spellStart"/>
      <w:r w:rsidRPr="00E048E2">
        <w:rPr>
          <w:rFonts w:ascii="Times New Roman" w:hAnsi="Times New Roman" w:cs="Times New Roman"/>
          <w:sz w:val="14"/>
        </w:rPr>
        <w:t>CrossRef</w:t>
      </w:r>
      <w:proofErr w:type="spellEnd"/>
      <w:r w:rsidRPr="00E048E2">
        <w:rPr>
          <w:rFonts w:ascii="Times New Roman" w:hAnsi="Times New Roman" w:cs="Times New Roman"/>
          <w:sz w:val="14"/>
        </w:rPr>
        <w:t>]</w:t>
      </w:r>
    </w:p>
  </w:footnote>
  <w:footnote w:id="28">
    <w:p w:rsidR="00D3611D" w:rsidRPr="00D3611D" w:rsidRDefault="00D3611D">
      <w:pPr>
        <w:pStyle w:val="FootnoteText"/>
        <w:rPr>
          <w:lang w:val="en-IN"/>
        </w:rPr>
      </w:pPr>
      <w:r>
        <w:rPr>
          <w:rStyle w:val="FootnoteReference"/>
        </w:rPr>
        <w:footnoteRef/>
      </w:r>
      <w:r>
        <w:t xml:space="preserve"> </w:t>
      </w:r>
      <w:proofErr w:type="spellStart"/>
      <w:r w:rsidRPr="00D3611D">
        <w:rPr>
          <w:rFonts w:ascii="Times New Roman" w:hAnsi="Times New Roman" w:cs="Times New Roman"/>
          <w:sz w:val="14"/>
        </w:rPr>
        <w:t>Kocemba</w:t>
      </w:r>
      <w:proofErr w:type="spellEnd"/>
      <w:r w:rsidRPr="00D3611D">
        <w:rPr>
          <w:rFonts w:ascii="Times New Roman" w:hAnsi="Times New Roman" w:cs="Times New Roman"/>
          <w:sz w:val="14"/>
        </w:rPr>
        <w:t xml:space="preserve">, I., &amp; </w:t>
      </w:r>
      <w:proofErr w:type="spellStart"/>
      <w:r w:rsidRPr="00D3611D">
        <w:rPr>
          <w:rFonts w:ascii="Times New Roman" w:hAnsi="Times New Roman" w:cs="Times New Roman"/>
          <w:sz w:val="14"/>
        </w:rPr>
        <w:t>Rynkowski</w:t>
      </w:r>
      <w:proofErr w:type="spellEnd"/>
      <w:r w:rsidRPr="00D3611D">
        <w:rPr>
          <w:rFonts w:ascii="Times New Roman" w:hAnsi="Times New Roman" w:cs="Times New Roman"/>
          <w:sz w:val="14"/>
        </w:rPr>
        <w:t xml:space="preserve">, J. (2011). The influence of catalytic activity on the response of Pt/SnO2 gas sensors to carbon monoxide and hydrogen. Sensors and Actuators B: Chemical, 155(2), 659–666. </w:t>
      </w:r>
      <w:proofErr w:type="gramStart"/>
      <w:r w:rsidRPr="00D3611D">
        <w:rPr>
          <w:rFonts w:ascii="Times New Roman" w:hAnsi="Times New Roman" w:cs="Times New Roman"/>
          <w:sz w:val="14"/>
        </w:rPr>
        <w:t>doi:10.1016/j.snb</w:t>
      </w:r>
      <w:proofErr w:type="gramEnd"/>
      <w:r w:rsidRPr="00D3611D">
        <w:rPr>
          <w:rFonts w:ascii="Times New Roman" w:hAnsi="Times New Roman" w:cs="Times New Roman"/>
          <w:sz w:val="14"/>
        </w:rPr>
        <w:t>.2011.01.026</w:t>
      </w:r>
    </w:p>
  </w:footnote>
  <w:footnote w:id="29">
    <w:p w:rsidR="003F295E" w:rsidRPr="003F295E" w:rsidRDefault="003F295E">
      <w:pPr>
        <w:pStyle w:val="FootnoteText"/>
        <w:rPr>
          <w:lang w:val="en-US"/>
        </w:rPr>
      </w:pPr>
      <w:r>
        <w:rPr>
          <w:rStyle w:val="FootnoteReference"/>
        </w:rPr>
        <w:footnoteRef/>
      </w:r>
      <w:r>
        <w:t xml:space="preserve"> </w:t>
      </w:r>
      <w:proofErr w:type="spellStart"/>
      <w:r w:rsidRPr="003F295E">
        <w:rPr>
          <w:rFonts w:ascii="Times New Roman" w:hAnsi="Times New Roman" w:cs="Times New Roman"/>
          <w:sz w:val="14"/>
        </w:rPr>
        <w:t>Bahrami</w:t>
      </w:r>
      <w:proofErr w:type="spellEnd"/>
      <w:r w:rsidRPr="003F295E">
        <w:rPr>
          <w:rFonts w:ascii="Times New Roman" w:hAnsi="Times New Roman" w:cs="Times New Roman"/>
          <w:sz w:val="14"/>
        </w:rPr>
        <w:t xml:space="preserve">, B., </w:t>
      </w:r>
      <w:proofErr w:type="spellStart"/>
      <w:r w:rsidRPr="003F295E">
        <w:rPr>
          <w:rFonts w:ascii="Times New Roman" w:hAnsi="Times New Roman" w:cs="Times New Roman"/>
          <w:sz w:val="14"/>
        </w:rPr>
        <w:t>Khodadadi</w:t>
      </w:r>
      <w:proofErr w:type="spellEnd"/>
      <w:r w:rsidRPr="003F295E">
        <w:rPr>
          <w:rFonts w:ascii="Times New Roman" w:hAnsi="Times New Roman" w:cs="Times New Roman"/>
          <w:sz w:val="14"/>
        </w:rPr>
        <w:t xml:space="preserve">, A., </w:t>
      </w:r>
      <w:proofErr w:type="spellStart"/>
      <w:r w:rsidRPr="003F295E">
        <w:rPr>
          <w:rFonts w:ascii="Times New Roman" w:hAnsi="Times New Roman" w:cs="Times New Roman"/>
          <w:sz w:val="14"/>
        </w:rPr>
        <w:t>Kazemeini</w:t>
      </w:r>
      <w:proofErr w:type="spellEnd"/>
      <w:r w:rsidRPr="003F295E">
        <w:rPr>
          <w:rFonts w:ascii="Times New Roman" w:hAnsi="Times New Roman" w:cs="Times New Roman"/>
          <w:sz w:val="14"/>
        </w:rPr>
        <w:t xml:space="preserve">, M., &amp; </w:t>
      </w:r>
      <w:proofErr w:type="spellStart"/>
      <w:r w:rsidRPr="003F295E">
        <w:rPr>
          <w:rFonts w:ascii="Times New Roman" w:hAnsi="Times New Roman" w:cs="Times New Roman"/>
          <w:sz w:val="14"/>
        </w:rPr>
        <w:t>Mortazavi</w:t>
      </w:r>
      <w:proofErr w:type="spellEnd"/>
      <w:r w:rsidRPr="003F295E">
        <w:rPr>
          <w:rFonts w:ascii="Times New Roman" w:hAnsi="Times New Roman" w:cs="Times New Roman"/>
          <w:sz w:val="14"/>
        </w:rPr>
        <w:t>, Y. (2008). Enhanced CO sensitivity and selectivity of gold nanoparticles-doped SnO2 sensor in presence of propane and methane. Sensors and Actuators B: Chemical, 133(1), 352–356.</w:t>
      </w:r>
    </w:p>
  </w:footnote>
  <w:footnote w:id="30">
    <w:p w:rsidR="00B76BD5" w:rsidRPr="00B76BD5" w:rsidRDefault="00B76BD5">
      <w:pPr>
        <w:pStyle w:val="FootnoteText"/>
        <w:rPr>
          <w:lang w:val="en-US"/>
        </w:rPr>
      </w:pPr>
      <w:r>
        <w:rPr>
          <w:rStyle w:val="FootnoteReference"/>
        </w:rPr>
        <w:footnoteRef/>
      </w:r>
      <w:r>
        <w:t xml:space="preserve"> </w:t>
      </w:r>
      <w:r w:rsidRPr="00B76BD5">
        <w:rPr>
          <w:rFonts w:ascii="Times New Roman" w:hAnsi="Times New Roman" w:cs="Times New Roman"/>
          <w:sz w:val="14"/>
        </w:rPr>
        <w:t xml:space="preserve">Moon, W. J., Yu, J. H., &amp; Choi, G. M. (2002). The CO and H2 gas selectivity of </w:t>
      </w:r>
      <w:proofErr w:type="spellStart"/>
      <w:r w:rsidRPr="00B76BD5">
        <w:rPr>
          <w:rFonts w:ascii="Times New Roman" w:hAnsi="Times New Roman" w:cs="Times New Roman"/>
          <w:sz w:val="14"/>
        </w:rPr>
        <w:t>CuO</w:t>
      </w:r>
      <w:proofErr w:type="spellEnd"/>
      <w:r w:rsidRPr="00B76BD5">
        <w:rPr>
          <w:rFonts w:ascii="Times New Roman" w:hAnsi="Times New Roman" w:cs="Times New Roman"/>
          <w:sz w:val="14"/>
        </w:rPr>
        <w:t>-doped SnO2–</w:t>
      </w:r>
      <w:proofErr w:type="spellStart"/>
      <w:r w:rsidRPr="00B76BD5">
        <w:rPr>
          <w:rFonts w:ascii="Times New Roman" w:hAnsi="Times New Roman" w:cs="Times New Roman"/>
          <w:sz w:val="14"/>
        </w:rPr>
        <w:t>ZnO</w:t>
      </w:r>
      <w:proofErr w:type="spellEnd"/>
      <w:r w:rsidRPr="00B76BD5">
        <w:rPr>
          <w:rFonts w:ascii="Times New Roman" w:hAnsi="Times New Roman" w:cs="Times New Roman"/>
          <w:sz w:val="14"/>
        </w:rPr>
        <w:t xml:space="preserve"> composite gas sensor. Sensors and Actuators B: Chemical, 87(3), 464–470. doi:10.1016/s0925-4005(02)00</w:t>
      </w:r>
    </w:p>
  </w:footnote>
  <w:footnote w:id="31">
    <w:p w:rsidR="00085A82" w:rsidRPr="00085A82" w:rsidRDefault="00085A82">
      <w:pPr>
        <w:pStyle w:val="FootnoteText"/>
        <w:rPr>
          <w:lang w:val="en-US"/>
        </w:rPr>
      </w:pPr>
      <w:r>
        <w:rPr>
          <w:rStyle w:val="FootnoteReference"/>
        </w:rPr>
        <w:footnoteRef/>
      </w:r>
      <w:r>
        <w:t xml:space="preserve"> </w:t>
      </w:r>
      <w:r w:rsidRPr="00085A82">
        <w:rPr>
          <w:rFonts w:ascii="Times New Roman" w:hAnsi="Times New Roman" w:cs="Times New Roman"/>
          <w:sz w:val="14"/>
        </w:rPr>
        <w:t>Kumar, A., Sanger, A., Kumar, A., &amp; Chandra, R. (2016). Highly sensitive and selective CO gas sensor based on a hydrophobic SnO2/</w:t>
      </w:r>
      <w:proofErr w:type="spellStart"/>
      <w:r w:rsidRPr="00085A82">
        <w:rPr>
          <w:rFonts w:ascii="Times New Roman" w:hAnsi="Times New Roman" w:cs="Times New Roman"/>
          <w:sz w:val="14"/>
        </w:rPr>
        <w:t>CuO</w:t>
      </w:r>
      <w:proofErr w:type="spellEnd"/>
      <w:r w:rsidRPr="00085A82">
        <w:rPr>
          <w:rFonts w:ascii="Times New Roman" w:hAnsi="Times New Roman" w:cs="Times New Roman"/>
          <w:sz w:val="14"/>
        </w:rPr>
        <w:t xml:space="preserve"> bilayer. RSC Advances, 6(52), 47178–47184. doi:10.1039/c6ra06538d</w:t>
      </w:r>
    </w:p>
  </w:footnote>
  <w:footnote w:id="32">
    <w:p w:rsidR="00085A82" w:rsidRPr="00085A82" w:rsidRDefault="00085A82">
      <w:pPr>
        <w:pStyle w:val="FootnoteText"/>
        <w:rPr>
          <w:lang w:val="en-US"/>
        </w:rPr>
      </w:pPr>
      <w:r>
        <w:rPr>
          <w:rStyle w:val="FootnoteReference"/>
        </w:rPr>
        <w:footnoteRef/>
      </w:r>
      <w:r>
        <w:t xml:space="preserve"> </w:t>
      </w:r>
      <w:r w:rsidR="00A81A75" w:rsidRPr="00A81A75">
        <w:rPr>
          <w:rFonts w:ascii="Times New Roman" w:hAnsi="Times New Roman" w:cs="Times New Roman"/>
          <w:sz w:val="14"/>
        </w:rPr>
        <w:t>Nanostructured SnO2–</w:t>
      </w:r>
      <w:proofErr w:type="spellStart"/>
      <w:r w:rsidR="00A81A75" w:rsidRPr="00A81A75">
        <w:rPr>
          <w:rFonts w:ascii="Times New Roman" w:hAnsi="Times New Roman" w:cs="Times New Roman"/>
          <w:sz w:val="14"/>
        </w:rPr>
        <w:t>ZnO</w:t>
      </w:r>
      <w:proofErr w:type="spellEnd"/>
      <w:r w:rsidR="00A81A75" w:rsidRPr="00A81A75">
        <w:rPr>
          <w:rFonts w:ascii="Times New Roman" w:hAnsi="Times New Roman" w:cs="Times New Roman"/>
          <w:sz w:val="14"/>
        </w:rPr>
        <w:t xml:space="preserve"> composite gas sensors for selective detection of carbon monoxide, Paul </w:t>
      </w:r>
      <w:proofErr w:type="spellStart"/>
      <w:r w:rsidR="00A81A75" w:rsidRPr="00A81A75">
        <w:rPr>
          <w:rFonts w:ascii="Times New Roman" w:hAnsi="Times New Roman" w:cs="Times New Roman"/>
          <w:sz w:val="14"/>
        </w:rPr>
        <w:t>Chesler</w:t>
      </w:r>
      <w:proofErr w:type="spellEnd"/>
      <w:r w:rsidR="00A81A75" w:rsidRPr="00A81A75">
        <w:rPr>
          <w:rFonts w:ascii="Times New Roman" w:hAnsi="Times New Roman" w:cs="Times New Roman"/>
          <w:sz w:val="14"/>
        </w:rPr>
        <w:t xml:space="preserve">, Cristian </w:t>
      </w:r>
      <w:proofErr w:type="spellStart"/>
      <w:r w:rsidR="00A81A75" w:rsidRPr="00A81A75">
        <w:rPr>
          <w:rFonts w:ascii="Times New Roman" w:hAnsi="Times New Roman" w:cs="Times New Roman"/>
          <w:sz w:val="14"/>
        </w:rPr>
        <w:t>Hornoiu</w:t>
      </w:r>
      <w:proofErr w:type="spellEnd"/>
      <w:r w:rsidR="00A81A75" w:rsidRPr="00A81A75">
        <w:rPr>
          <w:rFonts w:ascii="Times New Roman" w:hAnsi="Times New Roman" w:cs="Times New Roman"/>
          <w:sz w:val="14"/>
        </w:rPr>
        <w:t xml:space="preserve">, Susana </w:t>
      </w:r>
      <w:proofErr w:type="spellStart"/>
      <w:r w:rsidR="00A81A75" w:rsidRPr="00A81A75">
        <w:rPr>
          <w:rFonts w:ascii="Times New Roman" w:hAnsi="Times New Roman" w:cs="Times New Roman"/>
          <w:sz w:val="14"/>
        </w:rPr>
        <w:t>Mihaiu</w:t>
      </w:r>
      <w:proofErr w:type="spellEnd"/>
      <w:r w:rsidR="00A81A75" w:rsidRPr="00A81A75">
        <w:rPr>
          <w:rFonts w:ascii="Times New Roman" w:hAnsi="Times New Roman" w:cs="Times New Roman"/>
          <w:sz w:val="14"/>
        </w:rPr>
        <w:t xml:space="preserve">, Cristina </w:t>
      </w:r>
      <w:proofErr w:type="spellStart"/>
      <w:r w:rsidR="00A81A75" w:rsidRPr="00A81A75">
        <w:rPr>
          <w:rFonts w:ascii="Times New Roman" w:hAnsi="Times New Roman" w:cs="Times New Roman"/>
          <w:sz w:val="14"/>
        </w:rPr>
        <w:t>Vladut</w:t>
      </w:r>
      <w:proofErr w:type="spellEnd"/>
      <w:r w:rsidR="00A81A75" w:rsidRPr="00A81A75">
        <w:rPr>
          <w:rFonts w:ascii="Times New Roman" w:hAnsi="Times New Roman" w:cs="Times New Roman"/>
          <w:sz w:val="14"/>
        </w:rPr>
        <w:t xml:space="preserve">, Jose Maria Calderon Moreno, Mihai </w:t>
      </w:r>
      <w:proofErr w:type="spellStart"/>
      <w:r w:rsidR="00A81A75" w:rsidRPr="00A81A75">
        <w:rPr>
          <w:rFonts w:ascii="Times New Roman" w:hAnsi="Times New Roman" w:cs="Times New Roman"/>
          <w:sz w:val="14"/>
        </w:rPr>
        <w:t>Anastasescu</w:t>
      </w:r>
      <w:proofErr w:type="spellEnd"/>
      <w:r w:rsidR="00A81A75" w:rsidRPr="00A81A75">
        <w:rPr>
          <w:rFonts w:ascii="Times New Roman" w:hAnsi="Times New Roman" w:cs="Times New Roman"/>
          <w:sz w:val="14"/>
        </w:rPr>
        <w:t xml:space="preserve">, Carmen Moldovan, Bogdan </w:t>
      </w:r>
      <w:proofErr w:type="spellStart"/>
      <w:r w:rsidR="00A81A75" w:rsidRPr="00A81A75">
        <w:rPr>
          <w:rFonts w:ascii="Times New Roman" w:hAnsi="Times New Roman" w:cs="Times New Roman"/>
          <w:sz w:val="14"/>
        </w:rPr>
        <w:t>Firtat</w:t>
      </w:r>
      <w:proofErr w:type="spellEnd"/>
      <w:r w:rsidR="00A81A75" w:rsidRPr="00A81A75">
        <w:rPr>
          <w:rFonts w:ascii="Times New Roman" w:hAnsi="Times New Roman" w:cs="Times New Roman"/>
          <w:sz w:val="14"/>
        </w:rPr>
        <w:t xml:space="preserve">, </w:t>
      </w:r>
      <w:proofErr w:type="spellStart"/>
      <w:r w:rsidR="00A81A75" w:rsidRPr="00A81A75">
        <w:rPr>
          <w:rFonts w:ascii="Times New Roman" w:hAnsi="Times New Roman" w:cs="Times New Roman"/>
          <w:sz w:val="14"/>
        </w:rPr>
        <w:t>Costin</w:t>
      </w:r>
      <w:proofErr w:type="spellEnd"/>
      <w:r w:rsidR="00A81A75" w:rsidRPr="00A81A75">
        <w:rPr>
          <w:rFonts w:ascii="Times New Roman" w:hAnsi="Times New Roman" w:cs="Times New Roman"/>
          <w:sz w:val="14"/>
        </w:rPr>
        <w:t xml:space="preserve"> </w:t>
      </w:r>
      <w:proofErr w:type="spellStart"/>
      <w:r w:rsidR="00A81A75" w:rsidRPr="00A81A75">
        <w:rPr>
          <w:rFonts w:ascii="Times New Roman" w:hAnsi="Times New Roman" w:cs="Times New Roman"/>
          <w:sz w:val="14"/>
        </w:rPr>
        <w:t>Brasoveanu</w:t>
      </w:r>
      <w:proofErr w:type="spellEnd"/>
      <w:r w:rsidR="00A81A75" w:rsidRPr="00A81A75">
        <w:rPr>
          <w:rFonts w:ascii="Times New Roman" w:hAnsi="Times New Roman" w:cs="Times New Roman"/>
          <w:sz w:val="14"/>
        </w:rPr>
        <w:t xml:space="preserve">, George </w:t>
      </w:r>
      <w:proofErr w:type="spellStart"/>
      <w:r w:rsidR="00A81A75" w:rsidRPr="00A81A75">
        <w:rPr>
          <w:rFonts w:ascii="Times New Roman" w:hAnsi="Times New Roman" w:cs="Times New Roman"/>
          <w:sz w:val="14"/>
        </w:rPr>
        <w:t>Muscalu</w:t>
      </w:r>
      <w:proofErr w:type="spellEnd"/>
      <w:r w:rsidR="00A81A75" w:rsidRPr="00A81A75">
        <w:rPr>
          <w:rFonts w:ascii="Times New Roman" w:hAnsi="Times New Roman" w:cs="Times New Roman"/>
          <w:sz w:val="14"/>
        </w:rPr>
        <w:t xml:space="preserve">, Ion Stan and </w:t>
      </w:r>
      <w:proofErr w:type="spellStart"/>
      <w:r w:rsidR="00A81A75" w:rsidRPr="00A81A75">
        <w:rPr>
          <w:rFonts w:ascii="Times New Roman" w:hAnsi="Times New Roman" w:cs="Times New Roman"/>
          <w:sz w:val="14"/>
        </w:rPr>
        <w:t>Mariuca</w:t>
      </w:r>
      <w:proofErr w:type="spellEnd"/>
      <w:r w:rsidR="00A81A75" w:rsidRPr="00A81A75">
        <w:rPr>
          <w:rFonts w:ascii="Times New Roman" w:hAnsi="Times New Roman" w:cs="Times New Roman"/>
          <w:sz w:val="14"/>
        </w:rPr>
        <w:t xml:space="preserve"> </w:t>
      </w:r>
      <w:proofErr w:type="spellStart"/>
      <w:r w:rsidR="00A81A75" w:rsidRPr="00A81A75">
        <w:rPr>
          <w:rFonts w:ascii="Times New Roman" w:hAnsi="Times New Roman" w:cs="Times New Roman"/>
          <w:sz w:val="14"/>
        </w:rPr>
        <w:t>GartnerBeilstein</w:t>
      </w:r>
      <w:proofErr w:type="spellEnd"/>
      <w:r w:rsidR="00A81A75" w:rsidRPr="00A81A75">
        <w:rPr>
          <w:rFonts w:ascii="Times New Roman" w:hAnsi="Times New Roman" w:cs="Times New Roman"/>
          <w:sz w:val="14"/>
        </w:rPr>
        <w:t xml:space="preserve"> J. </w:t>
      </w:r>
      <w:proofErr w:type="spellStart"/>
      <w:r w:rsidR="00A81A75" w:rsidRPr="00A81A75">
        <w:rPr>
          <w:rFonts w:ascii="Times New Roman" w:hAnsi="Times New Roman" w:cs="Times New Roman"/>
          <w:sz w:val="14"/>
        </w:rPr>
        <w:t>Nanotechnol</w:t>
      </w:r>
      <w:proofErr w:type="spellEnd"/>
      <w:r w:rsidR="00A81A75" w:rsidRPr="00A81A75">
        <w:rPr>
          <w:rFonts w:ascii="Times New Roman" w:hAnsi="Times New Roman" w:cs="Times New Roman"/>
          <w:sz w:val="14"/>
        </w:rPr>
        <w:t>. 2016, 7, 2045–2056. doi:10.3762/bjnano.7.195</w:t>
      </w:r>
    </w:p>
  </w:footnote>
  <w:footnote w:id="33">
    <w:p w:rsidR="00FA4354" w:rsidRPr="00FA4354" w:rsidRDefault="00FA4354" w:rsidP="00FA4354">
      <w:pPr>
        <w:pStyle w:val="FootnoteText"/>
      </w:pPr>
      <w:r>
        <w:rPr>
          <w:rStyle w:val="FootnoteReference"/>
        </w:rPr>
        <w:footnoteRef/>
      </w:r>
      <w:r>
        <w:t xml:space="preserve"> </w:t>
      </w:r>
      <w:r w:rsidRPr="00FA4354">
        <w:rPr>
          <w:rFonts w:ascii="Times New Roman" w:hAnsi="Times New Roman" w:cs="Times New Roman"/>
          <w:sz w:val="14"/>
        </w:rPr>
        <w:t>Al-</w:t>
      </w:r>
      <w:proofErr w:type="spellStart"/>
      <w:r w:rsidRPr="00FA4354">
        <w:rPr>
          <w:rFonts w:ascii="Times New Roman" w:hAnsi="Times New Roman" w:cs="Times New Roman"/>
          <w:sz w:val="14"/>
        </w:rPr>
        <w:t>Homoudi</w:t>
      </w:r>
      <w:proofErr w:type="spellEnd"/>
      <w:r w:rsidRPr="00FA4354">
        <w:rPr>
          <w:rFonts w:ascii="Times New Roman" w:hAnsi="Times New Roman" w:cs="Times New Roman"/>
          <w:sz w:val="14"/>
        </w:rPr>
        <w:t xml:space="preserve">, I. A., Thakur, J. S., </w:t>
      </w:r>
      <w:proofErr w:type="spellStart"/>
      <w:r w:rsidRPr="00FA4354">
        <w:rPr>
          <w:rFonts w:ascii="Times New Roman" w:hAnsi="Times New Roman" w:cs="Times New Roman"/>
          <w:sz w:val="14"/>
        </w:rPr>
        <w:t>Naik</w:t>
      </w:r>
      <w:proofErr w:type="spellEnd"/>
      <w:r w:rsidRPr="00FA4354">
        <w:rPr>
          <w:rFonts w:ascii="Times New Roman" w:hAnsi="Times New Roman" w:cs="Times New Roman"/>
          <w:sz w:val="14"/>
        </w:rPr>
        <w:t xml:space="preserve">, R., </w:t>
      </w:r>
      <w:proofErr w:type="spellStart"/>
      <w:r w:rsidRPr="00FA4354">
        <w:rPr>
          <w:rFonts w:ascii="Times New Roman" w:hAnsi="Times New Roman" w:cs="Times New Roman"/>
          <w:sz w:val="14"/>
        </w:rPr>
        <w:t>Auner</w:t>
      </w:r>
      <w:proofErr w:type="spellEnd"/>
      <w:r w:rsidRPr="00FA4354">
        <w:rPr>
          <w:rFonts w:ascii="Times New Roman" w:hAnsi="Times New Roman" w:cs="Times New Roman"/>
          <w:sz w:val="14"/>
        </w:rPr>
        <w:t xml:space="preserve">, G. W., &amp; </w:t>
      </w:r>
      <w:proofErr w:type="spellStart"/>
      <w:r w:rsidRPr="00FA4354">
        <w:rPr>
          <w:rFonts w:ascii="Times New Roman" w:hAnsi="Times New Roman" w:cs="Times New Roman"/>
          <w:sz w:val="14"/>
        </w:rPr>
        <w:t>Newaz</w:t>
      </w:r>
      <w:proofErr w:type="spellEnd"/>
      <w:r w:rsidRPr="00FA4354">
        <w:rPr>
          <w:rFonts w:ascii="Times New Roman" w:hAnsi="Times New Roman" w:cs="Times New Roman"/>
          <w:sz w:val="14"/>
        </w:rPr>
        <w:t>, G. (2007). Anatase TiO2 films based CO gas sensor: Film thickness, substrate and temperature effects. Applied Surface Science, 253(21), 8607–8614.</w:t>
      </w:r>
    </w:p>
  </w:footnote>
  <w:footnote w:id="34">
    <w:p w:rsidR="00C5602A" w:rsidRPr="00C5602A" w:rsidRDefault="00C5602A">
      <w:pPr>
        <w:pStyle w:val="FootnoteText"/>
        <w:rPr>
          <w:lang w:val="en-US"/>
        </w:rPr>
      </w:pPr>
      <w:r>
        <w:rPr>
          <w:rStyle w:val="FootnoteReference"/>
        </w:rPr>
        <w:footnoteRef/>
      </w:r>
      <w:r>
        <w:t xml:space="preserve"> </w:t>
      </w:r>
      <w:r w:rsidRPr="00C5602A">
        <w:rPr>
          <w:rFonts w:ascii="Times New Roman" w:hAnsi="Times New Roman" w:cs="Times New Roman"/>
          <w:sz w:val="14"/>
        </w:rPr>
        <w:t>Moon, H.G.; Shim, Y.S.; Jang, H.W.; Kim, J.S.; Choi, K.J.; Kang, C.Y.; Choi, J.W.; Park, H.H.; Yoon, S.J. Highly sensitive CO sensors based on cross-linked TiO2 hollow hemispheres. Sens. Actuators B Chem. 2010, 149,116–121.</w:t>
      </w:r>
    </w:p>
  </w:footnote>
  <w:footnote w:id="35">
    <w:p w:rsidR="00C5602A" w:rsidRPr="00C5602A" w:rsidRDefault="00C5602A">
      <w:pPr>
        <w:pStyle w:val="FootnoteText"/>
        <w:rPr>
          <w:lang w:val="en-US"/>
        </w:rPr>
      </w:pPr>
      <w:r>
        <w:rPr>
          <w:rStyle w:val="FootnoteReference"/>
        </w:rPr>
        <w:footnoteRef/>
      </w:r>
      <w:r>
        <w:t xml:space="preserve"> </w:t>
      </w:r>
      <w:r w:rsidR="00075D3C" w:rsidRPr="00075D3C">
        <w:rPr>
          <w:rFonts w:ascii="Times New Roman" w:hAnsi="Times New Roman" w:cs="Times New Roman"/>
          <w:sz w:val="14"/>
        </w:rPr>
        <w:t xml:space="preserve">Lee, J.S.; Ha, T.J.; Hong, M.H.; Park, C.S.; Park, H.H. The effect of </w:t>
      </w:r>
      <w:proofErr w:type="spellStart"/>
      <w:r w:rsidR="00075D3C" w:rsidRPr="00075D3C">
        <w:rPr>
          <w:rFonts w:ascii="Times New Roman" w:hAnsi="Times New Roman" w:cs="Times New Roman"/>
          <w:sz w:val="14"/>
        </w:rPr>
        <w:t>multiwalled</w:t>
      </w:r>
      <w:proofErr w:type="spellEnd"/>
      <w:r w:rsidR="00075D3C" w:rsidRPr="00075D3C">
        <w:rPr>
          <w:rFonts w:ascii="Times New Roman" w:hAnsi="Times New Roman" w:cs="Times New Roman"/>
          <w:sz w:val="14"/>
        </w:rPr>
        <w:t xml:space="preserve"> carbon nanotube doping </w:t>
      </w:r>
      <w:proofErr w:type="spellStart"/>
      <w:r w:rsidR="00075D3C" w:rsidRPr="00075D3C">
        <w:rPr>
          <w:rFonts w:ascii="Times New Roman" w:hAnsi="Times New Roman" w:cs="Times New Roman"/>
          <w:sz w:val="14"/>
        </w:rPr>
        <w:t>onthe</w:t>
      </w:r>
      <w:proofErr w:type="spellEnd"/>
      <w:r w:rsidR="00075D3C" w:rsidRPr="00075D3C">
        <w:rPr>
          <w:rFonts w:ascii="Times New Roman" w:hAnsi="Times New Roman" w:cs="Times New Roman"/>
          <w:sz w:val="14"/>
        </w:rPr>
        <w:t xml:space="preserve"> CO gas sensitivity of TiO2 </w:t>
      </w:r>
      <w:proofErr w:type="spellStart"/>
      <w:r w:rsidR="00075D3C" w:rsidRPr="00075D3C">
        <w:rPr>
          <w:rFonts w:ascii="Times New Roman" w:hAnsi="Times New Roman" w:cs="Times New Roman"/>
          <w:sz w:val="14"/>
        </w:rPr>
        <w:t>xerogel</w:t>
      </w:r>
      <w:proofErr w:type="spellEnd"/>
      <w:r w:rsidR="00075D3C" w:rsidRPr="00075D3C">
        <w:rPr>
          <w:rFonts w:ascii="Times New Roman" w:hAnsi="Times New Roman" w:cs="Times New Roman"/>
          <w:sz w:val="14"/>
        </w:rPr>
        <w:t xml:space="preserve"> composite film. Appl. Surf. Sci. 2013, 269, 125–128</w:t>
      </w:r>
      <w:r w:rsidR="00075D3C" w:rsidRPr="00075D3C">
        <w:t>.</w:t>
      </w:r>
    </w:p>
  </w:footnote>
  <w:footnote w:id="36">
    <w:p w:rsidR="00156DDD" w:rsidRPr="004C77BE" w:rsidRDefault="00156DDD" w:rsidP="004C77BE">
      <w:pPr>
        <w:autoSpaceDE w:val="0"/>
        <w:autoSpaceDN w:val="0"/>
        <w:adjustRightInd w:val="0"/>
        <w:spacing w:after="0" w:line="240" w:lineRule="auto"/>
        <w:jc w:val="both"/>
        <w:rPr>
          <w:rFonts w:ascii="Times New Roman" w:hAnsi="Times New Roman" w:cs="Times New Roman"/>
          <w:sz w:val="14"/>
          <w:szCs w:val="18"/>
          <w:lang w:val="en-IN"/>
        </w:rPr>
      </w:pPr>
      <w:r>
        <w:rPr>
          <w:rStyle w:val="FootnoteReference"/>
        </w:rPr>
        <w:footnoteRef/>
      </w:r>
      <w:r>
        <w:t xml:space="preserve"> </w:t>
      </w:r>
      <w:r w:rsidRPr="004C77BE">
        <w:rPr>
          <w:rFonts w:ascii="Times New Roman" w:hAnsi="Times New Roman" w:cs="Times New Roman"/>
          <w:sz w:val="14"/>
          <w:szCs w:val="18"/>
          <w:lang w:val="en-IN"/>
        </w:rPr>
        <w:t>Kim, H.J.; Lee, J.H. Highly sensitive and selective gas sensors using p-type oxide semiconductors: Overview.</w:t>
      </w:r>
      <w:r>
        <w:rPr>
          <w:rFonts w:ascii="Times New Roman" w:hAnsi="Times New Roman" w:cs="Times New Roman"/>
          <w:sz w:val="14"/>
          <w:szCs w:val="18"/>
          <w:lang w:val="en-IN"/>
        </w:rPr>
        <w:t xml:space="preserve"> </w:t>
      </w:r>
      <w:r w:rsidRPr="004C77BE">
        <w:rPr>
          <w:rFonts w:ascii="Times New Roman" w:hAnsi="Times New Roman" w:cs="Times New Roman"/>
          <w:sz w:val="14"/>
          <w:szCs w:val="18"/>
          <w:lang w:val="en-IN"/>
        </w:rPr>
        <w:t xml:space="preserve">Sens. Actuators B Chem. </w:t>
      </w:r>
      <w:r w:rsidRPr="004C77BE">
        <w:rPr>
          <w:rFonts w:ascii="Times New Roman" w:hAnsi="Times New Roman" w:cs="Times New Roman"/>
          <w:b/>
          <w:bCs/>
          <w:sz w:val="14"/>
          <w:szCs w:val="18"/>
          <w:lang w:val="en-IN"/>
        </w:rPr>
        <w:t>2014</w:t>
      </w:r>
      <w:r w:rsidRPr="004C77BE">
        <w:rPr>
          <w:rFonts w:ascii="Times New Roman" w:hAnsi="Times New Roman" w:cs="Times New Roman"/>
          <w:sz w:val="14"/>
          <w:szCs w:val="18"/>
          <w:lang w:val="en-IN"/>
        </w:rPr>
        <w:t>, 192, 607–627.</w:t>
      </w:r>
    </w:p>
  </w:footnote>
  <w:footnote w:id="37">
    <w:p w:rsidR="00156DDD" w:rsidRPr="004C77BE" w:rsidRDefault="00156DDD" w:rsidP="004C77BE">
      <w:pPr>
        <w:autoSpaceDE w:val="0"/>
        <w:autoSpaceDN w:val="0"/>
        <w:adjustRightInd w:val="0"/>
        <w:spacing w:after="0" w:line="240" w:lineRule="auto"/>
        <w:rPr>
          <w:rFonts w:ascii="Times New Roman" w:hAnsi="Times New Roman" w:cs="Times New Roman"/>
          <w:sz w:val="14"/>
          <w:szCs w:val="14"/>
          <w:lang w:val="en-IN"/>
        </w:rPr>
      </w:pPr>
      <w:r>
        <w:rPr>
          <w:rStyle w:val="FootnoteReference"/>
        </w:rPr>
        <w:footnoteRef/>
      </w:r>
      <w:r>
        <w:t xml:space="preserve"> </w:t>
      </w:r>
      <w:proofErr w:type="spellStart"/>
      <w:r w:rsidRPr="004C77BE">
        <w:rPr>
          <w:rFonts w:ascii="Times New Roman" w:hAnsi="Times New Roman" w:cs="Times New Roman"/>
          <w:sz w:val="14"/>
          <w:szCs w:val="14"/>
          <w:lang w:val="en-IN"/>
        </w:rPr>
        <w:t>Barsan</w:t>
      </w:r>
      <w:proofErr w:type="spellEnd"/>
      <w:r w:rsidRPr="004C77BE">
        <w:rPr>
          <w:rFonts w:ascii="Times New Roman" w:hAnsi="Times New Roman" w:cs="Times New Roman"/>
          <w:sz w:val="14"/>
          <w:szCs w:val="14"/>
          <w:lang w:val="en-IN"/>
        </w:rPr>
        <w:t xml:space="preserve">, N.; </w:t>
      </w:r>
      <w:proofErr w:type="spellStart"/>
      <w:r w:rsidRPr="004C77BE">
        <w:rPr>
          <w:rFonts w:ascii="Times New Roman" w:hAnsi="Times New Roman" w:cs="Times New Roman"/>
          <w:sz w:val="14"/>
          <w:szCs w:val="14"/>
          <w:lang w:val="en-IN"/>
        </w:rPr>
        <w:t>Simion</w:t>
      </w:r>
      <w:proofErr w:type="spellEnd"/>
      <w:r w:rsidRPr="004C77BE">
        <w:rPr>
          <w:rFonts w:ascii="Times New Roman" w:hAnsi="Times New Roman" w:cs="Times New Roman"/>
          <w:sz w:val="14"/>
          <w:szCs w:val="14"/>
          <w:lang w:val="en-IN"/>
        </w:rPr>
        <w:t xml:space="preserve">, C.; Heine, T.; </w:t>
      </w:r>
      <w:proofErr w:type="spellStart"/>
      <w:r w:rsidRPr="004C77BE">
        <w:rPr>
          <w:rFonts w:ascii="Times New Roman" w:hAnsi="Times New Roman" w:cs="Times New Roman"/>
          <w:sz w:val="14"/>
          <w:szCs w:val="14"/>
          <w:lang w:val="en-IN"/>
        </w:rPr>
        <w:t>Pokhrel</w:t>
      </w:r>
      <w:proofErr w:type="spellEnd"/>
      <w:r w:rsidRPr="004C77BE">
        <w:rPr>
          <w:rFonts w:ascii="Times New Roman" w:hAnsi="Times New Roman" w:cs="Times New Roman"/>
          <w:sz w:val="14"/>
          <w:szCs w:val="14"/>
          <w:lang w:val="en-IN"/>
        </w:rPr>
        <w:t xml:space="preserve">, </w:t>
      </w:r>
      <w:proofErr w:type="spellStart"/>
      <w:proofErr w:type="gramStart"/>
      <w:r w:rsidRPr="004C77BE">
        <w:rPr>
          <w:rFonts w:ascii="Times New Roman" w:hAnsi="Times New Roman" w:cs="Times New Roman"/>
          <w:sz w:val="14"/>
          <w:szCs w:val="14"/>
          <w:lang w:val="en-IN"/>
        </w:rPr>
        <w:t>S.;Weimar</w:t>
      </w:r>
      <w:proofErr w:type="spellEnd"/>
      <w:proofErr w:type="gramEnd"/>
      <w:r w:rsidRPr="004C77BE">
        <w:rPr>
          <w:rFonts w:ascii="Times New Roman" w:hAnsi="Times New Roman" w:cs="Times New Roman"/>
          <w:sz w:val="14"/>
          <w:szCs w:val="14"/>
          <w:lang w:val="en-IN"/>
        </w:rPr>
        <w:t xml:space="preserve">, U. </w:t>
      </w:r>
      <w:proofErr w:type="spellStart"/>
      <w:r w:rsidRPr="004C77BE">
        <w:rPr>
          <w:rFonts w:ascii="Times New Roman" w:hAnsi="Times New Roman" w:cs="Times New Roman"/>
          <w:sz w:val="14"/>
          <w:szCs w:val="14"/>
          <w:lang w:val="en-IN"/>
        </w:rPr>
        <w:t>Modeling</w:t>
      </w:r>
      <w:proofErr w:type="spellEnd"/>
      <w:r w:rsidRPr="004C77BE">
        <w:rPr>
          <w:rFonts w:ascii="Times New Roman" w:hAnsi="Times New Roman" w:cs="Times New Roman"/>
          <w:sz w:val="14"/>
          <w:szCs w:val="14"/>
          <w:lang w:val="en-IN"/>
        </w:rPr>
        <w:t xml:space="preserve"> of sens</w:t>
      </w:r>
      <w:r>
        <w:rPr>
          <w:rFonts w:ascii="Times New Roman" w:hAnsi="Times New Roman" w:cs="Times New Roman"/>
          <w:sz w:val="14"/>
          <w:szCs w:val="14"/>
          <w:lang w:val="en-IN"/>
        </w:rPr>
        <w:t xml:space="preserve">ing and transduction for p-type </w:t>
      </w:r>
      <w:r w:rsidRPr="004C77BE">
        <w:rPr>
          <w:rFonts w:ascii="Times New Roman" w:hAnsi="Times New Roman" w:cs="Times New Roman"/>
          <w:sz w:val="14"/>
          <w:szCs w:val="14"/>
          <w:lang w:val="en-IN"/>
        </w:rPr>
        <w:t xml:space="preserve">semiconducting metal oxide based gas sensors. J. </w:t>
      </w:r>
      <w:proofErr w:type="spellStart"/>
      <w:r w:rsidRPr="004C77BE">
        <w:rPr>
          <w:rFonts w:ascii="Times New Roman" w:hAnsi="Times New Roman" w:cs="Times New Roman"/>
          <w:sz w:val="14"/>
          <w:szCs w:val="14"/>
          <w:lang w:val="en-IN"/>
        </w:rPr>
        <w:t>Electroceramics</w:t>
      </w:r>
      <w:proofErr w:type="spellEnd"/>
      <w:r w:rsidRPr="004C77BE">
        <w:rPr>
          <w:rFonts w:ascii="Times New Roman" w:hAnsi="Times New Roman" w:cs="Times New Roman"/>
          <w:sz w:val="14"/>
          <w:szCs w:val="14"/>
          <w:lang w:val="en-IN"/>
        </w:rPr>
        <w:t xml:space="preserve"> </w:t>
      </w:r>
      <w:r w:rsidRPr="004C77BE">
        <w:rPr>
          <w:rFonts w:ascii="Times New Roman" w:hAnsi="Times New Roman" w:cs="Times New Roman"/>
          <w:b/>
          <w:bCs/>
          <w:sz w:val="14"/>
          <w:szCs w:val="14"/>
          <w:lang w:val="en-IN"/>
        </w:rPr>
        <w:t>2010</w:t>
      </w:r>
      <w:r w:rsidRPr="004C77BE">
        <w:rPr>
          <w:rFonts w:ascii="Times New Roman" w:hAnsi="Times New Roman" w:cs="Times New Roman"/>
          <w:sz w:val="14"/>
          <w:szCs w:val="14"/>
          <w:lang w:val="en-IN"/>
        </w:rPr>
        <w:t>, 25, 11–19.</w:t>
      </w:r>
    </w:p>
  </w:footnote>
  <w:footnote w:id="38">
    <w:p w:rsidR="00156DDD" w:rsidRPr="006D0E13" w:rsidRDefault="00156DDD" w:rsidP="006D0E13">
      <w:pPr>
        <w:pStyle w:val="FootnoteText"/>
        <w:jc w:val="both"/>
      </w:pPr>
      <w:r>
        <w:rPr>
          <w:rStyle w:val="FootnoteReference"/>
        </w:rPr>
        <w:footnoteRef/>
      </w:r>
      <w:r>
        <w:t xml:space="preserve"> </w:t>
      </w:r>
      <w:proofErr w:type="spellStart"/>
      <w:r w:rsidRPr="006D0E13">
        <w:rPr>
          <w:rFonts w:ascii="Times New Roman" w:hAnsi="Times New Roman" w:cs="Times New Roman"/>
          <w:sz w:val="14"/>
        </w:rPr>
        <w:t>Wisitsoraat</w:t>
      </w:r>
      <w:proofErr w:type="spellEnd"/>
      <w:r w:rsidRPr="006D0E13">
        <w:rPr>
          <w:rFonts w:ascii="Times New Roman" w:hAnsi="Times New Roman" w:cs="Times New Roman"/>
          <w:sz w:val="14"/>
        </w:rPr>
        <w:t xml:space="preserve">, A., </w:t>
      </w:r>
      <w:proofErr w:type="spellStart"/>
      <w:r w:rsidRPr="006D0E13">
        <w:rPr>
          <w:rFonts w:ascii="Times New Roman" w:hAnsi="Times New Roman" w:cs="Times New Roman"/>
          <w:sz w:val="14"/>
        </w:rPr>
        <w:t>Tuantranont</w:t>
      </w:r>
      <w:proofErr w:type="spellEnd"/>
      <w:r w:rsidRPr="006D0E13">
        <w:rPr>
          <w:rFonts w:ascii="Times New Roman" w:hAnsi="Times New Roman" w:cs="Times New Roman"/>
          <w:sz w:val="14"/>
        </w:rPr>
        <w:t xml:space="preserve">, A., </w:t>
      </w:r>
      <w:proofErr w:type="spellStart"/>
      <w:r w:rsidRPr="006D0E13">
        <w:rPr>
          <w:rFonts w:ascii="Times New Roman" w:hAnsi="Times New Roman" w:cs="Times New Roman"/>
          <w:sz w:val="14"/>
        </w:rPr>
        <w:t>Comini</w:t>
      </w:r>
      <w:proofErr w:type="spellEnd"/>
      <w:r w:rsidRPr="006D0E13">
        <w:rPr>
          <w:rFonts w:ascii="Times New Roman" w:hAnsi="Times New Roman" w:cs="Times New Roman"/>
          <w:sz w:val="14"/>
        </w:rPr>
        <w:t xml:space="preserve">, E., </w:t>
      </w:r>
      <w:proofErr w:type="spellStart"/>
      <w:r w:rsidRPr="006D0E13">
        <w:rPr>
          <w:rFonts w:ascii="Times New Roman" w:hAnsi="Times New Roman" w:cs="Times New Roman"/>
          <w:sz w:val="14"/>
        </w:rPr>
        <w:t>Sberveglieri</w:t>
      </w:r>
      <w:proofErr w:type="spellEnd"/>
      <w:r w:rsidRPr="006D0E13">
        <w:rPr>
          <w:rFonts w:ascii="Times New Roman" w:hAnsi="Times New Roman" w:cs="Times New Roman"/>
          <w:sz w:val="14"/>
        </w:rPr>
        <w:t xml:space="preserve">, G., &amp; </w:t>
      </w:r>
      <w:proofErr w:type="spellStart"/>
      <w:r w:rsidRPr="006D0E13">
        <w:rPr>
          <w:rFonts w:ascii="Times New Roman" w:hAnsi="Times New Roman" w:cs="Times New Roman"/>
          <w:sz w:val="14"/>
        </w:rPr>
        <w:t>Wlodarski</w:t>
      </w:r>
      <w:proofErr w:type="spellEnd"/>
      <w:r w:rsidRPr="006D0E13">
        <w:rPr>
          <w:rFonts w:ascii="Times New Roman" w:hAnsi="Times New Roman" w:cs="Times New Roman"/>
          <w:sz w:val="14"/>
        </w:rPr>
        <w:t xml:space="preserve">, W. (2009). Characterization of n-type and p-type semiconductor gas sensors based on </w:t>
      </w:r>
      <w:proofErr w:type="spellStart"/>
      <w:r w:rsidRPr="006D0E13">
        <w:rPr>
          <w:rFonts w:ascii="Times New Roman" w:hAnsi="Times New Roman" w:cs="Times New Roman"/>
          <w:sz w:val="14"/>
        </w:rPr>
        <w:t>NiOx</w:t>
      </w:r>
      <w:proofErr w:type="spellEnd"/>
      <w:r w:rsidRPr="006D0E13">
        <w:rPr>
          <w:rFonts w:ascii="Times New Roman" w:hAnsi="Times New Roman" w:cs="Times New Roman"/>
          <w:sz w:val="14"/>
        </w:rPr>
        <w:t xml:space="preserve"> doped TiO2 thin films. Thin Solid Films, 517(8), 2775–2780.</w:t>
      </w:r>
    </w:p>
  </w:footnote>
  <w:footnote w:id="39">
    <w:p w:rsidR="00C353E6" w:rsidRPr="00C353E6" w:rsidRDefault="00C353E6" w:rsidP="00C353E6">
      <w:pPr>
        <w:pStyle w:val="FootnoteText"/>
      </w:pPr>
      <w:r>
        <w:rPr>
          <w:rStyle w:val="FootnoteReference"/>
        </w:rPr>
        <w:footnoteRef/>
      </w:r>
      <w:r>
        <w:t xml:space="preserve"> </w:t>
      </w:r>
      <w:proofErr w:type="spellStart"/>
      <w:r w:rsidRPr="00C353E6">
        <w:rPr>
          <w:rFonts w:ascii="Times New Roman" w:hAnsi="Times New Roman" w:cs="Times New Roman"/>
          <w:sz w:val="14"/>
        </w:rPr>
        <w:t>Wöllenstein</w:t>
      </w:r>
      <w:proofErr w:type="spellEnd"/>
      <w:r w:rsidRPr="00C353E6">
        <w:rPr>
          <w:rFonts w:ascii="Times New Roman" w:hAnsi="Times New Roman" w:cs="Times New Roman"/>
          <w:sz w:val="14"/>
        </w:rPr>
        <w:t xml:space="preserve">, J., </w:t>
      </w:r>
      <w:proofErr w:type="spellStart"/>
      <w:r w:rsidRPr="00C353E6">
        <w:rPr>
          <w:rFonts w:ascii="Times New Roman" w:hAnsi="Times New Roman" w:cs="Times New Roman"/>
          <w:sz w:val="14"/>
        </w:rPr>
        <w:t>Burgmair</w:t>
      </w:r>
      <w:proofErr w:type="spellEnd"/>
      <w:r w:rsidRPr="00C353E6">
        <w:rPr>
          <w:rFonts w:ascii="Times New Roman" w:hAnsi="Times New Roman" w:cs="Times New Roman"/>
          <w:sz w:val="14"/>
        </w:rPr>
        <w:t xml:space="preserve">, M., </w:t>
      </w:r>
      <w:proofErr w:type="spellStart"/>
      <w:r w:rsidRPr="00C353E6">
        <w:rPr>
          <w:rFonts w:ascii="Times New Roman" w:hAnsi="Times New Roman" w:cs="Times New Roman"/>
          <w:sz w:val="14"/>
        </w:rPr>
        <w:t>Plescher</w:t>
      </w:r>
      <w:proofErr w:type="spellEnd"/>
      <w:r w:rsidRPr="00C353E6">
        <w:rPr>
          <w:rFonts w:ascii="Times New Roman" w:hAnsi="Times New Roman" w:cs="Times New Roman"/>
          <w:sz w:val="14"/>
        </w:rPr>
        <w:t xml:space="preserve">, G., </w:t>
      </w:r>
      <w:proofErr w:type="spellStart"/>
      <w:r w:rsidRPr="00C353E6">
        <w:rPr>
          <w:rFonts w:ascii="Times New Roman" w:hAnsi="Times New Roman" w:cs="Times New Roman"/>
          <w:sz w:val="14"/>
        </w:rPr>
        <w:t>Sulima</w:t>
      </w:r>
      <w:proofErr w:type="spellEnd"/>
      <w:r w:rsidRPr="00C353E6">
        <w:rPr>
          <w:rFonts w:ascii="Times New Roman" w:hAnsi="Times New Roman" w:cs="Times New Roman"/>
          <w:sz w:val="14"/>
        </w:rPr>
        <w:t xml:space="preserve">, T., </w:t>
      </w:r>
      <w:proofErr w:type="spellStart"/>
      <w:r w:rsidRPr="00C353E6">
        <w:rPr>
          <w:rFonts w:ascii="Times New Roman" w:hAnsi="Times New Roman" w:cs="Times New Roman"/>
          <w:sz w:val="14"/>
        </w:rPr>
        <w:t>Hildenbrand</w:t>
      </w:r>
      <w:proofErr w:type="spellEnd"/>
      <w:r w:rsidRPr="00C353E6">
        <w:rPr>
          <w:rFonts w:ascii="Times New Roman" w:hAnsi="Times New Roman" w:cs="Times New Roman"/>
          <w:sz w:val="14"/>
        </w:rPr>
        <w:t xml:space="preserve">, J., </w:t>
      </w:r>
      <w:proofErr w:type="spellStart"/>
      <w:r w:rsidRPr="00C353E6">
        <w:rPr>
          <w:rFonts w:ascii="Times New Roman" w:hAnsi="Times New Roman" w:cs="Times New Roman"/>
          <w:sz w:val="14"/>
        </w:rPr>
        <w:t>Böttner</w:t>
      </w:r>
      <w:proofErr w:type="spellEnd"/>
      <w:r w:rsidRPr="00C353E6">
        <w:rPr>
          <w:rFonts w:ascii="Times New Roman" w:hAnsi="Times New Roman" w:cs="Times New Roman"/>
          <w:sz w:val="14"/>
        </w:rPr>
        <w:t xml:space="preserve">, H., &amp; </w:t>
      </w:r>
      <w:proofErr w:type="spellStart"/>
      <w:r w:rsidRPr="00C353E6">
        <w:rPr>
          <w:rFonts w:ascii="Times New Roman" w:hAnsi="Times New Roman" w:cs="Times New Roman"/>
          <w:sz w:val="14"/>
        </w:rPr>
        <w:t>Eisele</w:t>
      </w:r>
      <w:proofErr w:type="spellEnd"/>
      <w:r w:rsidRPr="00C353E6">
        <w:rPr>
          <w:rFonts w:ascii="Times New Roman" w:hAnsi="Times New Roman" w:cs="Times New Roman"/>
          <w:sz w:val="14"/>
        </w:rPr>
        <w:t>, I. (2003). Cobalt oxide based gas sensors on silicon substrate for operation at low temperatures. Sensors and Actuators B: Chemical, 93(1-3), 442–448.</w:t>
      </w:r>
    </w:p>
  </w:footnote>
  <w:footnote w:id="40">
    <w:p w:rsidR="00A63DB2" w:rsidRPr="00A63DB2" w:rsidRDefault="00A63DB2">
      <w:pPr>
        <w:pStyle w:val="FootnoteText"/>
        <w:rPr>
          <w:lang w:val="en-US"/>
        </w:rPr>
      </w:pPr>
      <w:r>
        <w:rPr>
          <w:rStyle w:val="FootnoteReference"/>
        </w:rPr>
        <w:footnoteRef/>
      </w:r>
      <w:r>
        <w:t xml:space="preserve"> </w:t>
      </w:r>
      <w:proofErr w:type="spellStart"/>
      <w:proofErr w:type="gramStart"/>
      <w:r w:rsidRPr="00A63DB2">
        <w:rPr>
          <w:rFonts w:ascii="Times New Roman" w:hAnsi="Times New Roman" w:cs="Times New Roman"/>
          <w:sz w:val="14"/>
        </w:rPr>
        <w:t>Tan,W</w:t>
      </w:r>
      <w:proofErr w:type="spellEnd"/>
      <w:r w:rsidRPr="00A63DB2">
        <w:rPr>
          <w:rFonts w:ascii="Times New Roman" w:hAnsi="Times New Roman" w:cs="Times New Roman"/>
          <w:sz w:val="14"/>
        </w:rPr>
        <w:t>.</w:t>
      </w:r>
      <w:proofErr w:type="gramEnd"/>
      <w:r w:rsidRPr="00A63DB2">
        <w:rPr>
          <w:rFonts w:ascii="Times New Roman" w:hAnsi="Times New Roman" w:cs="Times New Roman"/>
          <w:sz w:val="14"/>
        </w:rPr>
        <w:t xml:space="preserve">; Tan, J.; Li, L.; Dun, M.; Huang, X. </w:t>
      </w:r>
      <w:proofErr w:type="spellStart"/>
      <w:r w:rsidRPr="00A63DB2">
        <w:rPr>
          <w:rFonts w:ascii="Times New Roman" w:hAnsi="Times New Roman" w:cs="Times New Roman"/>
          <w:sz w:val="14"/>
        </w:rPr>
        <w:t>Nanosheets</w:t>
      </w:r>
      <w:proofErr w:type="spellEnd"/>
      <w:r w:rsidRPr="00A63DB2">
        <w:rPr>
          <w:rFonts w:ascii="Times New Roman" w:hAnsi="Times New Roman" w:cs="Times New Roman"/>
          <w:sz w:val="14"/>
        </w:rPr>
        <w:t xml:space="preserve">-assembled hollowed-out hierarchical Co3O4 </w:t>
      </w:r>
      <w:proofErr w:type="spellStart"/>
      <w:r w:rsidRPr="00A63DB2">
        <w:rPr>
          <w:rFonts w:ascii="Times New Roman" w:hAnsi="Times New Roman" w:cs="Times New Roman"/>
          <w:sz w:val="14"/>
        </w:rPr>
        <w:t>microrodsfor</w:t>
      </w:r>
      <w:proofErr w:type="spellEnd"/>
      <w:r w:rsidRPr="00A63DB2">
        <w:rPr>
          <w:rFonts w:ascii="Times New Roman" w:hAnsi="Times New Roman" w:cs="Times New Roman"/>
          <w:sz w:val="14"/>
        </w:rPr>
        <w:t xml:space="preserve"> fast response/recovery gas sensor. Sens. Actuators B Chem. 2017, 249, 66–75.</w:t>
      </w:r>
    </w:p>
  </w:footnote>
  <w:footnote w:id="41">
    <w:p w:rsidR="00FE0675" w:rsidRPr="00FE0675" w:rsidRDefault="00FE0675">
      <w:pPr>
        <w:pStyle w:val="FootnoteText"/>
        <w:rPr>
          <w:lang w:val="en-US"/>
        </w:rPr>
      </w:pPr>
      <w:r>
        <w:rPr>
          <w:rStyle w:val="FootnoteReference"/>
        </w:rPr>
        <w:footnoteRef/>
      </w:r>
      <w:r w:rsidRPr="00FE0675">
        <w:rPr>
          <w:rFonts w:ascii="Times New Roman" w:hAnsi="Times New Roman" w:cs="Times New Roman"/>
          <w:sz w:val="14"/>
          <w:lang w:val="en-US"/>
        </w:rPr>
        <w:t>27[</w:t>
      </w:r>
      <w:proofErr w:type="gramStart"/>
      <w:r w:rsidRPr="00FE0675">
        <w:rPr>
          <w:rFonts w:ascii="Times New Roman" w:hAnsi="Times New Roman" w:cs="Times New Roman"/>
          <w:sz w:val="14"/>
          <w:lang w:val="en-US"/>
        </w:rPr>
        <w:t>34]H.</w:t>
      </w:r>
      <w:proofErr w:type="gramEnd"/>
      <w:r w:rsidRPr="00FE0675">
        <w:rPr>
          <w:rFonts w:ascii="Times New Roman" w:hAnsi="Times New Roman" w:cs="Times New Roman"/>
          <w:sz w:val="14"/>
          <w:lang w:val="en-US"/>
        </w:rPr>
        <w:t xml:space="preserve">-M.  </w:t>
      </w:r>
      <w:proofErr w:type="spellStart"/>
      <w:proofErr w:type="gramStart"/>
      <w:r w:rsidRPr="00FE0675">
        <w:rPr>
          <w:rFonts w:ascii="Times New Roman" w:hAnsi="Times New Roman" w:cs="Times New Roman"/>
          <w:sz w:val="14"/>
          <w:lang w:val="en-US"/>
        </w:rPr>
        <w:t>Jeong</w:t>
      </w:r>
      <w:proofErr w:type="spellEnd"/>
      <w:r w:rsidRPr="00FE0675">
        <w:rPr>
          <w:rFonts w:ascii="Times New Roman" w:hAnsi="Times New Roman" w:cs="Times New Roman"/>
          <w:sz w:val="14"/>
          <w:lang w:val="en-US"/>
        </w:rPr>
        <w:t>,  J.</w:t>
      </w:r>
      <w:proofErr w:type="gramEnd"/>
      <w:r w:rsidRPr="00FE0675">
        <w:rPr>
          <w:rFonts w:ascii="Times New Roman" w:hAnsi="Times New Roman" w:cs="Times New Roman"/>
          <w:sz w:val="14"/>
          <w:lang w:val="en-US"/>
        </w:rPr>
        <w:t xml:space="preserve">-H.  </w:t>
      </w:r>
      <w:proofErr w:type="gramStart"/>
      <w:r w:rsidRPr="00FE0675">
        <w:rPr>
          <w:rFonts w:ascii="Times New Roman" w:hAnsi="Times New Roman" w:cs="Times New Roman"/>
          <w:sz w:val="14"/>
          <w:lang w:val="en-US"/>
        </w:rPr>
        <w:t>Kim,  S.</w:t>
      </w:r>
      <w:proofErr w:type="gramEnd"/>
      <w:r w:rsidRPr="00FE0675">
        <w:rPr>
          <w:rFonts w:ascii="Times New Roman" w:hAnsi="Times New Roman" w:cs="Times New Roman"/>
          <w:sz w:val="14"/>
          <w:lang w:val="en-US"/>
        </w:rPr>
        <w:t xml:space="preserve">-Y.  </w:t>
      </w:r>
      <w:proofErr w:type="spellStart"/>
      <w:proofErr w:type="gramStart"/>
      <w:r w:rsidRPr="00FE0675">
        <w:rPr>
          <w:rFonts w:ascii="Times New Roman" w:hAnsi="Times New Roman" w:cs="Times New Roman"/>
          <w:sz w:val="14"/>
          <w:lang w:val="en-US"/>
        </w:rPr>
        <w:t>Jeong</w:t>
      </w:r>
      <w:proofErr w:type="spellEnd"/>
      <w:r w:rsidRPr="00FE0675">
        <w:rPr>
          <w:rFonts w:ascii="Times New Roman" w:hAnsi="Times New Roman" w:cs="Times New Roman"/>
          <w:sz w:val="14"/>
          <w:lang w:val="en-US"/>
        </w:rPr>
        <w:t>,  C.</w:t>
      </w:r>
      <w:proofErr w:type="gramEnd"/>
      <w:r w:rsidRPr="00FE0675">
        <w:rPr>
          <w:rFonts w:ascii="Times New Roman" w:hAnsi="Times New Roman" w:cs="Times New Roman"/>
          <w:sz w:val="14"/>
          <w:lang w:val="en-US"/>
        </w:rPr>
        <w:t xml:space="preserve">-H.  </w:t>
      </w:r>
      <w:proofErr w:type="spellStart"/>
      <w:proofErr w:type="gramStart"/>
      <w:r w:rsidRPr="00FE0675">
        <w:rPr>
          <w:rFonts w:ascii="Times New Roman" w:hAnsi="Times New Roman" w:cs="Times New Roman"/>
          <w:sz w:val="14"/>
          <w:lang w:val="en-US"/>
        </w:rPr>
        <w:t>Kwak</w:t>
      </w:r>
      <w:proofErr w:type="spellEnd"/>
      <w:r w:rsidRPr="00FE0675">
        <w:rPr>
          <w:rFonts w:ascii="Times New Roman" w:hAnsi="Times New Roman" w:cs="Times New Roman"/>
          <w:sz w:val="14"/>
          <w:lang w:val="en-US"/>
        </w:rPr>
        <w:t>,  J.</w:t>
      </w:r>
      <w:proofErr w:type="gramEnd"/>
      <w:r w:rsidRPr="00FE0675">
        <w:rPr>
          <w:rFonts w:ascii="Times New Roman" w:hAnsi="Times New Roman" w:cs="Times New Roman"/>
          <w:sz w:val="14"/>
          <w:lang w:val="en-US"/>
        </w:rPr>
        <w:t xml:space="preserve">-H.  </w:t>
      </w:r>
      <w:proofErr w:type="gramStart"/>
      <w:r w:rsidRPr="00FE0675">
        <w:rPr>
          <w:rFonts w:ascii="Times New Roman" w:hAnsi="Times New Roman" w:cs="Times New Roman"/>
          <w:sz w:val="14"/>
          <w:lang w:val="en-US"/>
        </w:rPr>
        <w:t>Lee,  Co</w:t>
      </w:r>
      <w:proofErr w:type="gramEnd"/>
      <w:r w:rsidRPr="00FE0675">
        <w:rPr>
          <w:rFonts w:ascii="Times New Roman" w:hAnsi="Times New Roman" w:cs="Times New Roman"/>
          <w:sz w:val="14"/>
          <w:lang w:val="en-US"/>
        </w:rPr>
        <w:t xml:space="preserve">3O4–SnO2Hollow </w:t>
      </w:r>
      <w:proofErr w:type="spellStart"/>
      <w:r w:rsidRPr="00FE0675">
        <w:rPr>
          <w:rFonts w:ascii="Times New Roman" w:hAnsi="Times New Roman" w:cs="Times New Roman"/>
          <w:sz w:val="14"/>
          <w:lang w:val="en-US"/>
        </w:rPr>
        <w:t>heteronanostructures</w:t>
      </w:r>
      <w:proofErr w:type="spellEnd"/>
      <w:r w:rsidRPr="00FE0675">
        <w:rPr>
          <w:rFonts w:ascii="Times New Roman" w:hAnsi="Times New Roman" w:cs="Times New Roman"/>
          <w:sz w:val="14"/>
          <w:lang w:val="en-US"/>
        </w:rPr>
        <w:t>: facile control of gas selectivity by compositional tuning of sensing materials via galvanic replacement, ACS Appl. Mater. Interfaces. 8 (2016) 7877–788</w:t>
      </w:r>
    </w:p>
  </w:footnote>
  <w:footnote w:id="42">
    <w:p w:rsidR="00FE0675" w:rsidRPr="00FE0675" w:rsidRDefault="00FE0675">
      <w:pPr>
        <w:pStyle w:val="FootnoteText"/>
        <w:rPr>
          <w:lang w:val="en-US"/>
        </w:rPr>
      </w:pPr>
      <w:r>
        <w:rPr>
          <w:rStyle w:val="FootnoteReference"/>
        </w:rPr>
        <w:footnoteRef/>
      </w:r>
      <w:r>
        <w:t xml:space="preserve"> </w:t>
      </w:r>
      <w:r w:rsidR="00256EF1" w:rsidRPr="00256EF1">
        <w:rPr>
          <w:rFonts w:ascii="Times New Roman" w:hAnsi="Times New Roman" w:cs="Times New Roman"/>
          <w:sz w:val="14"/>
        </w:rPr>
        <w:t>Al-</w:t>
      </w:r>
      <w:proofErr w:type="spellStart"/>
      <w:r w:rsidR="00256EF1" w:rsidRPr="00256EF1">
        <w:rPr>
          <w:rFonts w:ascii="Times New Roman" w:hAnsi="Times New Roman" w:cs="Times New Roman"/>
          <w:sz w:val="14"/>
        </w:rPr>
        <w:t>Kuhaili</w:t>
      </w:r>
      <w:proofErr w:type="spellEnd"/>
      <w:r w:rsidR="00256EF1" w:rsidRPr="00256EF1">
        <w:rPr>
          <w:rFonts w:ascii="Times New Roman" w:hAnsi="Times New Roman" w:cs="Times New Roman"/>
          <w:sz w:val="14"/>
        </w:rPr>
        <w:t xml:space="preserve">, M.F.; </w:t>
      </w:r>
      <w:proofErr w:type="spellStart"/>
      <w:r w:rsidR="00256EF1" w:rsidRPr="00256EF1">
        <w:rPr>
          <w:rFonts w:ascii="Times New Roman" w:hAnsi="Times New Roman" w:cs="Times New Roman"/>
          <w:sz w:val="14"/>
        </w:rPr>
        <w:t>Durrani</w:t>
      </w:r>
      <w:proofErr w:type="spellEnd"/>
      <w:r w:rsidR="00256EF1" w:rsidRPr="00256EF1">
        <w:rPr>
          <w:rFonts w:ascii="Times New Roman" w:hAnsi="Times New Roman" w:cs="Times New Roman"/>
          <w:sz w:val="14"/>
        </w:rPr>
        <w:t xml:space="preserve">, S.M.A.; </w:t>
      </w:r>
      <w:proofErr w:type="spellStart"/>
      <w:r w:rsidR="00256EF1" w:rsidRPr="00256EF1">
        <w:rPr>
          <w:rFonts w:ascii="Times New Roman" w:hAnsi="Times New Roman" w:cs="Times New Roman"/>
          <w:sz w:val="14"/>
        </w:rPr>
        <w:t>Bakhtiari</w:t>
      </w:r>
      <w:proofErr w:type="spellEnd"/>
      <w:r w:rsidR="00256EF1" w:rsidRPr="00256EF1">
        <w:rPr>
          <w:rFonts w:ascii="Times New Roman" w:hAnsi="Times New Roman" w:cs="Times New Roman"/>
          <w:sz w:val="14"/>
        </w:rPr>
        <w:t>, I.A. Carbon monoxide gas-sensing properties of CeO2–</w:t>
      </w:r>
      <w:proofErr w:type="spellStart"/>
      <w:r w:rsidR="00256EF1" w:rsidRPr="00256EF1">
        <w:rPr>
          <w:rFonts w:ascii="Times New Roman" w:hAnsi="Times New Roman" w:cs="Times New Roman"/>
          <w:sz w:val="14"/>
        </w:rPr>
        <w:t>ZnOthin</w:t>
      </w:r>
      <w:proofErr w:type="spellEnd"/>
      <w:r w:rsidR="00256EF1" w:rsidRPr="00256EF1">
        <w:rPr>
          <w:rFonts w:ascii="Times New Roman" w:hAnsi="Times New Roman" w:cs="Times New Roman"/>
          <w:sz w:val="14"/>
        </w:rPr>
        <w:t xml:space="preserve"> films. Appl. Surf. Sci. 2008, 255, 3033–3039</w:t>
      </w:r>
    </w:p>
  </w:footnote>
  <w:footnote w:id="43">
    <w:p w:rsidR="00256EF1" w:rsidRPr="00256EF1" w:rsidRDefault="00256EF1" w:rsidP="00256EF1">
      <w:pPr>
        <w:autoSpaceDE w:val="0"/>
        <w:autoSpaceDN w:val="0"/>
        <w:adjustRightInd w:val="0"/>
        <w:spacing w:after="0" w:line="240" w:lineRule="auto"/>
        <w:rPr>
          <w:rFonts w:ascii="Times New Roman" w:hAnsi="Times New Roman" w:cs="Times New Roman"/>
          <w:sz w:val="14"/>
          <w:szCs w:val="14"/>
          <w:lang w:val="en-IN"/>
        </w:rPr>
      </w:pPr>
      <w:r>
        <w:rPr>
          <w:rStyle w:val="FootnoteReference"/>
        </w:rPr>
        <w:footnoteRef/>
      </w:r>
      <w:r>
        <w:t xml:space="preserve"> </w:t>
      </w:r>
      <w:r w:rsidRPr="00256EF1">
        <w:rPr>
          <w:rFonts w:ascii="Times New Roman" w:hAnsi="Times New Roman" w:cs="Times New Roman"/>
          <w:sz w:val="14"/>
          <w:szCs w:val="14"/>
          <w:lang w:val="en-IN"/>
        </w:rPr>
        <w:t xml:space="preserve">Kim, J.H.; Lee, J.H.; </w:t>
      </w:r>
      <w:proofErr w:type="spellStart"/>
      <w:r w:rsidRPr="00256EF1">
        <w:rPr>
          <w:rFonts w:ascii="Times New Roman" w:hAnsi="Times New Roman" w:cs="Times New Roman"/>
          <w:sz w:val="14"/>
          <w:szCs w:val="14"/>
          <w:lang w:val="en-IN"/>
        </w:rPr>
        <w:t>Mirzaei</w:t>
      </w:r>
      <w:proofErr w:type="spellEnd"/>
      <w:r w:rsidRPr="00256EF1">
        <w:rPr>
          <w:rFonts w:ascii="Times New Roman" w:hAnsi="Times New Roman" w:cs="Times New Roman"/>
          <w:sz w:val="14"/>
          <w:szCs w:val="14"/>
          <w:lang w:val="en-IN"/>
        </w:rPr>
        <w:t>, A.; Kim, H.W.; Kim, S.S. Optimizati</w:t>
      </w:r>
      <w:r>
        <w:rPr>
          <w:rFonts w:ascii="Times New Roman" w:hAnsi="Times New Roman" w:cs="Times New Roman"/>
          <w:sz w:val="14"/>
          <w:szCs w:val="14"/>
          <w:lang w:val="en-IN"/>
        </w:rPr>
        <w:t xml:space="preserve">on and gas sensing mechanism of </w:t>
      </w:r>
      <w:r w:rsidRPr="00256EF1">
        <w:rPr>
          <w:rFonts w:ascii="Times New Roman" w:hAnsi="Times New Roman" w:cs="Times New Roman"/>
          <w:sz w:val="14"/>
          <w:szCs w:val="14"/>
          <w:lang w:val="en-IN"/>
        </w:rPr>
        <w:t xml:space="preserve">n-SnO2-p-Co3O4 composite nanofibers. Sens. Actuators B Chem. </w:t>
      </w:r>
      <w:r w:rsidRPr="00256EF1">
        <w:rPr>
          <w:rFonts w:ascii="Times New Roman" w:hAnsi="Times New Roman" w:cs="Times New Roman"/>
          <w:b/>
          <w:bCs/>
          <w:sz w:val="14"/>
          <w:szCs w:val="14"/>
          <w:lang w:val="en-IN"/>
        </w:rPr>
        <w:t>2017</w:t>
      </w:r>
      <w:r w:rsidRPr="00256EF1">
        <w:rPr>
          <w:rFonts w:ascii="Times New Roman" w:hAnsi="Times New Roman" w:cs="Times New Roman"/>
          <w:sz w:val="14"/>
          <w:szCs w:val="14"/>
          <w:lang w:val="en-IN"/>
        </w:rPr>
        <w:t>, 248, 500–511</w:t>
      </w:r>
    </w:p>
  </w:footnote>
  <w:footnote w:id="44">
    <w:p w:rsidR="000A0311" w:rsidRPr="000A0311" w:rsidRDefault="000A0311">
      <w:pPr>
        <w:pStyle w:val="FootnoteText"/>
        <w:rPr>
          <w:lang w:val="en-US"/>
        </w:rPr>
      </w:pPr>
      <w:r>
        <w:rPr>
          <w:rStyle w:val="FootnoteReference"/>
        </w:rPr>
        <w:footnoteRef/>
      </w:r>
      <w:r>
        <w:t xml:space="preserve"> </w:t>
      </w:r>
      <w:r w:rsidRPr="000A0311">
        <w:rPr>
          <w:rStyle w:val="element-citation"/>
          <w:rFonts w:ascii="Times New Roman" w:hAnsi="Times New Roman" w:cs="Times New Roman"/>
          <w:sz w:val="14"/>
        </w:rPr>
        <w:t xml:space="preserve">Huang H., Gong H., Chow C.L., </w:t>
      </w:r>
      <w:proofErr w:type="spellStart"/>
      <w:r w:rsidRPr="000A0311">
        <w:rPr>
          <w:rStyle w:val="element-citation"/>
          <w:rFonts w:ascii="Times New Roman" w:hAnsi="Times New Roman" w:cs="Times New Roman"/>
          <w:sz w:val="14"/>
        </w:rPr>
        <w:t>Guo</w:t>
      </w:r>
      <w:proofErr w:type="spellEnd"/>
      <w:r w:rsidRPr="000A0311">
        <w:rPr>
          <w:rStyle w:val="element-citation"/>
          <w:rFonts w:ascii="Times New Roman" w:hAnsi="Times New Roman" w:cs="Times New Roman"/>
          <w:sz w:val="14"/>
        </w:rPr>
        <w:t xml:space="preserve"> J., White T.J., </w:t>
      </w:r>
      <w:proofErr w:type="spellStart"/>
      <w:r w:rsidRPr="000A0311">
        <w:rPr>
          <w:rStyle w:val="element-citation"/>
          <w:rFonts w:ascii="Times New Roman" w:hAnsi="Times New Roman" w:cs="Times New Roman"/>
          <w:sz w:val="14"/>
        </w:rPr>
        <w:t>Tse</w:t>
      </w:r>
      <w:proofErr w:type="spellEnd"/>
      <w:r w:rsidRPr="000A0311">
        <w:rPr>
          <w:rStyle w:val="element-citation"/>
          <w:rFonts w:ascii="Times New Roman" w:hAnsi="Times New Roman" w:cs="Times New Roman"/>
          <w:sz w:val="14"/>
        </w:rPr>
        <w:t xml:space="preserve"> M.S., Tan O.K. Low-Temperature Growth of SnO</w:t>
      </w:r>
      <w:r w:rsidRPr="000A0311">
        <w:rPr>
          <w:rStyle w:val="element-citation"/>
          <w:rFonts w:ascii="Times New Roman" w:hAnsi="Times New Roman" w:cs="Times New Roman"/>
          <w:sz w:val="14"/>
          <w:vertAlign w:val="subscript"/>
        </w:rPr>
        <w:t>2</w:t>
      </w:r>
      <w:r w:rsidRPr="000A0311">
        <w:rPr>
          <w:rStyle w:val="element-citation"/>
          <w:rFonts w:ascii="Times New Roman" w:hAnsi="Times New Roman" w:cs="Times New Roman"/>
          <w:sz w:val="14"/>
        </w:rPr>
        <w:t xml:space="preserve"> </w:t>
      </w:r>
      <w:proofErr w:type="spellStart"/>
      <w:r w:rsidRPr="000A0311">
        <w:rPr>
          <w:rStyle w:val="element-citation"/>
          <w:rFonts w:ascii="Times New Roman" w:hAnsi="Times New Roman" w:cs="Times New Roman"/>
          <w:sz w:val="14"/>
        </w:rPr>
        <w:t>Nanorod</w:t>
      </w:r>
      <w:proofErr w:type="spellEnd"/>
      <w:r w:rsidRPr="000A0311">
        <w:rPr>
          <w:rStyle w:val="element-citation"/>
          <w:rFonts w:ascii="Times New Roman" w:hAnsi="Times New Roman" w:cs="Times New Roman"/>
          <w:sz w:val="14"/>
        </w:rPr>
        <w:t xml:space="preserve"> Arrays and </w:t>
      </w:r>
      <w:proofErr w:type="spellStart"/>
      <w:r w:rsidRPr="000A0311">
        <w:rPr>
          <w:rStyle w:val="element-citation"/>
          <w:rFonts w:ascii="Times New Roman" w:hAnsi="Times New Roman" w:cs="Times New Roman"/>
          <w:sz w:val="14"/>
        </w:rPr>
        <w:t>Tunable</w:t>
      </w:r>
      <w:proofErr w:type="spellEnd"/>
      <w:r w:rsidRPr="000A0311">
        <w:rPr>
          <w:rStyle w:val="element-citation"/>
          <w:rFonts w:ascii="Times New Roman" w:hAnsi="Times New Roman" w:cs="Times New Roman"/>
          <w:sz w:val="14"/>
        </w:rPr>
        <w:t xml:space="preserve"> n-p-n Sensing Response of a </w:t>
      </w:r>
      <w:proofErr w:type="spellStart"/>
      <w:r w:rsidRPr="000A0311">
        <w:rPr>
          <w:rStyle w:val="element-citation"/>
          <w:rFonts w:ascii="Times New Roman" w:hAnsi="Times New Roman" w:cs="Times New Roman"/>
          <w:sz w:val="14"/>
        </w:rPr>
        <w:t>ZnO</w:t>
      </w:r>
      <w:proofErr w:type="spellEnd"/>
      <w:r w:rsidRPr="000A0311">
        <w:rPr>
          <w:rStyle w:val="element-citation"/>
          <w:rFonts w:ascii="Times New Roman" w:hAnsi="Times New Roman" w:cs="Times New Roman"/>
          <w:sz w:val="14"/>
        </w:rPr>
        <w:t>/SnO</w:t>
      </w:r>
      <w:r w:rsidRPr="000A0311">
        <w:rPr>
          <w:rStyle w:val="element-citation"/>
          <w:rFonts w:ascii="Times New Roman" w:hAnsi="Times New Roman" w:cs="Times New Roman"/>
          <w:sz w:val="14"/>
          <w:vertAlign w:val="subscript"/>
        </w:rPr>
        <w:t>2</w:t>
      </w:r>
      <w:r w:rsidRPr="000A0311">
        <w:rPr>
          <w:rStyle w:val="element-citation"/>
          <w:rFonts w:ascii="Times New Roman" w:hAnsi="Times New Roman" w:cs="Times New Roman"/>
          <w:sz w:val="14"/>
        </w:rPr>
        <w:t xml:space="preserve"> Heterojunction for Exclusive Hydrogen Sensors. </w:t>
      </w:r>
      <w:r w:rsidRPr="000A0311">
        <w:rPr>
          <w:rStyle w:val="ref-journal"/>
          <w:rFonts w:ascii="Times New Roman" w:hAnsi="Times New Roman" w:cs="Times New Roman"/>
          <w:sz w:val="14"/>
        </w:rPr>
        <w:t xml:space="preserve">Adv. </w:t>
      </w:r>
      <w:proofErr w:type="spellStart"/>
      <w:r w:rsidRPr="000A0311">
        <w:rPr>
          <w:rStyle w:val="ref-journal"/>
          <w:rFonts w:ascii="Times New Roman" w:hAnsi="Times New Roman" w:cs="Times New Roman"/>
          <w:sz w:val="14"/>
        </w:rPr>
        <w:t>Funct</w:t>
      </w:r>
      <w:proofErr w:type="spellEnd"/>
      <w:r w:rsidRPr="000A0311">
        <w:rPr>
          <w:rStyle w:val="ref-journal"/>
          <w:rFonts w:ascii="Times New Roman" w:hAnsi="Times New Roman" w:cs="Times New Roman"/>
          <w:sz w:val="14"/>
        </w:rPr>
        <w:t xml:space="preserve">. Mater. </w:t>
      </w:r>
      <w:proofErr w:type="gramStart"/>
      <w:r w:rsidRPr="000A0311">
        <w:rPr>
          <w:rStyle w:val="element-citation"/>
          <w:rFonts w:ascii="Times New Roman" w:hAnsi="Times New Roman" w:cs="Times New Roman"/>
          <w:sz w:val="14"/>
        </w:rPr>
        <w:t>2011;</w:t>
      </w:r>
      <w:r w:rsidRPr="000A0311">
        <w:rPr>
          <w:rStyle w:val="ref-vol"/>
          <w:rFonts w:ascii="Times New Roman" w:hAnsi="Times New Roman" w:cs="Times New Roman"/>
          <w:sz w:val="14"/>
        </w:rPr>
        <w:t>21</w:t>
      </w:r>
      <w:r w:rsidRPr="000A0311">
        <w:rPr>
          <w:rStyle w:val="element-citation"/>
          <w:rFonts w:ascii="Times New Roman" w:hAnsi="Times New Roman" w:cs="Times New Roman"/>
          <w:sz w:val="14"/>
        </w:rPr>
        <w:t>:2680</w:t>
      </w:r>
      <w:proofErr w:type="gramEnd"/>
      <w:r w:rsidRPr="000A0311">
        <w:rPr>
          <w:rStyle w:val="element-citation"/>
          <w:rFonts w:ascii="Times New Roman" w:hAnsi="Times New Roman" w:cs="Times New Roman"/>
          <w:sz w:val="14"/>
        </w:rPr>
        <w:t xml:space="preserve">–2686. </w:t>
      </w:r>
      <w:proofErr w:type="spellStart"/>
      <w:r w:rsidRPr="000A0311">
        <w:rPr>
          <w:rStyle w:val="element-citation"/>
          <w:rFonts w:ascii="Times New Roman" w:hAnsi="Times New Roman" w:cs="Times New Roman"/>
          <w:sz w:val="14"/>
        </w:rPr>
        <w:t>doi</w:t>
      </w:r>
      <w:proofErr w:type="spellEnd"/>
      <w:r w:rsidRPr="000A0311">
        <w:rPr>
          <w:rStyle w:val="element-citation"/>
          <w:rFonts w:ascii="Times New Roman" w:hAnsi="Times New Roman" w:cs="Times New Roman"/>
          <w:sz w:val="14"/>
        </w:rPr>
        <w:t>: 10.1002/adfm.201002115</w:t>
      </w:r>
      <w:r>
        <w:rPr>
          <w:rStyle w:val="element-citation"/>
        </w:rPr>
        <w:t>.</w:t>
      </w:r>
    </w:p>
  </w:footnote>
  <w:footnote w:id="45">
    <w:p w:rsidR="00FE0675" w:rsidRPr="00FE0675" w:rsidRDefault="00FE0675">
      <w:pPr>
        <w:pStyle w:val="FootnoteText"/>
        <w:rPr>
          <w:lang w:val="en-US"/>
        </w:rPr>
      </w:pPr>
      <w:r>
        <w:rPr>
          <w:rStyle w:val="FootnoteReference"/>
        </w:rPr>
        <w:footnoteRef/>
      </w:r>
      <w:r>
        <w:t xml:space="preserve"> </w:t>
      </w:r>
      <w:r w:rsidRPr="00FE0675">
        <w:rPr>
          <w:rStyle w:val="element-citation"/>
          <w:rFonts w:ascii="Times New Roman" w:hAnsi="Times New Roman" w:cs="Times New Roman"/>
          <w:sz w:val="14"/>
        </w:rPr>
        <w:t>Gong J., Li Y., Hu Z., Zhou Z., Deng Y. Ultrasensitive NH</w:t>
      </w:r>
      <w:r w:rsidRPr="00FE0675">
        <w:rPr>
          <w:rStyle w:val="element-citation"/>
          <w:rFonts w:ascii="Times New Roman" w:hAnsi="Times New Roman" w:cs="Times New Roman"/>
          <w:sz w:val="14"/>
          <w:vertAlign w:val="subscript"/>
        </w:rPr>
        <w:t>3</w:t>
      </w:r>
      <w:r w:rsidRPr="00FE0675">
        <w:rPr>
          <w:rStyle w:val="element-citation"/>
          <w:rFonts w:ascii="Times New Roman" w:hAnsi="Times New Roman" w:cs="Times New Roman"/>
          <w:sz w:val="14"/>
        </w:rPr>
        <w:t xml:space="preserve"> Gas Sensor from Polyaniline </w:t>
      </w:r>
      <w:proofErr w:type="spellStart"/>
      <w:r w:rsidRPr="00FE0675">
        <w:rPr>
          <w:rStyle w:val="element-citation"/>
          <w:rFonts w:ascii="Times New Roman" w:hAnsi="Times New Roman" w:cs="Times New Roman"/>
          <w:sz w:val="14"/>
        </w:rPr>
        <w:t>Nanograin</w:t>
      </w:r>
      <w:proofErr w:type="spellEnd"/>
      <w:r w:rsidRPr="00FE0675">
        <w:rPr>
          <w:rStyle w:val="element-citation"/>
          <w:rFonts w:ascii="Times New Roman" w:hAnsi="Times New Roman" w:cs="Times New Roman"/>
          <w:sz w:val="14"/>
        </w:rPr>
        <w:t xml:space="preserve"> Enchased TiO</w:t>
      </w:r>
      <w:r w:rsidRPr="00FE0675">
        <w:rPr>
          <w:rStyle w:val="element-citation"/>
          <w:rFonts w:ascii="Times New Roman" w:hAnsi="Times New Roman" w:cs="Times New Roman"/>
          <w:sz w:val="14"/>
          <w:vertAlign w:val="subscript"/>
        </w:rPr>
        <w:t>2</w:t>
      </w:r>
      <w:r w:rsidRPr="00FE0675">
        <w:rPr>
          <w:rStyle w:val="element-citation"/>
          <w:rFonts w:ascii="Times New Roman" w:hAnsi="Times New Roman" w:cs="Times New Roman"/>
          <w:sz w:val="14"/>
        </w:rPr>
        <w:t xml:space="preserve"> Fibers. </w:t>
      </w:r>
      <w:r w:rsidRPr="00FE0675">
        <w:rPr>
          <w:rStyle w:val="ref-journal"/>
          <w:rFonts w:ascii="Times New Roman" w:hAnsi="Times New Roman" w:cs="Times New Roman"/>
          <w:sz w:val="14"/>
        </w:rPr>
        <w:t xml:space="preserve">J. Phys. Chem. C. </w:t>
      </w:r>
      <w:proofErr w:type="gramStart"/>
      <w:r w:rsidRPr="00FE0675">
        <w:rPr>
          <w:rStyle w:val="element-citation"/>
          <w:rFonts w:ascii="Times New Roman" w:hAnsi="Times New Roman" w:cs="Times New Roman"/>
          <w:sz w:val="14"/>
        </w:rPr>
        <w:t>2010;</w:t>
      </w:r>
      <w:r w:rsidRPr="00FE0675">
        <w:rPr>
          <w:rStyle w:val="ref-vol"/>
          <w:rFonts w:ascii="Times New Roman" w:hAnsi="Times New Roman" w:cs="Times New Roman"/>
          <w:sz w:val="14"/>
        </w:rPr>
        <w:t>114</w:t>
      </w:r>
      <w:r w:rsidRPr="00FE0675">
        <w:rPr>
          <w:rStyle w:val="element-citation"/>
          <w:rFonts w:ascii="Times New Roman" w:hAnsi="Times New Roman" w:cs="Times New Roman"/>
          <w:sz w:val="14"/>
        </w:rPr>
        <w:t>:9970</w:t>
      </w:r>
      <w:proofErr w:type="gramEnd"/>
      <w:r w:rsidRPr="00FE0675">
        <w:rPr>
          <w:rStyle w:val="element-citation"/>
          <w:rFonts w:ascii="Times New Roman" w:hAnsi="Times New Roman" w:cs="Times New Roman"/>
          <w:sz w:val="14"/>
        </w:rPr>
        <w:t xml:space="preserve">–9974. </w:t>
      </w:r>
      <w:proofErr w:type="spellStart"/>
      <w:r w:rsidRPr="00FE0675">
        <w:rPr>
          <w:rStyle w:val="element-citation"/>
          <w:rFonts w:ascii="Times New Roman" w:hAnsi="Times New Roman" w:cs="Times New Roman"/>
          <w:sz w:val="14"/>
        </w:rPr>
        <w:t>doi</w:t>
      </w:r>
      <w:proofErr w:type="spellEnd"/>
      <w:r w:rsidRPr="00FE0675">
        <w:rPr>
          <w:rStyle w:val="element-citation"/>
          <w:rFonts w:ascii="Times New Roman" w:hAnsi="Times New Roman" w:cs="Times New Roman"/>
          <w:sz w:val="14"/>
        </w:rPr>
        <w:t>: 10.1021/jp100685r.</w:t>
      </w:r>
    </w:p>
  </w:footnote>
  <w:footnote w:id="46">
    <w:p w:rsidR="008B543A" w:rsidRPr="008B543A" w:rsidRDefault="008B543A">
      <w:pPr>
        <w:pStyle w:val="FootnoteText"/>
        <w:rPr>
          <w:lang w:val="en-US"/>
        </w:rPr>
      </w:pPr>
      <w:r>
        <w:rPr>
          <w:rStyle w:val="FootnoteReference"/>
        </w:rPr>
        <w:footnoteRef/>
      </w:r>
      <w:r>
        <w:t xml:space="preserve"> </w:t>
      </w:r>
      <w:r w:rsidRPr="008B543A">
        <w:rPr>
          <w:rFonts w:ascii="Times New Roman" w:hAnsi="Times New Roman" w:cs="Times New Roman"/>
          <w:sz w:val="14"/>
        </w:rPr>
        <w:t xml:space="preserve">Wu, R.-J., Hu, C.-H., </w:t>
      </w:r>
      <w:proofErr w:type="spellStart"/>
      <w:r w:rsidRPr="008B543A">
        <w:rPr>
          <w:rFonts w:ascii="Times New Roman" w:hAnsi="Times New Roman" w:cs="Times New Roman"/>
          <w:sz w:val="14"/>
        </w:rPr>
        <w:t>Yeh</w:t>
      </w:r>
      <w:proofErr w:type="spellEnd"/>
      <w:r w:rsidRPr="008B543A">
        <w:rPr>
          <w:rFonts w:ascii="Times New Roman" w:hAnsi="Times New Roman" w:cs="Times New Roman"/>
          <w:sz w:val="14"/>
        </w:rPr>
        <w:t xml:space="preserve">, C.-T., &amp; Su, P.-G. (2003). </w:t>
      </w:r>
      <w:proofErr w:type="spellStart"/>
      <w:r w:rsidRPr="008B543A">
        <w:rPr>
          <w:rFonts w:ascii="Times New Roman" w:hAnsi="Times New Roman" w:cs="Times New Roman"/>
          <w:sz w:val="14"/>
        </w:rPr>
        <w:t>Nanogold</w:t>
      </w:r>
      <w:proofErr w:type="spellEnd"/>
      <w:r w:rsidRPr="008B543A">
        <w:rPr>
          <w:rFonts w:ascii="Times New Roman" w:hAnsi="Times New Roman" w:cs="Times New Roman"/>
          <w:sz w:val="14"/>
        </w:rPr>
        <w:t xml:space="preserve"> on powdered cobalt oxide for carbon monoxide sensor. Sensors and Actuators B: Chemical, 96(3), 596–601. doi:10.1016/s0925-4005(03)00646-4</w:t>
      </w:r>
    </w:p>
  </w:footnote>
  <w:footnote w:id="47">
    <w:p w:rsidR="00156DDD" w:rsidRPr="007260B8" w:rsidRDefault="00156DDD">
      <w:pPr>
        <w:pStyle w:val="FootnoteText"/>
        <w:rPr>
          <w:lang w:val="en-IN"/>
        </w:rPr>
      </w:pPr>
      <w:r>
        <w:rPr>
          <w:rStyle w:val="FootnoteReference"/>
        </w:rPr>
        <w:footnoteRef/>
      </w:r>
      <w:r>
        <w:t xml:space="preserve"> </w:t>
      </w:r>
      <w:proofErr w:type="spellStart"/>
      <w:r w:rsidRPr="007260B8">
        <w:rPr>
          <w:rFonts w:ascii="Times New Roman" w:hAnsi="Times New Roman" w:cs="Times New Roman"/>
          <w:sz w:val="14"/>
        </w:rPr>
        <w:t>Simões</w:t>
      </w:r>
      <w:proofErr w:type="spellEnd"/>
      <w:r w:rsidRPr="007260B8">
        <w:rPr>
          <w:rFonts w:ascii="Times New Roman" w:hAnsi="Times New Roman" w:cs="Times New Roman"/>
          <w:sz w:val="14"/>
        </w:rPr>
        <w:t>, F. R., &amp; Xavier, M. G. (2017). Electrochemical Sensors. Nanoscience and Its Applications, 155–178. doi:10.1016/b978-0-323-49780-0.00006-5</w:t>
      </w:r>
    </w:p>
  </w:footnote>
  <w:footnote w:id="48">
    <w:p w:rsidR="00156DDD" w:rsidRPr="007260B8" w:rsidRDefault="00156DDD" w:rsidP="007260B8">
      <w:pPr>
        <w:pStyle w:val="FootnoteText"/>
        <w:rPr>
          <w:lang w:val="en-IN"/>
        </w:rPr>
      </w:pPr>
      <w:r>
        <w:rPr>
          <w:rStyle w:val="FootnoteReference"/>
        </w:rPr>
        <w:footnoteRef/>
      </w:r>
      <w:r>
        <w:t xml:space="preserve"> </w:t>
      </w:r>
      <w:r w:rsidRPr="007260B8">
        <w:rPr>
          <w:rFonts w:ascii="Times New Roman" w:hAnsi="Times New Roman" w:cs="Times New Roman"/>
          <w:color w:val="000000"/>
          <w:sz w:val="14"/>
          <w:szCs w:val="17"/>
        </w:rPr>
        <w:t>F.J. Holler, D.A. Skoog, S.R. Crouch, Principles of Instrumental Analysis, sixth edition, Thomson Brooks/ Cole, 2007.</w:t>
      </w:r>
    </w:p>
  </w:footnote>
  <w:footnote w:id="49">
    <w:p w:rsidR="00156DDD" w:rsidRPr="007260B8" w:rsidRDefault="00156DDD" w:rsidP="007260B8">
      <w:pPr>
        <w:pStyle w:val="FootnoteText"/>
      </w:pPr>
      <w:r>
        <w:rPr>
          <w:rStyle w:val="FootnoteReference"/>
        </w:rPr>
        <w:footnoteRef/>
      </w:r>
      <w:r>
        <w:t xml:space="preserve"> </w:t>
      </w:r>
      <w:r w:rsidRPr="007260B8">
        <w:rPr>
          <w:rFonts w:ascii="Times New Roman" w:hAnsi="Times New Roman" w:cs="Times New Roman"/>
          <w:sz w:val="14"/>
        </w:rPr>
        <w:t>Amperometric Gas Sensors</w:t>
      </w:r>
      <w:r w:rsidR="00C5602A">
        <w:rPr>
          <w:rFonts w:ascii="Times New Roman" w:hAnsi="Times New Roman" w:cs="Times New Roman"/>
          <w:sz w:val="14"/>
        </w:rPr>
        <w:t xml:space="preserve"> </w:t>
      </w:r>
      <w:proofErr w:type="gramStart"/>
      <w:r w:rsidRPr="007260B8">
        <w:rPr>
          <w:rFonts w:ascii="Times New Roman" w:hAnsi="Times New Roman" w:cs="Times New Roman"/>
          <w:sz w:val="14"/>
        </w:rPr>
        <w:t>A</w:t>
      </w:r>
      <w:proofErr w:type="gramEnd"/>
      <w:r w:rsidRPr="007260B8">
        <w:rPr>
          <w:rFonts w:ascii="Times New Roman" w:hAnsi="Times New Roman" w:cs="Times New Roman"/>
          <w:sz w:val="14"/>
        </w:rPr>
        <w:t xml:space="preserve"> Review</w:t>
      </w:r>
      <w:r w:rsidR="00C5602A">
        <w:rPr>
          <w:rFonts w:ascii="Times New Roman" w:hAnsi="Times New Roman" w:cs="Times New Roman"/>
          <w:sz w:val="14"/>
        </w:rPr>
        <w:t xml:space="preserve"> </w:t>
      </w:r>
      <w:r w:rsidRPr="007260B8">
        <w:rPr>
          <w:rFonts w:ascii="Times New Roman" w:hAnsi="Times New Roman" w:cs="Times New Roman"/>
          <w:sz w:val="14"/>
        </w:rPr>
        <w:t>Joseph R. Stetter and Jing L</w:t>
      </w:r>
      <w:r w:rsidR="00C5602A">
        <w:rPr>
          <w:rFonts w:ascii="Times New Roman" w:hAnsi="Times New Roman" w:cs="Times New Roman"/>
          <w:sz w:val="14"/>
        </w:rPr>
        <w:t xml:space="preserve"> </w:t>
      </w:r>
      <w:proofErr w:type="spellStart"/>
      <w:r w:rsidRPr="007260B8">
        <w:rPr>
          <w:rFonts w:ascii="Times New Roman" w:hAnsi="Times New Roman" w:cs="Times New Roman"/>
          <w:sz w:val="14"/>
        </w:rPr>
        <w:t>iChemical</w:t>
      </w:r>
      <w:proofErr w:type="spellEnd"/>
      <w:r w:rsidRPr="007260B8">
        <w:rPr>
          <w:rFonts w:ascii="Times New Roman" w:hAnsi="Times New Roman" w:cs="Times New Roman"/>
          <w:sz w:val="14"/>
        </w:rPr>
        <w:t xml:space="preserve"> Reviews 2008 108 (2), 352-366DOI: 10.1021/cr0681039</w:t>
      </w:r>
    </w:p>
  </w:footnote>
  <w:footnote w:id="50">
    <w:p w:rsidR="003328A3" w:rsidRPr="003328A3" w:rsidRDefault="003328A3">
      <w:pPr>
        <w:pStyle w:val="FootnoteText"/>
        <w:rPr>
          <w:lang w:val="en-US"/>
        </w:rPr>
      </w:pPr>
      <w:r>
        <w:rPr>
          <w:rStyle w:val="FootnoteReference"/>
        </w:rPr>
        <w:footnoteRef/>
      </w:r>
      <w:r>
        <w:t xml:space="preserve"> </w:t>
      </w:r>
      <w:r w:rsidR="00B564B5" w:rsidRPr="00B564B5">
        <w:rPr>
          <w:rFonts w:ascii="Times New Roman" w:hAnsi="Times New Roman" w:cs="Times New Roman"/>
          <w:sz w:val="14"/>
        </w:rPr>
        <w:t xml:space="preserve">Bjarne R. S. Hansen, Mark </w:t>
      </w:r>
      <w:proofErr w:type="spellStart"/>
      <w:r w:rsidR="00B564B5" w:rsidRPr="00B564B5">
        <w:rPr>
          <w:rFonts w:ascii="Times New Roman" w:hAnsi="Times New Roman" w:cs="Times New Roman"/>
          <w:sz w:val="14"/>
        </w:rPr>
        <w:t>Paskevicius</w:t>
      </w:r>
      <w:proofErr w:type="spellEnd"/>
      <w:r w:rsidR="00B564B5" w:rsidRPr="00B564B5">
        <w:rPr>
          <w:rFonts w:ascii="Times New Roman" w:hAnsi="Times New Roman" w:cs="Times New Roman"/>
          <w:sz w:val="14"/>
        </w:rPr>
        <w:t xml:space="preserve">, Mathias </w:t>
      </w:r>
      <w:proofErr w:type="spellStart"/>
      <w:r w:rsidR="00B564B5" w:rsidRPr="00B564B5">
        <w:rPr>
          <w:rFonts w:ascii="Times New Roman" w:hAnsi="Times New Roman" w:cs="Times New Roman"/>
          <w:sz w:val="14"/>
        </w:rPr>
        <w:t>Jørgensen</w:t>
      </w:r>
      <w:proofErr w:type="spellEnd"/>
      <w:r w:rsidR="00B564B5" w:rsidRPr="00B564B5">
        <w:rPr>
          <w:rFonts w:ascii="Times New Roman" w:hAnsi="Times New Roman" w:cs="Times New Roman"/>
          <w:sz w:val="14"/>
        </w:rPr>
        <w:t xml:space="preserve">, </w:t>
      </w:r>
      <w:proofErr w:type="spellStart"/>
      <w:r w:rsidR="00B564B5" w:rsidRPr="00B564B5">
        <w:rPr>
          <w:rFonts w:ascii="Times New Roman" w:hAnsi="Times New Roman" w:cs="Times New Roman"/>
          <w:sz w:val="14"/>
        </w:rPr>
        <w:t>Torben</w:t>
      </w:r>
      <w:proofErr w:type="spellEnd"/>
      <w:r w:rsidR="00B564B5" w:rsidRPr="00B564B5">
        <w:rPr>
          <w:rFonts w:ascii="Times New Roman" w:hAnsi="Times New Roman" w:cs="Times New Roman"/>
          <w:sz w:val="14"/>
        </w:rPr>
        <w:t xml:space="preserve"> R. Jensen, Halogenated Sodium- </w:t>
      </w:r>
      <w:proofErr w:type="spellStart"/>
      <w:r w:rsidR="00B564B5" w:rsidRPr="00B564B5">
        <w:rPr>
          <w:rFonts w:ascii="Times New Roman" w:hAnsi="Times New Roman" w:cs="Times New Roman"/>
          <w:sz w:val="14"/>
        </w:rPr>
        <w:t>closo</w:t>
      </w:r>
      <w:proofErr w:type="spellEnd"/>
      <w:r w:rsidR="00B564B5" w:rsidRPr="00B564B5">
        <w:rPr>
          <w:rFonts w:ascii="Times New Roman" w:hAnsi="Times New Roman" w:cs="Times New Roman"/>
          <w:sz w:val="14"/>
        </w:rPr>
        <w:t xml:space="preserve"> -</w:t>
      </w:r>
      <w:proofErr w:type="spellStart"/>
      <w:r w:rsidR="00B564B5" w:rsidRPr="00B564B5">
        <w:rPr>
          <w:rFonts w:ascii="Times New Roman" w:hAnsi="Times New Roman" w:cs="Times New Roman"/>
          <w:sz w:val="14"/>
        </w:rPr>
        <w:t>Dodecaboranes</w:t>
      </w:r>
      <w:proofErr w:type="spellEnd"/>
      <w:r w:rsidR="00B564B5" w:rsidRPr="00B564B5">
        <w:rPr>
          <w:rFonts w:ascii="Times New Roman" w:hAnsi="Times New Roman" w:cs="Times New Roman"/>
          <w:sz w:val="14"/>
        </w:rPr>
        <w:t xml:space="preserve"> as Solid-State Ion </w:t>
      </w:r>
      <w:proofErr w:type="gramStart"/>
      <w:r w:rsidR="00B564B5" w:rsidRPr="00B564B5">
        <w:rPr>
          <w:rFonts w:ascii="Times New Roman" w:hAnsi="Times New Roman" w:cs="Times New Roman"/>
          <w:sz w:val="14"/>
        </w:rPr>
        <w:t>Conductors ,</w:t>
      </w:r>
      <w:proofErr w:type="gramEnd"/>
      <w:r w:rsidR="00B564B5" w:rsidRPr="00B564B5">
        <w:rPr>
          <w:rFonts w:ascii="Times New Roman" w:hAnsi="Times New Roman" w:cs="Times New Roman"/>
          <w:sz w:val="14"/>
        </w:rPr>
        <w:t xml:space="preserve"> Chemistry of Materials, 10.1021/acs.chemmater.6b04797, 29, 8, (3423-3430), (2017).</w:t>
      </w:r>
    </w:p>
  </w:footnote>
  <w:footnote w:id="51">
    <w:p w:rsidR="003328A3" w:rsidRPr="00B564B5" w:rsidRDefault="003328A3">
      <w:pPr>
        <w:pStyle w:val="FootnoteText"/>
        <w:rPr>
          <w:rFonts w:ascii="Times New Roman" w:hAnsi="Times New Roman" w:cs="Times New Roman"/>
          <w:sz w:val="14"/>
          <w:lang w:val="en-US"/>
        </w:rPr>
      </w:pPr>
      <w:r>
        <w:rPr>
          <w:rStyle w:val="FootnoteReference"/>
        </w:rPr>
        <w:footnoteRef/>
      </w:r>
      <w:r>
        <w:t xml:space="preserve"> </w:t>
      </w:r>
      <w:r w:rsidR="00B564B5" w:rsidRPr="00B564B5">
        <w:rPr>
          <w:rFonts w:ascii="Times New Roman" w:hAnsi="Times New Roman" w:cs="Times New Roman"/>
          <w:sz w:val="14"/>
        </w:rPr>
        <w:t xml:space="preserve">F. A. Kroger: The Chemistry of </w:t>
      </w:r>
      <w:proofErr w:type="gramStart"/>
      <w:r w:rsidR="00B564B5" w:rsidRPr="00B564B5">
        <w:rPr>
          <w:rFonts w:ascii="Times New Roman" w:hAnsi="Times New Roman" w:cs="Times New Roman"/>
          <w:sz w:val="14"/>
        </w:rPr>
        <w:t>Imperfect  Crystals</w:t>
      </w:r>
      <w:proofErr w:type="gramEnd"/>
      <w:r w:rsidR="00B564B5" w:rsidRPr="00B564B5">
        <w:rPr>
          <w:rFonts w:ascii="Times New Roman" w:hAnsi="Times New Roman" w:cs="Times New Roman"/>
          <w:sz w:val="14"/>
        </w:rPr>
        <w:t>. North-Holland, Amsterdam 1964, pp. 207ff.</w:t>
      </w:r>
    </w:p>
  </w:footnote>
  <w:footnote w:id="52">
    <w:p w:rsidR="003328A3" w:rsidRPr="003328A3" w:rsidRDefault="003328A3">
      <w:pPr>
        <w:pStyle w:val="FootnoteText"/>
        <w:rPr>
          <w:lang w:val="en-US"/>
        </w:rPr>
      </w:pPr>
      <w:r>
        <w:rPr>
          <w:rStyle w:val="FootnoteReference"/>
        </w:rPr>
        <w:footnoteRef/>
      </w:r>
      <w:r>
        <w:t xml:space="preserve"> </w:t>
      </w:r>
      <w:r w:rsidRPr="003328A3">
        <w:rPr>
          <w:rFonts w:ascii="Times New Roman" w:hAnsi="Times New Roman" w:cs="Times New Roman"/>
          <w:sz w:val="14"/>
        </w:rPr>
        <w:t xml:space="preserve">C. Wagner, W </w:t>
      </w:r>
      <w:proofErr w:type="spellStart"/>
      <w:r w:rsidRPr="003328A3">
        <w:rPr>
          <w:rFonts w:ascii="Times New Roman" w:hAnsi="Times New Roman" w:cs="Times New Roman"/>
          <w:sz w:val="14"/>
        </w:rPr>
        <w:t>Schottky</w:t>
      </w:r>
      <w:proofErr w:type="spellEnd"/>
      <w:r w:rsidRPr="003328A3">
        <w:rPr>
          <w:rFonts w:ascii="Times New Roman" w:hAnsi="Times New Roman" w:cs="Times New Roman"/>
          <w:sz w:val="14"/>
        </w:rPr>
        <w:t>, Z. Phys. Chem. Ell, 163 (1930).</w:t>
      </w:r>
    </w:p>
  </w:footnote>
  <w:footnote w:id="53">
    <w:p w:rsidR="003328A3" w:rsidRPr="003328A3" w:rsidRDefault="003328A3">
      <w:pPr>
        <w:pStyle w:val="FootnoteText"/>
        <w:rPr>
          <w:lang w:val="en-US"/>
        </w:rPr>
      </w:pPr>
      <w:r>
        <w:rPr>
          <w:rStyle w:val="FootnoteReference"/>
        </w:rPr>
        <w:footnoteRef/>
      </w:r>
      <w:r>
        <w:t xml:space="preserve"> </w:t>
      </w:r>
      <w:r w:rsidRPr="003328A3">
        <w:rPr>
          <w:rFonts w:ascii="Times New Roman" w:hAnsi="Times New Roman" w:cs="Times New Roman"/>
          <w:sz w:val="14"/>
          <w:szCs w:val="14"/>
        </w:rPr>
        <w:t xml:space="preserve">J. </w:t>
      </w:r>
      <w:proofErr w:type="spellStart"/>
      <w:r w:rsidRPr="003328A3">
        <w:rPr>
          <w:rFonts w:ascii="Times New Roman" w:hAnsi="Times New Roman" w:cs="Times New Roman"/>
          <w:sz w:val="14"/>
          <w:szCs w:val="14"/>
        </w:rPr>
        <w:t>Frenkel</w:t>
      </w:r>
      <w:proofErr w:type="spellEnd"/>
      <w:r w:rsidRPr="003328A3">
        <w:rPr>
          <w:rFonts w:ascii="Times New Roman" w:hAnsi="Times New Roman" w:cs="Times New Roman"/>
          <w:sz w:val="14"/>
          <w:szCs w:val="14"/>
        </w:rPr>
        <w:t>, Z. Phys. 35, 652 (1926).</w:t>
      </w:r>
    </w:p>
  </w:footnote>
  <w:footnote w:id="54">
    <w:p w:rsidR="00412BDA" w:rsidRPr="00412BDA" w:rsidRDefault="00412BDA">
      <w:pPr>
        <w:pStyle w:val="FootnoteText"/>
        <w:rPr>
          <w:lang w:val="en-IN"/>
        </w:rPr>
      </w:pPr>
      <w:r>
        <w:rPr>
          <w:rStyle w:val="FootnoteReference"/>
        </w:rPr>
        <w:footnoteRef/>
      </w:r>
      <w:r>
        <w:t xml:space="preserve"> </w:t>
      </w:r>
      <w:r w:rsidRPr="00412BDA">
        <w:rPr>
          <w:rFonts w:ascii="Times New Roman" w:hAnsi="Times New Roman" w:cs="Times New Roman"/>
          <w:sz w:val="14"/>
        </w:rPr>
        <w:t xml:space="preserve">Chen, C., </w:t>
      </w:r>
      <w:proofErr w:type="spellStart"/>
      <w:r w:rsidRPr="00412BDA">
        <w:rPr>
          <w:rFonts w:ascii="Times New Roman" w:hAnsi="Times New Roman" w:cs="Times New Roman"/>
          <w:sz w:val="14"/>
        </w:rPr>
        <w:t>Eichel</w:t>
      </w:r>
      <w:proofErr w:type="spellEnd"/>
      <w:r w:rsidRPr="00412BDA">
        <w:rPr>
          <w:rFonts w:ascii="Times New Roman" w:hAnsi="Times New Roman" w:cs="Times New Roman"/>
          <w:sz w:val="14"/>
        </w:rPr>
        <w:t xml:space="preserve">, R.-A., &amp; </w:t>
      </w:r>
      <w:proofErr w:type="spellStart"/>
      <w:r w:rsidRPr="00412BDA">
        <w:rPr>
          <w:rFonts w:ascii="Times New Roman" w:hAnsi="Times New Roman" w:cs="Times New Roman"/>
          <w:sz w:val="14"/>
        </w:rPr>
        <w:t>Notten</w:t>
      </w:r>
      <w:proofErr w:type="spellEnd"/>
      <w:r w:rsidRPr="00412BDA">
        <w:rPr>
          <w:rFonts w:ascii="Times New Roman" w:hAnsi="Times New Roman" w:cs="Times New Roman"/>
          <w:sz w:val="14"/>
        </w:rPr>
        <w:t>, P. H. L. (2018). Ionic conductivity of metal oxides: An essential property for all-solid-state lithium-ion batteries. Metal Oxide-Based Thin Film Structures, 361–4</w:t>
      </w:r>
    </w:p>
  </w:footnote>
  <w:footnote w:id="55">
    <w:p w:rsidR="00E863BE" w:rsidRPr="00E863BE" w:rsidRDefault="00E863BE">
      <w:pPr>
        <w:pStyle w:val="FootnoteText"/>
        <w:rPr>
          <w:lang w:val="en-US"/>
        </w:rPr>
      </w:pPr>
      <w:r>
        <w:rPr>
          <w:rStyle w:val="FootnoteReference"/>
        </w:rPr>
        <w:footnoteRef/>
      </w:r>
      <w:r>
        <w:t xml:space="preserve"> </w:t>
      </w:r>
      <w:r w:rsidRPr="00E863BE">
        <w:rPr>
          <w:rFonts w:ascii="Times New Roman" w:hAnsi="Times New Roman" w:cs="Times New Roman"/>
          <w:sz w:val="14"/>
        </w:rPr>
        <w:t>Stetter, J. R.; Butner, W. J.; Cao, Z. Electroanalysis 1992, 4.</w:t>
      </w:r>
    </w:p>
  </w:footnote>
  <w:footnote w:id="56">
    <w:p w:rsidR="00E863BE" w:rsidRPr="00E863BE" w:rsidRDefault="00E863BE">
      <w:pPr>
        <w:pStyle w:val="FootnoteText"/>
        <w:rPr>
          <w:lang w:val="en-US"/>
        </w:rPr>
      </w:pPr>
      <w:r>
        <w:rPr>
          <w:rStyle w:val="FootnoteReference"/>
        </w:rPr>
        <w:footnoteRef/>
      </w:r>
      <w:r>
        <w:t xml:space="preserve"> </w:t>
      </w:r>
      <w:r w:rsidRPr="00E863BE">
        <w:rPr>
          <w:rFonts w:ascii="Times New Roman" w:hAnsi="Times New Roman" w:cs="Times New Roman"/>
          <w:sz w:val="14"/>
        </w:rPr>
        <w:t xml:space="preserve">Stetter, J. R.; Chang, S. C.; Cha, C. S. </w:t>
      </w:r>
      <w:proofErr w:type="spellStart"/>
      <w:r w:rsidRPr="00E863BE">
        <w:rPr>
          <w:rFonts w:ascii="Times New Roman" w:hAnsi="Times New Roman" w:cs="Times New Roman"/>
          <w:sz w:val="14"/>
        </w:rPr>
        <w:t>Talanta</w:t>
      </w:r>
      <w:proofErr w:type="spellEnd"/>
      <w:r w:rsidRPr="00E863BE">
        <w:rPr>
          <w:rFonts w:ascii="Times New Roman" w:hAnsi="Times New Roman" w:cs="Times New Roman"/>
          <w:sz w:val="14"/>
        </w:rPr>
        <w:t xml:space="preserve"> 1993, 40.</w:t>
      </w:r>
    </w:p>
  </w:footnote>
  <w:footnote w:id="57">
    <w:p w:rsidR="00D213B3" w:rsidRPr="00D213B3" w:rsidRDefault="00D213B3">
      <w:pPr>
        <w:pStyle w:val="FootnoteText"/>
        <w:rPr>
          <w:lang w:val="en-US"/>
        </w:rPr>
      </w:pPr>
      <w:r>
        <w:rPr>
          <w:rStyle w:val="FootnoteReference"/>
        </w:rPr>
        <w:footnoteRef/>
      </w:r>
      <w:r>
        <w:t xml:space="preserve"> </w:t>
      </w:r>
      <w:r w:rsidRPr="00D213B3">
        <w:rPr>
          <w:rFonts w:ascii="Times New Roman" w:hAnsi="Times New Roman" w:cs="Times New Roman"/>
          <w:sz w:val="14"/>
        </w:rPr>
        <w:t xml:space="preserve">T. Jacobsen, B. </w:t>
      </w:r>
      <w:proofErr w:type="spellStart"/>
      <w:r w:rsidRPr="00D213B3">
        <w:rPr>
          <w:rFonts w:ascii="Times New Roman" w:hAnsi="Times New Roman" w:cs="Times New Roman"/>
          <w:sz w:val="14"/>
        </w:rPr>
        <w:t>Zachau</w:t>
      </w:r>
      <w:proofErr w:type="spellEnd"/>
      <w:r w:rsidRPr="00D213B3">
        <w:rPr>
          <w:rFonts w:ascii="Times New Roman" w:hAnsi="Times New Roman" w:cs="Times New Roman"/>
          <w:sz w:val="14"/>
        </w:rPr>
        <w:t xml:space="preserve">-Christiansen, L. Bay, and M. </w:t>
      </w:r>
      <w:proofErr w:type="spellStart"/>
      <w:proofErr w:type="gramStart"/>
      <w:r w:rsidRPr="00D213B3">
        <w:rPr>
          <w:rFonts w:ascii="Times New Roman" w:hAnsi="Times New Roman" w:cs="Times New Roman"/>
          <w:sz w:val="14"/>
        </w:rPr>
        <w:t>Juhl</w:t>
      </w:r>
      <w:proofErr w:type="spellEnd"/>
      <w:r w:rsidRPr="00D213B3">
        <w:rPr>
          <w:rFonts w:ascii="Times New Roman" w:hAnsi="Times New Roman" w:cs="Times New Roman"/>
          <w:sz w:val="14"/>
        </w:rPr>
        <w:t>,“</w:t>
      </w:r>
      <w:proofErr w:type="gramEnd"/>
      <w:r w:rsidRPr="00D213B3">
        <w:rPr>
          <w:rFonts w:ascii="Times New Roman" w:hAnsi="Times New Roman" w:cs="Times New Roman"/>
          <w:sz w:val="14"/>
        </w:rPr>
        <w:t>Hysteresis in the solid oxide fuel cell cathode reaction,”</w:t>
      </w:r>
      <w:proofErr w:type="spellStart"/>
      <w:r w:rsidRPr="00D213B3">
        <w:rPr>
          <w:rFonts w:ascii="Times New Roman" w:hAnsi="Times New Roman" w:cs="Times New Roman"/>
          <w:sz w:val="14"/>
        </w:rPr>
        <w:t>Electrochimica</w:t>
      </w:r>
      <w:proofErr w:type="spellEnd"/>
      <w:r w:rsidRPr="00D213B3">
        <w:rPr>
          <w:rFonts w:ascii="Times New Roman" w:hAnsi="Times New Roman" w:cs="Times New Roman"/>
          <w:sz w:val="14"/>
        </w:rPr>
        <w:t xml:space="preserve"> </w:t>
      </w:r>
      <w:proofErr w:type="spellStart"/>
      <w:r w:rsidRPr="00D213B3">
        <w:rPr>
          <w:rFonts w:ascii="Times New Roman" w:hAnsi="Times New Roman" w:cs="Times New Roman"/>
          <w:sz w:val="14"/>
        </w:rPr>
        <w:t>Acta</w:t>
      </w:r>
      <w:proofErr w:type="spellEnd"/>
      <w:r w:rsidRPr="00D213B3">
        <w:rPr>
          <w:rFonts w:ascii="Times New Roman" w:hAnsi="Times New Roman" w:cs="Times New Roman"/>
          <w:sz w:val="14"/>
        </w:rPr>
        <w:t>, vol. 46, no. 7, pp. 1019–1024, 2001.</w:t>
      </w:r>
    </w:p>
  </w:footnote>
  <w:footnote w:id="58">
    <w:p w:rsidR="006F4625" w:rsidRPr="006F4625" w:rsidRDefault="006F4625">
      <w:pPr>
        <w:pStyle w:val="FootnoteText"/>
        <w:rPr>
          <w:lang w:val="en-IN"/>
        </w:rPr>
      </w:pPr>
      <w:r>
        <w:rPr>
          <w:rStyle w:val="FootnoteReference"/>
        </w:rPr>
        <w:footnoteRef/>
      </w:r>
      <w:r>
        <w:t xml:space="preserve"> </w:t>
      </w:r>
      <w:r w:rsidRPr="006F4625">
        <w:rPr>
          <w:rFonts w:ascii="Times New Roman" w:hAnsi="Times New Roman" w:cs="Times New Roman"/>
          <w:sz w:val="14"/>
        </w:rPr>
        <w:t xml:space="preserve">R. J. </w:t>
      </w:r>
      <w:proofErr w:type="spellStart"/>
      <w:r w:rsidRPr="006F4625">
        <w:rPr>
          <w:rFonts w:ascii="Times New Roman" w:hAnsi="Times New Roman" w:cs="Times New Roman"/>
          <w:sz w:val="14"/>
        </w:rPr>
        <w:t>Aaberg</w:t>
      </w:r>
      <w:proofErr w:type="spellEnd"/>
      <w:r w:rsidRPr="006F4625">
        <w:rPr>
          <w:rFonts w:ascii="Times New Roman" w:hAnsi="Times New Roman" w:cs="Times New Roman"/>
          <w:sz w:val="14"/>
        </w:rPr>
        <w:t xml:space="preserve">, R. </w:t>
      </w:r>
      <w:proofErr w:type="spellStart"/>
      <w:r w:rsidRPr="006F4625">
        <w:rPr>
          <w:rFonts w:ascii="Times New Roman" w:hAnsi="Times New Roman" w:cs="Times New Roman"/>
          <w:sz w:val="14"/>
        </w:rPr>
        <w:t>Tunold</w:t>
      </w:r>
      <w:proofErr w:type="spellEnd"/>
      <w:r w:rsidRPr="006F4625">
        <w:rPr>
          <w:rFonts w:ascii="Times New Roman" w:hAnsi="Times New Roman" w:cs="Times New Roman"/>
          <w:sz w:val="14"/>
        </w:rPr>
        <w:t xml:space="preserve">, and R. </w:t>
      </w:r>
      <w:proofErr w:type="spellStart"/>
      <w:r w:rsidRPr="006F4625">
        <w:rPr>
          <w:rFonts w:ascii="Times New Roman" w:hAnsi="Times New Roman" w:cs="Times New Roman"/>
          <w:sz w:val="14"/>
        </w:rPr>
        <w:t>Odegard</w:t>
      </w:r>
      <w:proofErr w:type="spellEnd"/>
      <w:r w:rsidRPr="006F4625">
        <w:rPr>
          <w:rFonts w:ascii="Times New Roman" w:hAnsi="Times New Roman" w:cs="Times New Roman"/>
          <w:sz w:val="14"/>
        </w:rPr>
        <w:t>, “On the electrochemistry</w:t>
      </w:r>
      <w:r w:rsidR="0079284F">
        <w:rPr>
          <w:rFonts w:ascii="Times New Roman" w:hAnsi="Times New Roman" w:cs="Times New Roman"/>
          <w:sz w:val="14"/>
        </w:rPr>
        <w:t xml:space="preserve"> </w:t>
      </w:r>
      <w:r w:rsidRPr="006F4625">
        <w:rPr>
          <w:rFonts w:ascii="Times New Roman" w:hAnsi="Times New Roman" w:cs="Times New Roman"/>
          <w:sz w:val="14"/>
        </w:rPr>
        <w:t xml:space="preserve">of metal-YSZ single contacts,” Solid State </w:t>
      </w:r>
      <w:proofErr w:type="spellStart"/>
      <w:proofErr w:type="gramStart"/>
      <w:r w:rsidRPr="006F4625">
        <w:rPr>
          <w:rFonts w:ascii="Times New Roman" w:hAnsi="Times New Roman" w:cs="Times New Roman"/>
          <w:sz w:val="14"/>
        </w:rPr>
        <w:t>Ionics,vol</w:t>
      </w:r>
      <w:proofErr w:type="spellEnd"/>
      <w:r w:rsidRPr="006F4625">
        <w:rPr>
          <w:rFonts w:ascii="Times New Roman" w:hAnsi="Times New Roman" w:cs="Times New Roman"/>
          <w:sz w:val="14"/>
        </w:rPr>
        <w:t>.</w:t>
      </w:r>
      <w:proofErr w:type="gramEnd"/>
      <w:r w:rsidRPr="006F4625">
        <w:rPr>
          <w:rFonts w:ascii="Times New Roman" w:hAnsi="Times New Roman" w:cs="Times New Roman"/>
          <w:sz w:val="14"/>
        </w:rPr>
        <w:t xml:space="preserve"> 136-137, pp. 707–712, 2000.</w:t>
      </w:r>
    </w:p>
  </w:footnote>
  <w:footnote w:id="59">
    <w:p w:rsidR="006F4625" w:rsidRPr="006F4625" w:rsidRDefault="006F4625">
      <w:pPr>
        <w:pStyle w:val="FootnoteText"/>
        <w:rPr>
          <w:rFonts w:ascii="Times New Roman" w:hAnsi="Times New Roman" w:cs="Times New Roman"/>
          <w:sz w:val="14"/>
          <w:lang w:val="en-IN"/>
        </w:rPr>
      </w:pPr>
      <w:r>
        <w:rPr>
          <w:rStyle w:val="FootnoteReference"/>
        </w:rPr>
        <w:footnoteRef/>
      </w:r>
      <w:r>
        <w:t xml:space="preserve"> </w:t>
      </w:r>
      <w:r w:rsidRPr="006F4625">
        <w:rPr>
          <w:rFonts w:ascii="Times New Roman" w:hAnsi="Times New Roman" w:cs="Times New Roman"/>
          <w:sz w:val="14"/>
        </w:rPr>
        <w:t xml:space="preserve">S. Sridhar, V. </w:t>
      </w:r>
      <w:proofErr w:type="spellStart"/>
      <w:r w:rsidRPr="006F4625">
        <w:rPr>
          <w:rFonts w:ascii="Times New Roman" w:hAnsi="Times New Roman" w:cs="Times New Roman"/>
          <w:sz w:val="14"/>
        </w:rPr>
        <w:t>Stancovski</w:t>
      </w:r>
      <w:proofErr w:type="spellEnd"/>
      <w:r w:rsidRPr="006F4625">
        <w:rPr>
          <w:rFonts w:ascii="Times New Roman" w:hAnsi="Times New Roman" w:cs="Times New Roman"/>
          <w:sz w:val="14"/>
        </w:rPr>
        <w:t>, and U. B. Pal, “Effect of oxygen</w:t>
      </w:r>
      <w:r w:rsidR="0079284F">
        <w:rPr>
          <w:rFonts w:ascii="Times New Roman" w:hAnsi="Times New Roman" w:cs="Times New Roman"/>
          <w:sz w:val="14"/>
        </w:rPr>
        <w:t xml:space="preserve"> </w:t>
      </w:r>
      <w:r w:rsidRPr="006F4625">
        <w:rPr>
          <w:rFonts w:ascii="Times New Roman" w:hAnsi="Times New Roman" w:cs="Times New Roman"/>
          <w:sz w:val="14"/>
        </w:rPr>
        <w:t>containing</w:t>
      </w:r>
      <w:r w:rsidR="0079284F">
        <w:rPr>
          <w:rFonts w:ascii="Times New Roman" w:hAnsi="Times New Roman" w:cs="Times New Roman"/>
          <w:sz w:val="14"/>
        </w:rPr>
        <w:t xml:space="preserve"> </w:t>
      </w:r>
      <w:r w:rsidRPr="006F4625">
        <w:rPr>
          <w:rFonts w:ascii="Times New Roman" w:hAnsi="Times New Roman" w:cs="Times New Roman"/>
          <w:sz w:val="14"/>
        </w:rPr>
        <w:t xml:space="preserve">species on the impedance of the Pt/ YSZ </w:t>
      </w:r>
      <w:proofErr w:type="spellStart"/>
      <w:r w:rsidRPr="006F4625">
        <w:rPr>
          <w:rFonts w:ascii="Times New Roman" w:hAnsi="Times New Roman" w:cs="Times New Roman"/>
          <w:sz w:val="14"/>
        </w:rPr>
        <w:t>interface</w:t>
      </w:r>
      <w:proofErr w:type="gramStart"/>
      <w:r w:rsidRPr="006F4625">
        <w:rPr>
          <w:rFonts w:ascii="Times New Roman" w:hAnsi="Times New Roman" w:cs="Times New Roman"/>
          <w:sz w:val="14"/>
        </w:rPr>
        <w:t>,”Solid</w:t>
      </w:r>
      <w:proofErr w:type="spellEnd"/>
      <w:proofErr w:type="gramEnd"/>
      <w:r w:rsidRPr="006F4625">
        <w:rPr>
          <w:rFonts w:ascii="Times New Roman" w:hAnsi="Times New Roman" w:cs="Times New Roman"/>
          <w:sz w:val="14"/>
        </w:rPr>
        <w:t xml:space="preserve"> State Ionics, vol. 100, no. 1-2, pp. 17–22, 1997.</w:t>
      </w:r>
    </w:p>
  </w:footnote>
  <w:footnote w:id="60">
    <w:p w:rsidR="00920A90" w:rsidRPr="00920A90" w:rsidRDefault="00920A90">
      <w:pPr>
        <w:pStyle w:val="FootnoteText"/>
        <w:rPr>
          <w:rFonts w:ascii="Times New Roman" w:hAnsi="Times New Roman" w:cs="Times New Roman"/>
          <w:sz w:val="14"/>
          <w:lang w:val="en-IN"/>
        </w:rPr>
      </w:pPr>
      <w:r>
        <w:rPr>
          <w:rStyle w:val="FootnoteReference"/>
        </w:rPr>
        <w:footnoteRef/>
      </w:r>
      <w:r>
        <w:t xml:space="preserve"> </w:t>
      </w:r>
      <w:r w:rsidRPr="00920A90">
        <w:rPr>
          <w:rFonts w:ascii="Times New Roman" w:hAnsi="Times New Roman" w:cs="Times New Roman"/>
          <w:sz w:val="14"/>
        </w:rPr>
        <w:t xml:space="preserve">L. </w:t>
      </w:r>
      <w:proofErr w:type="spellStart"/>
      <w:r w:rsidRPr="00920A90">
        <w:rPr>
          <w:rFonts w:ascii="Times New Roman" w:hAnsi="Times New Roman" w:cs="Times New Roman"/>
          <w:sz w:val="14"/>
        </w:rPr>
        <w:t>Bultel</w:t>
      </w:r>
      <w:proofErr w:type="spellEnd"/>
      <w:r w:rsidRPr="00920A90">
        <w:rPr>
          <w:rFonts w:ascii="Times New Roman" w:hAnsi="Times New Roman" w:cs="Times New Roman"/>
          <w:sz w:val="14"/>
        </w:rPr>
        <w:t xml:space="preserve">, P. </w:t>
      </w:r>
      <w:proofErr w:type="spellStart"/>
      <w:r w:rsidRPr="00920A90">
        <w:rPr>
          <w:rFonts w:ascii="Times New Roman" w:hAnsi="Times New Roman" w:cs="Times New Roman"/>
          <w:sz w:val="14"/>
        </w:rPr>
        <w:t>Vernoux</w:t>
      </w:r>
      <w:proofErr w:type="spellEnd"/>
      <w:r w:rsidRPr="00920A90">
        <w:rPr>
          <w:rFonts w:ascii="Times New Roman" w:hAnsi="Times New Roman" w:cs="Times New Roman"/>
          <w:sz w:val="14"/>
        </w:rPr>
        <w:t xml:space="preserve">, F. Gaillard, C. Roux, and E. </w:t>
      </w:r>
      <w:proofErr w:type="spellStart"/>
      <w:proofErr w:type="gramStart"/>
      <w:r w:rsidRPr="00920A90">
        <w:rPr>
          <w:rFonts w:ascii="Times New Roman" w:hAnsi="Times New Roman" w:cs="Times New Roman"/>
          <w:sz w:val="14"/>
        </w:rPr>
        <w:t>Siebert,“</w:t>
      </w:r>
      <w:proofErr w:type="gramEnd"/>
      <w:r w:rsidRPr="00920A90">
        <w:rPr>
          <w:rFonts w:ascii="Times New Roman" w:hAnsi="Times New Roman" w:cs="Times New Roman"/>
          <w:sz w:val="14"/>
        </w:rPr>
        <w:t>Electrochemical</w:t>
      </w:r>
      <w:proofErr w:type="spellEnd"/>
      <w:r w:rsidRPr="00920A90">
        <w:rPr>
          <w:rFonts w:ascii="Times New Roman" w:hAnsi="Times New Roman" w:cs="Times New Roman"/>
          <w:sz w:val="14"/>
        </w:rPr>
        <w:t xml:space="preserve"> and catalytic properties of porous Pt-YSZ</w:t>
      </w:r>
      <w:r w:rsidR="0079284F">
        <w:rPr>
          <w:rFonts w:ascii="Times New Roman" w:hAnsi="Times New Roman" w:cs="Times New Roman"/>
          <w:sz w:val="14"/>
        </w:rPr>
        <w:t xml:space="preserve"> </w:t>
      </w:r>
      <w:r w:rsidRPr="00920A90">
        <w:rPr>
          <w:rFonts w:ascii="Times New Roman" w:hAnsi="Times New Roman" w:cs="Times New Roman"/>
          <w:sz w:val="14"/>
        </w:rPr>
        <w:t>composites,” Solid State Ionics, vol. 176, no. 7-8, pp. 793–801,2005.</w:t>
      </w:r>
    </w:p>
  </w:footnote>
  <w:footnote w:id="61">
    <w:p w:rsidR="0079284F" w:rsidRPr="0079284F" w:rsidRDefault="0079284F">
      <w:pPr>
        <w:pStyle w:val="FootnoteText"/>
        <w:rPr>
          <w:lang w:val="en-IN"/>
        </w:rPr>
      </w:pPr>
      <w:r>
        <w:rPr>
          <w:rStyle w:val="FootnoteReference"/>
        </w:rPr>
        <w:footnoteRef/>
      </w:r>
      <w:r>
        <w:t xml:space="preserve"> </w:t>
      </w:r>
      <w:proofErr w:type="spellStart"/>
      <w:proofErr w:type="gramStart"/>
      <w:r w:rsidRPr="0079284F">
        <w:rPr>
          <w:rFonts w:ascii="Times New Roman" w:hAnsi="Times New Roman" w:cs="Times New Roman"/>
          <w:sz w:val="14"/>
        </w:rPr>
        <w:t>N.Miura</w:t>
      </w:r>
      <w:proofErr w:type="spellEnd"/>
      <w:proofErr w:type="gramEnd"/>
      <w:r w:rsidRPr="0079284F">
        <w:rPr>
          <w:rFonts w:ascii="Times New Roman" w:hAnsi="Times New Roman" w:cs="Times New Roman"/>
          <w:sz w:val="14"/>
        </w:rPr>
        <w:t xml:space="preserve">, T. </w:t>
      </w:r>
      <w:proofErr w:type="spellStart"/>
      <w:r w:rsidRPr="0079284F">
        <w:rPr>
          <w:rFonts w:ascii="Times New Roman" w:hAnsi="Times New Roman" w:cs="Times New Roman"/>
          <w:sz w:val="14"/>
        </w:rPr>
        <w:t>Raisen</w:t>
      </w:r>
      <w:proofErr w:type="spellEnd"/>
      <w:r w:rsidRPr="0079284F">
        <w:rPr>
          <w:rFonts w:ascii="Times New Roman" w:hAnsi="Times New Roman" w:cs="Times New Roman"/>
          <w:sz w:val="14"/>
        </w:rPr>
        <w:t xml:space="preserve">, G. Lu, and N. </w:t>
      </w:r>
      <w:proofErr w:type="spellStart"/>
      <w:r w:rsidRPr="0079284F">
        <w:rPr>
          <w:rFonts w:ascii="Times New Roman" w:hAnsi="Times New Roman" w:cs="Times New Roman"/>
          <w:sz w:val="14"/>
        </w:rPr>
        <w:t>Yamazoe</w:t>
      </w:r>
      <w:proofErr w:type="spellEnd"/>
      <w:r w:rsidRPr="0079284F">
        <w:rPr>
          <w:rFonts w:ascii="Times New Roman" w:hAnsi="Times New Roman" w:cs="Times New Roman"/>
          <w:sz w:val="14"/>
        </w:rPr>
        <w:t xml:space="preserve">, “Highly </w:t>
      </w:r>
      <w:proofErr w:type="spellStart"/>
      <w:r w:rsidRPr="0079284F">
        <w:rPr>
          <w:rFonts w:ascii="Times New Roman" w:hAnsi="Times New Roman" w:cs="Times New Roman"/>
          <w:sz w:val="14"/>
        </w:rPr>
        <w:t>selectiveCO</w:t>
      </w:r>
      <w:proofErr w:type="spellEnd"/>
      <w:r w:rsidRPr="0079284F">
        <w:rPr>
          <w:rFonts w:ascii="Times New Roman" w:hAnsi="Times New Roman" w:cs="Times New Roman"/>
          <w:sz w:val="14"/>
        </w:rPr>
        <w:t xml:space="preserve"> sensor using stabilized zirconia and a couple of oxide</w:t>
      </w:r>
      <w:r>
        <w:rPr>
          <w:rFonts w:ascii="Times New Roman" w:hAnsi="Times New Roman" w:cs="Times New Roman"/>
          <w:sz w:val="14"/>
        </w:rPr>
        <w:t xml:space="preserve"> </w:t>
      </w:r>
      <w:r w:rsidRPr="0079284F">
        <w:rPr>
          <w:rFonts w:ascii="Times New Roman" w:hAnsi="Times New Roman" w:cs="Times New Roman"/>
          <w:sz w:val="14"/>
        </w:rPr>
        <w:t>electrodes,” Sensors and Actuators B, vol. 47, no. 1–3, pp. 84–91, 1998.</w:t>
      </w:r>
    </w:p>
  </w:footnote>
  <w:footnote w:id="62">
    <w:p w:rsidR="00912565" w:rsidRPr="00912565" w:rsidRDefault="00912565">
      <w:pPr>
        <w:pStyle w:val="FootnoteText"/>
        <w:rPr>
          <w:lang w:val="en-US"/>
        </w:rPr>
      </w:pPr>
      <w:r>
        <w:rPr>
          <w:rStyle w:val="FootnoteReference"/>
        </w:rPr>
        <w:footnoteRef/>
      </w:r>
      <w:r>
        <w:t xml:space="preserve"> </w:t>
      </w:r>
      <w:r w:rsidRPr="00912565">
        <w:rPr>
          <w:rFonts w:ascii="Times New Roman" w:hAnsi="Times New Roman" w:cs="Times New Roman"/>
          <w:sz w:val="14"/>
        </w:rPr>
        <w:t xml:space="preserve">H. </w:t>
      </w:r>
      <w:proofErr w:type="spellStart"/>
      <w:r w:rsidRPr="00912565">
        <w:rPr>
          <w:rFonts w:ascii="Times New Roman" w:hAnsi="Times New Roman" w:cs="Times New Roman"/>
          <w:sz w:val="14"/>
        </w:rPr>
        <w:t>Fukunaga</w:t>
      </w:r>
      <w:proofErr w:type="spellEnd"/>
      <w:r w:rsidRPr="00912565">
        <w:rPr>
          <w:rFonts w:ascii="Times New Roman" w:hAnsi="Times New Roman" w:cs="Times New Roman"/>
          <w:sz w:val="14"/>
        </w:rPr>
        <w:t xml:space="preserve">, M. Ihara, K. </w:t>
      </w:r>
      <w:proofErr w:type="spellStart"/>
      <w:r w:rsidRPr="00912565">
        <w:rPr>
          <w:rFonts w:ascii="Times New Roman" w:hAnsi="Times New Roman" w:cs="Times New Roman"/>
          <w:sz w:val="14"/>
        </w:rPr>
        <w:t>Sakaki</w:t>
      </w:r>
      <w:proofErr w:type="spellEnd"/>
      <w:r w:rsidRPr="00912565">
        <w:rPr>
          <w:rFonts w:ascii="Times New Roman" w:hAnsi="Times New Roman" w:cs="Times New Roman"/>
          <w:sz w:val="14"/>
        </w:rPr>
        <w:t>, and K. Yamada, “The</w:t>
      </w:r>
      <w:r w:rsidR="0079284F">
        <w:rPr>
          <w:rFonts w:ascii="Times New Roman" w:hAnsi="Times New Roman" w:cs="Times New Roman"/>
          <w:sz w:val="14"/>
        </w:rPr>
        <w:t xml:space="preserve"> </w:t>
      </w:r>
      <w:r w:rsidRPr="00912565">
        <w:rPr>
          <w:rFonts w:ascii="Times New Roman" w:hAnsi="Times New Roman" w:cs="Times New Roman"/>
          <w:sz w:val="14"/>
        </w:rPr>
        <w:t>relationship between over</w:t>
      </w:r>
      <w:r w:rsidR="0079284F">
        <w:rPr>
          <w:rFonts w:ascii="Times New Roman" w:hAnsi="Times New Roman" w:cs="Times New Roman"/>
          <w:sz w:val="14"/>
        </w:rPr>
        <w:t xml:space="preserve"> </w:t>
      </w:r>
      <w:r w:rsidRPr="00912565">
        <w:rPr>
          <w:rFonts w:ascii="Times New Roman" w:hAnsi="Times New Roman" w:cs="Times New Roman"/>
          <w:sz w:val="14"/>
        </w:rPr>
        <w:t>potential and the three phase</w:t>
      </w:r>
      <w:r w:rsidR="0079284F">
        <w:rPr>
          <w:rFonts w:ascii="Times New Roman" w:hAnsi="Times New Roman" w:cs="Times New Roman"/>
          <w:sz w:val="14"/>
        </w:rPr>
        <w:t xml:space="preserve"> </w:t>
      </w:r>
      <w:r w:rsidRPr="00912565">
        <w:rPr>
          <w:rFonts w:ascii="Times New Roman" w:hAnsi="Times New Roman" w:cs="Times New Roman"/>
          <w:sz w:val="14"/>
        </w:rPr>
        <w:t>boundary length,” Solid State Ionics, vol. 86–88, pp. 1179–1185, 1996.</w:t>
      </w:r>
    </w:p>
  </w:footnote>
  <w:footnote w:id="63">
    <w:p w:rsidR="00912565" w:rsidRPr="00912565" w:rsidRDefault="00912565">
      <w:pPr>
        <w:pStyle w:val="FootnoteText"/>
        <w:rPr>
          <w:lang w:val="en-US"/>
        </w:rPr>
      </w:pPr>
      <w:r>
        <w:rPr>
          <w:rStyle w:val="FootnoteReference"/>
        </w:rPr>
        <w:footnoteRef/>
      </w:r>
      <w:r>
        <w:t xml:space="preserve"> </w:t>
      </w:r>
      <w:r w:rsidR="006A57C6" w:rsidRPr="006A57C6">
        <w:rPr>
          <w:rFonts w:ascii="Times New Roman" w:hAnsi="Times New Roman" w:cs="Times New Roman"/>
          <w:sz w:val="14"/>
        </w:rPr>
        <w:t xml:space="preserve">M. </w:t>
      </w:r>
      <w:proofErr w:type="spellStart"/>
      <w:r w:rsidR="006A57C6" w:rsidRPr="006A57C6">
        <w:rPr>
          <w:rFonts w:ascii="Times New Roman" w:hAnsi="Times New Roman" w:cs="Times New Roman"/>
          <w:sz w:val="14"/>
        </w:rPr>
        <w:t>Juhl</w:t>
      </w:r>
      <w:proofErr w:type="spellEnd"/>
      <w:r w:rsidR="006A57C6" w:rsidRPr="006A57C6">
        <w:rPr>
          <w:rFonts w:ascii="Times New Roman" w:hAnsi="Times New Roman" w:cs="Times New Roman"/>
          <w:sz w:val="14"/>
        </w:rPr>
        <w:t xml:space="preserve">, S. </w:t>
      </w:r>
      <w:proofErr w:type="spellStart"/>
      <w:r w:rsidR="006A57C6" w:rsidRPr="006A57C6">
        <w:rPr>
          <w:rFonts w:ascii="Times New Roman" w:hAnsi="Times New Roman" w:cs="Times New Roman"/>
          <w:sz w:val="14"/>
        </w:rPr>
        <w:t>Primdahl</w:t>
      </w:r>
      <w:proofErr w:type="spellEnd"/>
      <w:r w:rsidR="006A57C6" w:rsidRPr="006A57C6">
        <w:rPr>
          <w:rFonts w:ascii="Times New Roman" w:hAnsi="Times New Roman" w:cs="Times New Roman"/>
          <w:sz w:val="14"/>
        </w:rPr>
        <w:t xml:space="preserve">, C. </w:t>
      </w:r>
      <w:proofErr w:type="spellStart"/>
      <w:r w:rsidR="006A57C6" w:rsidRPr="006A57C6">
        <w:rPr>
          <w:rFonts w:ascii="Times New Roman" w:hAnsi="Times New Roman" w:cs="Times New Roman"/>
          <w:sz w:val="14"/>
        </w:rPr>
        <w:t>Manon</w:t>
      </w:r>
      <w:proofErr w:type="spellEnd"/>
      <w:r w:rsidR="006A57C6" w:rsidRPr="006A57C6">
        <w:rPr>
          <w:rFonts w:ascii="Times New Roman" w:hAnsi="Times New Roman" w:cs="Times New Roman"/>
          <w:sz w:val="14"/>
        </w:rPr>
        <w:t xml:space="preserve">, and M. </w:t>
      </w:r>
      <w:proofErr w:type="spellStart"/>
      <w:r w:rsidR="006A57C6" w:rsidRPr="006A57C6">
        <w:rPr>
          <w:rFonts w:ascii="Times New Roman" w:hAnsi="Times New Roman" w:cs="Times New Roman"/>
          <w:sz w:val="14"/>
        </w:rPr>
        <w:t>Mogensen</w:t>
      </w:r>
      <w:proofErr w:type="spellEnd"/>
      <w:r w:rsidR="006A57C6" w:rsidRPr="006A57C6">
        <w:rPr>
          <w:rFonts w:ascii="Times New Roman" w:hAnsi="Times New Roman" w:cs="Times New Roman"/>
          <w:sz w:val="14"/>
        </w:rPr>
        <w:t>, “Performance/structure correlation for composite SOFC cathodes</w:t>
      </w:r>
      <w:r w:rsidR="0079284F" w:rsidRPr="006A57C6">
        <w:rPr>
          <w:rFonts w:ascii="Times New Roman" w:hAnsi="Times New Roman" w:cs="Times New Roman"/>
          <w:sz w:val="14"/>
        </w:rPr>
        <w:t>,</w:t>
      </w:r>
      <w:r w:rsidR="0079284F">
        <w:rPr>
          <w:rFonts w:ascii="Times New Roman" w:hAnsi="Times New Roman" w:cs="Times New Roman"/>
          <w:sz w:val="14"/>
        </w:rPr>
        <w:t>” Journal</w:t>
      </w:r>
      <w:r w:rsidR="006A57C6" w:rsidRPr="006A57C6">
        <w:rPr>
          <w:rFonts w:ascii="Times New Roman" w:hAnsi="Times New Roman" w:cs="Times New Roman"/>
          <w:sz w:val="14"/>
        </w:rPr>
        <w:t xml:space="preserve"> of Power Sources, vol. 61, no. 1-2, pp. 173–181, 1996.</w:t>
      </w:r>
    </w:p>
  </w:footnote>
  <w:footnote w:id="64">
    <w:p w:rsidR="006A57C6" w:rsidRPr="006A57C6" w:rsidRDefault="006A57C6">
      <w:pPr>
        <w:pStyle w:val="FootnoteText"/>
        <w:rPr>
          <w:lang w:val="en-US"/>
        </w:rPr>
      </w:pPr>
      <w:r>
        <w:rPr>
          <w:rStyle w:val="FootnoteReference"/>
        </w:rPr>
        <w:footnoteRef/>
      </w:r>
      <w:r>
        <w:t xml:space="preserve"> </w:t>
      </w:r>
      <w:r w:rsidRPr="006A57C6">
        <w:rPr>
          <w:rFonts w:ascii="Times New Roman" w:hAnsi="Times New Roman" w:cs="Times New Roman"/>
          <w:sz w:val="14"/>
        </w:rPr>
        <w:t xml:space="preserve">S. P. Yoon, S. W. Nam, J. Han, T. H. Lim, S. A. Hong, </w:t>
      </w:r>
      <w:proofErr w:type="spellStart"/>
      <w:r w:rsidRPr="006A57C6">
        <w:rPr>
          <w:rFonts w:ascii="Times New Roman" w:hAnsi="Times New Roman" w:cs="Times New Roman"/>
          <w:sz w:val="14"/>
        </w:rPr>
        <w:t>andS</w:t>
      </w:r>
      <w:proofErr w:type="spellEnd"/>
      <w:r w:rsidRPr="006A57C6">
        <w:rPr>
          <w:rFonts w:ascii="Times New Roman" w:hAnsi="Times New Roman" w:cs="Times New Roman"/>
          <w:sz w:val="14"/>
        </w:rPr>
        <w:t>. H. Hyun, “Effect of electrode microstructure on gas-phase</w:t>
      </w:r>
      <w:r w:rsidR="0079284F">
        <w:rPr>
          <w:rFonts w:ascii="Times New Roman" w:hAnsi="Times New Roman" w:cs="Times New Roman"/>
          <w:sz w:val="14"/>
        </w:rPr>
        <w:t xml:space="preserve"> </w:t>
      </w:r>
      <w:r w:rsidRPr="006A57C6">
        <w:rPr>
          <w:rFonts w:ascii="Times New Roman" w:hAnsi="Times New Roman" w:cs="Times New Roman"/>
          <w:sz w:val="14"/>
        </w:rPr>
        <w:t xml:space="preserve">diffusion in solid oxide fuel cells,” Solid State Ionics, vol. </w:t>
      </w:r>
      <w:proofErr w:type="gramStart"/>
      <w:r w:rsidRPr="006A57C6">
        <w:rPr>
          <w:rFonts w:ascii="Times New Roman" w:hAnsi="Times New Roman" w:cs="Times New Roman"/>
          <w:sz w:val="14"/>
        </w:rPr>
        <w:t>166,no.</w:t>
      </w:r>
      <w:proofErr w:type="gramEnd"/>
      <w:r w:rsidRPr="006A57C6">
        <w:rPr>
          <w:rFonts w:ascii="Times New Roman" w:hAnsi="Times New Roman" w:cs="Times New Roman"/>
          <w:sz w:val="14"/>
        </w:rPr>
        <w:t xml:space="preserve"> 1-2, pp. 1–11, 2004.</w:t>
      </w:r>
    </w:p>
  </w:footnote>
  <w:footnote w:id="65">
    <w:p w:rsidR="00515DC9" w:rsidRPr="00515DC9" w:rsidRDefault="00515DC9">
      <w:pPr>
        <w:pStyle w:val="FootnoteText"/>
        <w:rPr>
          <w:lang w:val="en-IN"/>
        </w:rPr>
      </w:pPr>
      <w:r>
        <w:rPr>
          <w:rStyle w:val="FootnoteReference"/>
        </w:rPr>
        <w:footnoteRef/>
      </w:r>
      <w:r>
        <w:t xml:space="preserve"> </w:t>
      </w:r>
      <w:r w:rsidRPr="00515DC9">
        <w:rPr>
          <w:rFonts w:ascii="Times New Roman" w:hAnsi="Times New Roman" w:cs="Times New Roman"/>
          <w:sz w:val="14"/>
          <w:szCs w:val="16"/>
          <w:lang w:val="en-IN"/>
        </w:rPr>
        <w:t xml:space="preserve">Xing, X. K.; Liu, C. C. </w:t>
      </w:r>
      <w:r w:rsidRPr="00515DC9">
        <w:rPr>
          <w:rFonts w:ascii="Times New Roman" w:hAnsi="Times New Roman" w:cs="Times New Roman"/>
          <w:i/>
          <w:iCs/>
          <w:sz w:val="14"/>
          <w:szCs w:val="16"/>
          <w:lang w:val="en-IN"/>
        </w:rPr>
        <w:t xml:space="preserve">Electroanalysis </w:t>
      </w:r>
      <w:r w:rsidRPr="00515DC9">
        <w:rPr>
          <w:rFonts w:ascii="Times New Roman" w:hAnsi="Times New Roman" w:cs="Times New Roman"/>
          <w:b/>
          <w:bCs/>
          <w:sz w:val="14"/>
          <w:szCs w:val="16"/>
          <w:lang w:val="en-IN"/>
        </w:rPr>
        <w:t>1991</w:t>
      </w:r>
      <w:r w:rsidRPr="00515DC9">
        <w:rPr>
          <w:rFonts w:ascii="Times New Roman" w:hAnsi="Times New Roman" w:cs="Times New Roman"/>
          <w:sz w:val="14"/>
          <w:szCs w:val="16"/>
          <w:lang w:val="en-IN"/>
        </w:rPr>
        <w:t xml:space="preserve">, </w:t>
      </w:r>
      <w:r w:rsidRPr="00515DC9">
        <w:rPr>
          <w:rFonts w:ascii="Times New Roman" w:hAnsi="Times New Roman" w:cs="Times New Roman"/>
          <w:i/>
          <w:iCs/>
          <w:sz w:val="14"/>
          <w:szCs w:val="16"/>
          <w:lang w:val="en-IN"/>
        </w:rPr>
        <w:t>3</w:t>
      </w:r>
      <w:r w:rsidRPr="00515DC9">
        <w:rPr>
          <w:rFonts w:ascii="Times New Roman" w:hAnsi="Times New Roman" w:cs="Times New Roman"/>
          <w:sz w:val="14"/>
          <w:szCs w:val="16"/>
          <w:lang w:val="en-IN"/>
        </w:rPr>
        <w:t>, 111.</w:t>
      </w:r>
    </w:p>
  </w:footnote>
  <w:footnote w:id="66">
    <w:p w:rsidR="00515DC9" w:rsidRPr="00515DC9" w:rsidRDefault="00515DC9">
      <w:pPr>
        <w:pStyle w:val="FootnoteText"/>
        <w:rPr>
          <w:lang w:val="en-IN"/>
        </w:rPr>
      </w:pPr>
      <w:r>
        <w:rPr>
          <w:rStyle w:val="FootnoteReference"/>
        </w:rPr>
        <w:footnoteRef/>
      </w:r>
      <w:r>
        <w:t xml:space="preserve"> </w:t>
      </w:r>
      <w:r w:rsidRPr="00515DC9">
        <w:rPr>
          <w:rFonts w:ascii="Times New Roman" w:hAnsi="Times New Roman" w:cs="Times New Roman"/>
          <w:sz w:val="14"/>
        </w:rPr>
        <w:t xml:space="preserve">Stetter, J. R.; Penrose, W. R. Understanding Chemical Sensors </w:t>
      </w:r>
      <w:proofErr w:type="spellStart"/>
      <w:r w:rsidRPr="00515DC9">
        <w:rPr>
          <w:rFonts w:ascii="Times New Roman" w:hAnsi="Times New Roman" w:cs="Times New Roman"/>
          <w:sz w:val="14"/>
        </w:rPr>
        <w:t>andChemical</w:t>
      </w:r>
      <w:proofErr w:type="spellEnd"/>
      <w:r w:rsidRPr="00515DC9">
        <w:rPr>
          <w:rFonts w:ascii="Times New Roman" w:hAnsi="Times New Roman" w:cs="Times New Roman"/>
          <w:sz w:val="14"/>
        </w:rPr>
        <w:t xml:space="preserve"> Sensor Arrays (Electronic Noses): Past, Present, </w:t>
      </w:r>
      <w:proofErr w:type="spellStart"/>
      <w:r w:rsidRPr="00515DC9">
        <w:rPr>
          <w:rFonts w:ascii="Times New Roman" w:hAnsi="Times New Roman" w:cs="Times New Roman"/>
          <w:sz w:val="14"/>
        </w:rPr>
        <w:t>andFuture</w:t>
      </w:r>
      <w:proofErr w:type="spellEnd"/>
      <w:r w:rsidRPr="00515DC9">
        <w:rPr>
          <w:rFonts w:ascii="Times New Roman" w:hAnsi="Times New Roman" w:cs="Times New Roman"/>
          <w:sz w:val="14"/>
        </w:rPr>
        <w:t xml:space="preserve">. In Sensors Update; Wiley-VCH: </w:t>
      </w:r>
      <w:proofErr w:type="spellStart"/>
      <w:r w:rsidRPr="00515DC9">
        <w:rPr>
          <w:rFonts w:ascii="Times New Roman" w:hAnsi="Times New Roman" w:cs="Times New Roman"/>
          <w:sz w:val="14"/>
        </w:rPr>
        <w:t>Weinheim</w:t>
      </w:r>
      <w:proofErr w:type="spellEnd"/>
      <w:r w:rsidRPr="00515DC9">
        <w:rPr>
          <w:rFonts w:ascii="Times New Roman" w:hAnsi="Times New Roman" w:cs="Times New Roman"/>
          <w:sz w:val="14"/>
        </w:rPr>
        <w:t xml:space="preserve">, Germany, </w:t>
      </w:r>
      <w:proofErr w:type="gramStart"/>
      <w:r w:rsidRPr="00515DC9">
        <w:rPr>
          <w:rFonts w:ascii="Times New Roman" w:hAnsi="Times New Roman" w:cs="Times New Roman"/>
          <w:sz w:val="14"/>
        </w:rPr>
        <w:t>2002;Vol.</w:t>
      </w:r>
      <w:proofErr w:type="gramEnd"/>
      <w:r w:rsidRPr="00515DC9">
        <w:rPr>
          <w:rFonts w:ascii="Times New Roman" w:hAnsi="Times New Roman" w:cs="Times New Roman"/>
          <w:sz w:val="14"/>
        </w:rPr>
        <w:t xml:space="preserve"> 10, Chapter 2.3, p 189.</w:t>
      </w:r>
    </w:p>
  </w:footnote>
  <w:footnote w:id="67">
    <w:p w:rsidR="00515DC9" w:rsidRPr="00515DC9" w:rsidRDefault="00515DC9" w:rsidP="00515DC9">
      <w:pPr>
        <w:pStyle w:val="FootnoteText"/>
        <w:rPr>
          <w:lang w:val="en-IN"/>
        </w:rPr>
      </w:pPr>
      <w:r>
        <w:rPr>
          <w:rStyle w:val="FootnoteReference"/>
        </w:rPr>
        <w:footnoteRef/>
      </w:r>
      <w:r>
        <w:t xml:space="preserve"> </w:t>
      </w:r>
      <w:r w:rsidRPr="00515DC9">
        <w:rPr>
          <w:rFonts w:ascii="Times New Roman" w:hAnsi="Times New Roman" w:cs="Times New Roman"/>
          <w:sz w:val="14"/>
        </w:rPr>
        <w:t xml:space="preserve">Fuller, T. F., &amp; </w:t>
      </w:r>
      <w:proofErr w:type="spellStart"/>
      <w:r w:rsidRPr="00515DC9">
        <w:rPr>
          <w:rFonts w:ascii="Times New Roman" w:hAnsi="Times New Roman" w:cs="Times New Roman"/>
          <w:sz w:val="14"/>
        </w:rPr>
        <w:t>Harb</w:t>
      </w:r>
      <w:proofErr w:type="spellEnd"/>
      <w:r w:rsidRPr="00515DC9">
        <w:rPr>
          <w:rFonts w:ascii="Times New Roman" w:hAnsi="Times New Roman" w:cs="Times New Roman"/>
          <w:sz w:val="14"/>
        </w:rPr>
        <w:t xml:space="preserve">, J. N. (2018). </w:t>
      </w:r>
      <w:r w:rsidRPr="00515DC9">
        <w:rPr>
          <w:rFonts w:ascii="Times New Roman" w:hAnsi="Times New Roman" w:cs="Times New Roman"/>
          <w:i/>
          <w:iCs/>
          <w:sz w:val="14"/>
        </w:rPr>
        <w:t>Electrochemical engineering</w:t>
      </w:r>
      <w:r w:rsidRPr="00515DC9">
        <w:rPr>
          <w:rFonts w:ascii="Times New Roman" w:hAnsi="Times New Roman" w:cs="Times New Roman"/>
          <w:sz w:val="14"/>
        </w:rPr>
        <w:t>.</w:t>
      </w:r>
    </w:p>
  </w:footnote>
  <w:footnote w:id="68">
    <w:p w:rsidR="009E58C6" w:rsidRPr="009E58C6" w:rsidRDefault="009E58C6">
      <w:pPr>
        <w:pStyle w:val="FootnoteText"/>
        <w:rPr>
          <w:lang w:val="en-IN"/>
        </w:rPr>
      </w:pPr>
      <w:r>
        <w:rPr>
          <w:rStyle w:val="FootnoteReference"/>
        </w:rPr>
        <w:footnoteRef/>
      </w:r>
      <w:r>
        <w:t xml:space="preserve"> </w:t>
      </w:r>
      <w:r w:rsidR="00B325E4" w:rsidRPr="00B325E4">
        <w:rPr>
          <w:rFonts w:ascii="Times New Roman" w:hAnsi="Times New Roman" w:cs="Times New Roman"/>
          <w:sz w:val="14"/>
        </w:rPr>
        <w:t>Janata, J. Principles of Chemical Sensors; Plenum Press: New York,1989.</w:t>
      </w:r>
    </w:p>
  </w:footnote>
  <w:footnote w:id="69">
    <w:p w:rsidR="009E58C6" w:rsidRPr="009E58C6" w:rsidRDefault="009E58C6">
      <w:pPr>
        <w:pStyle w:val="FootnoteText"/>
        <w:rPr>
          <w:lang w:val="en-IN"/>
        </w:rPr>
      </w:pPr>
      <w:r>
        <w:rPr>
          <w:rStyle w:val="FootnoteReference"/>
        </w:rPr>
        <w:footnoteRef/>
      </w:r>
      <w:r>
        <w:t xml:space="preserve"> </w:t>
      </w:r>
      <w:r w:rsidR="00B325E4" w:rsidRPr="00890786">
        <w:rPr>
          <w:rFonts w:ascii="Times New Roman" w:hAnsi="Times New Roman" w:cs="Times New Roman"/>
          <w:sz w:val="14"/>
        </w:rPr>
        <w:t xml:space="preserve">Chao, Y.; </w:t>
      </w:r>
      <w:proofErr w:type="spellStart"/>
      <w:r w:rsidR="00B325E4" w:rsidRPr="00890786">
        <w:rPr>
          <w:rFonts w:ascii="Times New Roman" w:hAnsi="Times New Roman" w:cs="Times New Roman"/>
          <w:sz w:val="14"/>
        </w:rPr>
        <w:t>Buttner</w:t>
      </w:r>
      <w:proofErr w:type="spellEnd"/>
      <w:r w:rsidR="00B325E4" w:rsidRPr="00890786">
        <w:rPr>
          <w:rFonts w:ascii="Times New Roman" w:hAnsi="Times New Roman" w:cs="Times New Roman"/>
          <w:sz w:val="14"/>
        </w:rPr>
        <w:t>, W. J.; Yao, S.; Stetter, J. R. Sens. Actuators, B2005, 106 (2), 784.</w:t>
      </w:r>
    </w:p>
  </w:footnote>
  <w:footnote w:id="70">
    <w:p w:rsidR="001F3790" w:rsidRPr="001F3790" w:rsidRDefault="001F3790">
      <w:pPr>
        <w:pStyle w:val="FootnoteText"/>
        <w:rPr>
          <w:lang w:val="en-IN"/>
        </w:rPr>
      </w:pPr>
      <w:r>
        <w:rPr>
          <w:rStyle w:val="FootnoteReference"/>
        </w:rPr>
        <w:footnoteRef/>
      </w:r>
      <w:r>
        <w:t xml:space="preserve"> </w:t>
      </w:r>
      <w:r w:rsidRPr="001F3790">
        <w:rPr>
          <w:rFonts w:ascii="Times New Roman" w:hAnsi="Times New Roman" w:cs="Times New Roman"/>
          <w:sz w:val="14"/>
          <w:szCs w:val="16"/>
          <w:lang w:val="en-IN"/>
        </w:rPr>
        <w:t xml:space="preserve">Stetter, J. R.; Butner, W. J.; Cao, Z. </w:t>
      </w:r>
      <w:r w:rsidRPr="001F3790">
        <w:rPr>
          <w:rFonts w:ascii="Times New Roman" w:hAnsi="Times New Roman" w:cs="Times New Roman"/>
          <w:i/>
          <w:iCs/>
          <w:sz w:val="14"/>
          <w:szCs w:val="16"/>
          <w:lang w:val="en-IN"/>
        </w:rPr>
        <w:t xml:space="preserve">Electroanalysis </w:t>
      </w:r>
      <w:r w:rsidRPr="001F3790">
        <w:rPr>
          <w:rFonts w:ascii="Times New Roman" w:hAnsi="Times New Roman" w:cs="Times New Roman"/>
          <w:b/>
          <w:bCs/>
          <w:sz w:val="14"/>
          <w:szCs w:val="16"/>
          <w:lang w:val="en-IN"/>
        </w:rPr>
        <w:t>1992</w:t>
      </w:r>
      <w:r w:rsidRPr="001F3790">
        <w:rPr>
          <w:rFonts w:ascii="Times New Roman" w:hAnsi="Times New Roman" w:cs="Times New Roman"/>
          <w:sz w:val="14"/>
          <w:szCs w:val="16"/>
          <w:lang w:val="en-IN"/>
        </w:rPr>
        <w:t>, 4.</w:t>
      </w:r>
    </w:p>
  </w:footnote>
  <w:footnote w:id="71">
    <w:p w:rsidR="00E24BD7" w:rsidRPr="00E24BD7" w:rsidRDefault="00E24BD7">
      <w:pPr>
        <w:pStyle w:val="FootnoteText"/>
        <w:rPr>
          <w:lang w:val="en-IN"/>
        </w:rPr>
      </w:pPr>
      <w:r>
        <w:rPr>
          <w:rStyle w:val="FootnoteReference"/>
        </w:rPr>
        <w:footnoteRef/>
      </w:r>
      <w:r>
        <w:t xml:space="preserve"> </w:t>
      </w:r>
      <w:r w:rsidRPr="00E24BD7">
        <w:rPr>
          <w:rFonts w:ascii="Times New Roman" w:hAnsi="Times New Roman" w:cs="Times New Roman"/>
          <w:sz w:val="14"/>
          <w:szCs w:val="16"/>
          <w:lang w:val="en-IN"/>
        </w:rPr>
        <w:t xml:space="preserve">Stetter, J. R.; Chang, S. C.; Cha, C. S. </w:t>
      </w:r>
      <w:proofErr w:type="spellStart"/>
      <w:r w:rsidRPr="00E24BD7">
        <w:rPr>
          <w:rFonts w:ascii="Times New Roman" w:hAnsi="Times New Roman" w:cs="Times New Roman"/>
          <w:i/>
          <w:iCs/>
          <w:sz w:val="14"/>
          <w:szCs w:val="16"/>
          <w:lang w:val="en-IN"/>
        </w:rPr>
        <w:t>Talanta</w:t>
      </w:r>
      <w:proofErr w:type="spellEnd"/>
      <w:r w:rsidRPr="00E24BD7">
        <w:rPr>
          <w:rFonts w:ascii="Times New Roman" w:hAnsi="Times New Roman" w:cs="Times New Roman"/>
          <w:i/>
          <w:iCs/>
          <w:sz w:val="14"/>
          <w:szCs w:val="16"/>
          <w:lang w:val="en-IN"/>
        </w:rPr>
        <w:t xml:space="preserve"> </w:t>
      </w:r>
      <w:r w:rsidRPr="00E24BD7">
        <w:rPr>
          <w:rFonts w:ascii="Times New Roman" w:hAnsi="Times New Roman" w:cs="Times New Roman"/>
          <w:b/>
          <w:bCs/>
          <w:sz w:val="14"/>
          <w:szCs w:val="16"/>
          <w:lang w:val="en-IN"/>
        </w:rPr>
        <w:t>1993</w:t>
      </w:r>
      <w:r w:rsidRPr="00E24BD7">
        <w:rPr>
          <w:rFonts w:ascii="Times New Roman" w:hAnsi="Times New Roman" w:cs="Times New Roman"/>
          <w:sz w:val="14"/>
          <w:szCs w:val="16"/>
          <w:lang w:val="en-IN"/>
        </w:rPr>
        <w:t>, 40.</w:t>
      </w:r>
    </w:p>
  </w:footnote>
  <w:footnote w:id="72">
    <w:p w:rsidR="009E58C6" w:rsidRPr="00890786" w:rsidRDefault="009E58C6">
      <w:pPr>
        <w:pStyle w:val="FootnoteText"/>
        <w:rPr>
          <w:sz w:val="18"/>
          <w:lang w:val="en-IN"/>
        </w:rPr>
      </w:pPr>
      <w:r>
        <w:rPr>
          <w:rStyle w:val="FootnoteReference"/>
        </w:rPr>
        <w:footnoteRef/>
      </w:r>
      <w:r>
        <w:t xml:space="preserve"> </w:t>
      </w:r>
      <w:proofErr w:type="spellStart"/>
      <w:r w:rsidR="00890786" w:rsidRPr="00890786">
        <w:rPr>
          <w:rFonts w:ascii="Times New Roman" w:hAnsi="Times New Roman" w:cs="Times New Roman"/>
          <w:sz w:val="14"/>
          <w:szCs w:val="16"/>
          <w:lang w:val="en-IN"/>
        </w:rPr>
        <w:t>Wallgren</w:t>
      </w:r>
      <w:proofErr w:type="spellEnd"/>
      <w:r w:rsidR="00890786" w:rsidRPr="00890786">
        <w:rPr>
          <w:rFonts w:ascii="Times New Roman" w:hAnsi="Times New Roman" w:cs="Times New Roman"/>
          <w:sz w:val="14"/>
          <w:szCs w:val="16"/>
          <w:lang w:val="en-IN"/>
        </w:rPr>
        <w:t xml:space="preserve">, K.; </w:t>
      </w:r>
      <w:proofErr w:type="spellStart"/>
      <w:r w:rsidR="00890786" w:rsidRPr="00890786">
        <w:rPr>
          <w:rFonts w:ascii="Times New Roman" w:hAnsi="Times New Roman" w:cs="Times New Roman"/>
          <w:sz w:val="14"/>
          <w:szCs w:val="16"/>
          <w:lang w:val="en-IN"/>
        </w:rPr>
        <w:t>Sotiropoulos</w:t>
      </w:r>
      <w:proofErr w:type="spellEnd"/>
      <w:r w:rsidR="00890786" w:rsidRPr="00890786">
        <w:rPr>
          <w:rFonts w:ascii="Times New Roman" w:hAnsi="Times New Roman" w:cs="Times New Roman"/>
          <w:sz w:val="14"/>
          <w:szCs w:val="16"/>
          <w:lang w:val="en-IN"/>
        </w:rPr>
        <w:t xml:space="preserve">, S. </w:t>
      </w:r>
      <w:r w:rsidR="00890786" w:rsidRPr="00890786">
        <w:rPr>
          <w:rFonts w:ascii="Times New Roman" w:hAnsi="Times New Roman" w:cs="Times New Roman"/>
          <w:i/>
          <w:iCs/>
          <w:sz w:val="14"/>
          <w:szCs w:val="16"/>
          <w:lang w:val="en-IN"/>
        </w:rPr>
        <w:t xml:space="preserve">Sens. Actuators, B </w:t>
      </w:r>
      <w:r w:rsidR="00890786" w:rsidRPr="00890786">
        <w:rPr>
          <w:rFonts w:ascii="Times New Roman" w:hAnsi="Times New Roman" w:cs="Times New Roman"/>
          <w:b/>
          <w:bCs/>
          <w:sz w:val="14"/>
          <w:szCs w:val="16"/>
          <w:lang w:val="en-IN"/>
        </w:rPr>
        <w:t>1999</w:t>
      </w:r>
      <w:r w:rsidR="00890786" w:rsidRPr="00890786">
        <w:rPr>
          <w:rFonts w:ascii="Times New Roman" w:hAnsi="Times New Roman" w:cs="Times New Roman"/>
          <w:sz w:val="14"/>
          <w:szCs w:val="16"/>
          <w:lang w:val="en-IN"/>
        </w:rPr>
        <w:t>, 60.</w:t>
      </w:r>
    </w:p>
  </w:footnote>
  <w:footnote w:id="73">
    <w:p w:rsidR="009E58C6" w:rsidRPr="009E58C6" w:rsidRDefault="009E58C6">
      <w:pPr>
        <w:pStyle w:val="FootnoteText"/>
        <w:rPr>
          <w:lang w:val="en-IN"/>
        </w:rPr>
      </w:pPr>
      <w:r>
        <w:rPr>
          <w:rStyle w:val="FootnoteReference"/>
        </w:rPr>
        <w:footnoteRef/>
      </w:r>
      <w:r>
        <w:t xml:space="preserve"> </w:t>
      </w:r>
      <w:r w:rsidR="00890786" w:rsidRPr="00890786">
        <w:rPr>
          <w:rFonts w:ascii="Times New Roman" w:hAnsi="Times New Roman" w:cs="Times New Roman"/>
          <w:sz w:val="14"/>
        </w:rPr>
        <w:t xml:space="preserve">Li, J.; Lu, Y.; Ye, Q.; </w:t>
      </w:r>
      <w:proofErr w:type="spellStart"/>
      <w:r w:rsidR="00890786" w:rsidRPr="00890786">
        <w:rPr>
          <w:rFonts w:ascii="Times New Roman" w:hAnsi="Times New Roman" w:cs="Times New Roman"/>
          <w:sz w:val="14"/>
        </w:rPr>
        <w:t>Delzeit</w:t>
      </w:r>
      <w:proofErr w:type="spellEnd"/>
      <w:r w:rsidR="00890786" w:rsidRPr="00890786">
        <w:rPr>
          <w:rFonts w:ascii="Times New Roman" w:hAnsi="Times New Roman" w:cs="Times New Roman"/>
          <w:sz w:val="14"/>
        </w:rPr>
        <w:t xml:space="preserve">, L.; </w:t>
      </w:r>
      <w:proofErr w:type="spellStart"/>
      <w:r w:rsidR="00890786" w:rsidRPr="00890786">
        <w:rPr>
          <w:rFonts w:ascii="Times New Roman" w:hAnsi="Times New Roman" w:cs="Times New Roman"/>
          <w:sz w:val="14"/>
        </w:rPr>
        <w:t>Meyyappan</w:t>
      </w:r>
      <w:proofErr w:type="spellEnd"/>
      <w:r w:rsidR="00890786" w:rsidRPr="00890786">
        <w:rPr>
          <w:rFonts w:ascii="Times New Roman" w:hAnsi="Times New Roman" w:cs="Times New Roman"/>
          <w:sz w:val="14"/>
        </w:rPr>
        <w:t xml:space="preserve">, M. </w:t>
      </w:r>
      <w:proofErr w:type="spellStart"/>
      <w:r w:rsidR="00890786" w:rsidRPr="00890786">
        <w:rPr>
          <w:rFonts w:ascii="Times New Roman" w:hAnsi="Times New Roman" w:cs="Times New Roman"/>
          <w:sz w:val="14"/>
        </w:rPr>
        <w:t>Electrochem</w:t>
      </w:r>
      <w:proofErr w:type="spellEnd"/>
      <w:r w:rsidR="00890786" w:rsidRPr="00890786">
        <w:rPr>
          <w:rFonts w:ascii="Times New Roman" w:hAnsi="Times New Roman" w:cs="Times New Roman"/>
          <w:sz w:val="14"/>
        </w:rPr>
        <w:t xml:space="preserve">. </w:t>
      </w:r>
      <w:proofErr w:type="spellStart"/>
      <w:r w:rsidR="00890786" w:rsidRPr="00890786">
        <w:rPr>
          <w:rFonts w:ascii="Times New Roman" w:hAnsi="Times New Roman" w:cs="Times New Roman"/>
          <w:sz w:val="14"/>
        </w:rPr>
        <w:t>SolidState</w:t>
      </w:r>
      <w:proofErr w:type="spellEnd"/>
      <w:r w:rsidR="00890786" w:rsidRPr="00890786">
        <w:rPr>
          <w:rFonts w:ascii="Times New Roman" w:hAnsi="Times New Roman" w:cs="Times New Roman"/>
          <w:sz w:val="14"/>
        </w:rPr>
        <w:t xml:space="preserve"> Lett. 2005, 8 (11), H100.</w:t>
      </w:r>
    </w:p>
  </w:footnote>
  <w:footnote w:id="74">
    <w:p w:rsidR="00B325E4" w:rsidRPr="00B325E4" w:rsidRDefault="00B325E4">
      <w:pPr>
        <w:pStyle w:val="FootnoteText"/>
        <w:rPr>
          <w:lang w:val="en-IN"/>
        </w:rPr>
      </w:pPr>
      <w:r>
        <w:rPr>
          <w:rStyle w:val="FootnoteReference"/>
        </w:rPr>
        <w:footnoteRef/>
      </w:r>
      <w:r>
        <w:t xml:space="preserve"> </w:t>
      </w:r>
      <w:r w:rsidR="00890786" w:rsidRPr="00890786">
        <w:rPr>
          <w:rFonts w:ascii="Times New Roman" w:hAnsi="Times New Roman" w:cs="Times New Roman"/>
          <w:sz w:val="14"/>
        </w:rPr>
        <w:t xml:space="preserve">Qi, P.; </w:t>
      </w:r>
      <w:proofErr w:type="spellStart"/>
      <w:r w:rsidR="00890786" w:rsidRPr="00890786">
        <w:rPr>
          <w:rFonts w:ascii="Times New Roman" w:hAnsi="Times New Roman" w:cs="Times New Roman"/>
          <w:sz w:val="14"/>
        </w:rPr>
        <w:t>Vermesh</w:t>
      </w:r>
      <w:proofErr w:type="spellEnd"/>
      <w:r w:rsidR="00890786" w:rsidRPr="00890786">
        <w:rPr>
          <w:rFonts w:ascii="Times New Roman" w:hAnsi="Times New Roman" w:cs="Times New Roman"/>
          <w:sz w:val="14"/>
        </w:rPr>
        <w:t xml:space="preserve">, O.; </w:t>
      </w:r>
      <w:proofErr w:type="spellStart"/>
      <w:r w:rsidR="00890786" w:rsidRPr="00890786">
        <w:rPr>
          <w:rFonts w:ascii="Times New Roman" w:hAnsi="Times New Roman" w:cs="Times New Roman"/>
          <w:sz w:val="14"/>
        </w:rPr>
        <w:t>Grecu</w:t>
      </w:r>
      <w:proofErr w:type="spellEnd"/>
      <w:r w:rsidR="00890786" w:rsidRPr="00890786">
        <w:rPr>
          <w:rFonts w:ascii="Times New Roman" w:hAnsi="Times New Roman" w:cs="Times New Roman"/>
          <w:sz w:val="14"/>
        </w:rPr>
        <w:t xml:space="preserve">, M.; </w:t>
      </w:r>
      <w:proofErr w:type="spellStart"/>
      <w:r w:rsidR="00890786" w:rsidRPr="00890786">
        <w:rPr>
          <w:rFonts w:ascii="Times New Roman" w:hAnsi="Times New Roman" w:cs="Times New Roman"/>
          <w:sz w:val="14"/>
        </w:rPr>
        <w:t>Javey</w:t>
      </w:r>
      <w:proofErr w:type="spellEnd"/>
      <w:r w:rsidR="00890786" w:rsidRPr="00890786">
        <w:rPr>
          <w:rFonts w:ascii="Times New Roman" w:hAnsi="Times New Roman" w:cs="Times New Roman"/>
          <w:sz w:val="14"/>
        </w:rPr>
        <w:t xml:space="preserve">, A.; Wang, Q.; Dai, H.; </w:t>
      </w:r>
      <w:proofErr w:type="spellStart"/>
      <w:proofErr w:type="gramStart"/>
      <w:r w:rsidR="00890786" w:rsidRPr="00890786">
        <w:rPr>
          <w:rFonts w:ascii="Times New Roman" w:hAnsi="Times New Roman" w:cs="Times New Roman"/>
          <w:sz w:val="14"/>
        </w:rPr>
        <w:t>Peng,S</w:t>
      </w:r>
      <w:proofErr w:type="spellEnd"/>
      <w:r w:rsidR="00890786" w:rsidRPr="00890786">
        <w:rPr>
          <w:rFonts w:ascii="Times New Roman" w:hAnsi="Times New Roman" w:cs="Times New Roman"/>
          <w:sz w:val="14"/>
        </w:rPr>
        <w:t>.</w:t>
      </w:r>
      <w:proofErr w:type="gramEnd"/>
      <w:r w:rsidR="00890786" w:rsidRPr="00890786">
        <w:rPr>
          <w:rFonts w:ascii="Times New Roman" w:hAnsi="Times New Roman" w:cs="Times New Roman"/>
          <w:sz w:val="14"/>
        </w:rPr>
        <w:t>; Cho, K. J. Nano Lett. 2003, 3 (3), 347.</w:t>
      </w:r>
    </w:p>
  </w:footnote>
  <w:footnote w:id="75">
    <w:p w:rsidR="008C2A6F" w:rsidRPr="008C2A6F" w:rsidRDefault="008C2A6F">
      <w:pPr>
        <w:pStyle w:val="FootnoteText"/>
        <w:rPr>
          <w:lang w:val="en-US"/>
        </w:rPr>
      </w:pPr>
      <w:r>
        <w:rPr>
          <w:rStyle w:val="FootnoteReference"/>
        </w:rPr>
        <w:footnoteRef/>
      </w:r>
      <w:r>
        <w:t xml:space="preserve"> </w:t>
      </w:r>
      <w:r w:rsidRPr="008C2A6F">
        <w:rPr>
          <w:rFonts w:ascii="Times New Roman" w:hAnsi="Times New Roman" w:cs="Times New Roman"/>
          <w:sz w:val="14"/>
          <w:szCs w:val="42"/>
        </w:rPr>
        <w:t xml:space="preserve">Electrochemical carbon monoxide sensor with a </w:t>
      </w:r>
      <w:proofErr w:type="spellStart"/>
      <w:r w:rsidRPr="008C2A6F">
        <w:rPr>
          <w:rFonts w:ascii="Times New Roman" w:hAnsi="Times New Roman" w:cs="Times New Roman"/>
          <w:sz w:val="14"/>
          <w:szCs w:val="42"/>
        </w:rPr>
        <w:t>Nafion</w:t>
      </w:r>
      <w:proofErr w:type="spellEnd"/>
      <w:r w:rsidRPr="008C2A6F">
        <w:rPr>
          <w:rFonts w:ascii="Times New Roman" w:hAnsi="Times New Roman" w:cs="Times New Roman"/>
          <w:sz w:val="14"/>
          <w:szCs w:val="42"/>
        </w:rPr>
        <w:t xml:space="preserve"> film</w:t>
      </w:r>
      <w:r>
        <w:rPr>
          <w:rFonts w:ascii="Times New Roman" w:hAnsi="Times New Roman" w:cs="Times New Roman"/>
          <w:sz w:val="14"/>
          <w:szCs w:val="42"/>
        </w:rPr>
        <w:t xml:space="preserve">, Yasuda, </w:t>
      </w:r>
      <w:proofErr w:type="spellStart"/>
      <w:r>
        <w:rPr>
          <w:rFonts w:ascii="Times New Roman" w:hAnsi="Times New Roman" w:cs="Times New Roman"/>
          <w:sz w:val="14"/>
          <w:szCs w:val="42"/>
        </w:rPr>
        <w:t>Shimidzu</w:t>
      </w:r>
      <w:proofErr w:type="spellEnd"/>
      <w:r>
        <w:rPr>
          <w:rFonts w:ascii="Times New Roman" w:hAnsi="Times New Roman" w:cs="Times New Roman"/>
          <w:sz w:val="14"/>
          <w:szCs w:val="42"/>
        </w:rPr>
        <w:t xml:space="preserve">, </w:t>
      </w:r>
      <w:proofErr w:type="gramStart"/>
      <w:r w:rsidRPr="008C2A6F">
        <w:rPr>
          <w:rFonts w:ascii="Times New Roman" w:hAnsi="Times New Roman" w:cs="Times New Roman"/>
          <w:sz w:val="14"/>
          <w:szCs w:val="42"/>
        </w:rPr>
        <w:t>Reactive  &amp;</w:t>
      </w:r>
      <w:proofErr w:type="gramEnd"/>
      <w:r w:rsidRPr="008C2A6F">
        <w:rPr>
          <w:rFonts w:ascii="Times New Roman" w:hAnsi="Times New Roman" w:cs="Times New Roman"/>
          <w:sz w:val="14"/>
          <w:szCs w:val="42"/>
        </w:rPr>
        <w:t xml:space="preserve">  Functional  Polymers  41  (1999)  235–243</w:t>
      </w:r>
      <w:r>
        <w:rPr>
          <w:rFonts w:ascii="Times New Roman" w:hAnsi="Times New Roman" w:cs="Times New Roman"/>
          <w:sz w:val="14"/>
          <w:szCs w:val="42"/>
        </w:rPr>
        <w:t>, 1999</w:t>
      </w:r>
    </w:p>
  </w:footnote>
  <w:footnote w:id="76">
    <w:p w:rsidR="008C2A6F" w:rsidRPr="008C2A6F" w:rsidRDefault="008C2A6F" w:rsidP="008C2A6F">
      <w:pPr>
        <w:pStyle w:val="FootnoteText"/>
      </w:pPr>
      <w:r>
        <w:rPr>
          <w:rStyle w:val="FootnoteReference"/>
        </w:rPr>
        <w:footnoteRef/>
      </w:r>
      <w:r>
        <w:t xml:space="preserve"> </w:t>
      </w:r>
      <w:r w:rsidRPr="008C2A6F">
        <w:rPr>
          <w:rFonts w:ascii="Times New Roman" w:hAnsi="Times New Roman" w:cs="Times New Roman"/>
          <w:sz w:val="14"/>
        </w:rPr>
        <w:t xml:space="preserve">Chen, C., He, J., Xu, D., Tan, X., Zhou, X., &amp; Wang, X. (2005). Study of </w:t>
      </w:r>
      <w:proofErr w:type="spellStart"/>
      <w:r w:rsidRPr="008C2A6F">
        <w:rPr>
          <w:rFonts w:ascii="Times New Roman" w:hAnsi="Times New Roman" w:cs="Times New Roman"/>
          <w:sz w:val="14"/>
        </w:rPr>
        <w:t>nano</w:t>
      </w:r>
      <w:proofErr w:type="spellEnd"/>
      <w:r w:rsidRPr="008C2A6F">
        <w:rPr>
          <w:rFonts w:ascii="Times New Roman" w:hAnsi="Times New Roman" w:cs="Times New Roman"/>
          <w:sz w:val="14"/>
        </w:rPr>
        <w:t xml:space="preserve">-Au-assembled amperometric CO gas sensor. Sensors and Actuators B: Chemical, 107(2), 866–871. </w:t>
      </w:r>
      <w:proofErr w:type="gramStart"/>
      <w:r w:rsidRPr="008C2A6F">
        <w:rPr>
          <w:rFonts w:ascii="Times New Roman" w:hAnsi="Times New Roman" w:cs="Times New Roman"/>
          <w:sz w:val="14"/>
        </w:rPr>
        <w:t>doi:10.1016/j.snb</w:t>
      </w:r>
      <w:proofErr w:type="gramEnd"/>
      <w:r w:rsidRPr="008C2A6F">
        <w:rPr>
          <w:rFonts w:ascii="Times New Roman" w:hAnsi="Times New Roman" w:cs="Times New Roman"/>
          <w:sz w:val="14"/>
        </w:rPr>
        <w:t>.2004.12.037</w:t>
      </w:r>
    </w:p>
  </w:footnote>
  <w:footnote w:id="77">
    <w:p w:rsidR="003A29A4" w:rsidRPr="003A29A4" w:rsidRDefault="003A29A4">
      <w:pPr>
        <w:pStyle w:val="FootnoteText"/>
        <w:rPr>
          <w:lang w:val="en-US"/>
        </w:rPr>
      </w:pPr>
      <w:r>
        <w:rPr>
          <w:rStyle w:val="FootnoteReference"/>
        </w:rPr>
        <w:footnoteRef/>
      </w:r>
      <w:r>
        <w:t xml:space="preserve"> </w:t>
      </w:r>
      <w:r w:rsidRPr="003A29A4">
        <w:rPr>
          <w:rFonts w:ascii="Times New Roman" w:hAnsi="Times New Roman" w:cs="Times New Roman"/>
          <w:sz w:val="14"/>
        </w:rPr>
        <w:t xml:space="preserve">Guan, Y., Liu, F., Wang, B., Yang, X., Liang, X., </w:t>
      </w:r>
      <w:proofErr w:type="spellStart"/>
      <w:r w:rsidRPr="003A29A4">
        <w:rPr>
          <w:rFonts w:ascii="Times New Roman" w:hAnsi="Times New Roman" w:cs="Times New Roman"/>
          <w:sz w:val="14"/>
        </w:rPr>
        <w:t>Suo</w:t>
      </w:r>
      <w:proofErr w:type="spellEnd"/>
      <w:r w:rsidRPr="003A29A4">
        <w:rPr>
          <w:rFonts w:ascii="Times New Roman" w:hAnsi="Times New Roman" w:cs="Times New Roman"/>
          <w:sz w:val="14"/>
        </w:rPr>
        <w:t xml:space="preserve">, H., … Lu, G. (2017). Highly sensitive amperometric </w:t>
      </w:r>
      <w:proofErr w:type="spellStart"/>
      <w:r w:rsidRPr="003A29A4">
        <w:rPr>
          <w:rFonts w:ascii="Times New Roman" w:hAnsi="Times New Roman" w:cs="Times New Roman"/>
          <w:sz w:val="14"/>
        </w:rPr>
        <w:t>Nafion</w:t>
      </w:r>
      <w:proofErr w:type="spellEnd"/>
      <w:r w:rsidRPr="003A29A4">
        <w:rPr>
          <w:rFonts w:ascii="Times New Roman" w:hAnsi="Times New Roman" w:cs="Times New Roman"/>
          <w:sz w:val="14"/>
        </w:rPr>
        <w:t xml:space="preserve">-based CO sensor using Pt/C electrodes with different kinds of carbon materials. Sensors and Actuators B: Chemical, 239, 696–703. </w:t>
      </w:r>
      <w:proofErr w:type="gramStart"/>
      <w:r w:rsidRPr="003A29A4">
        <w:rPr>
          <w:rFonts w:ascii="Times New Roman" w:hAnsi="Times New Roman" w:cs="Times New Roman"/>
          <w:sz w:val="14"/>
        </w:rPr>
        <w:t>doi:10.1016/j.snb</w:t>
      </w:r>
      <w:proofErr w:type="gramEnd"/>
      <w:r w:rsidRPr="003A29A4">
        <w:rPr>
          <w:rFonts w:ascii="Times New Roman" w:hAnsi="Times New Roman" w:cs="Times New Roman"/>
          <w:sz w:val="14"/>
        </w:rPr>
        <w:t>.2016.08.034</w:t>
      </w:r>
    </w:p>
  </w:footnote>
  <w:footnote w:id="78">
    <w:p w:rsidR="00761CE0" w:rsidRPr="00761CE0" w:rsidRDefault="00761CE0">
      <w:pPr>
        <w:pStyle w:val="FootnoteText"/>
        <w:rPr>
          <w:lang w:val="en-US"/>
        </w:rPr>
      </w:pPr>
      <w:r>
        <w:rPr>
          <w:rStyle w:val="FootnoteReference"/>
        </w:rPr>
        <w:footnoteRef/>
      </w:r>
      <w:r>
        <w:t xml:space="preserve"> </w:t>
      </w:r>
      <w:r w:rsidRPr="00761CE0">
        <w:rPr>
          <w:rFonts w:ascii="Times New Roman" w:hAnsi="Times New Roman" w:cs="Times New Roman"/>
          <w:sz w:val="14"/>
        </w:rPr>
        <w:t xml:space="preserve">Santhosh, P., </w:t>
      </w:r>
      <w:proofErr w:type="spellStart"/>
      <w:r w:rsidRPr="00761CE0">
        <w:rPr>
          <w:rFonts w:ascii="Times New Roman" w:hAnsi="Times New Roman" w:cs="Times New Roman"/>
          <w:sz w:val="14"/>
        </w:rPr>
        <w:t>Manesh</w:t>
      </w:r>
      <w:proofErr w:type="spellEnd"/>
      <w:r w:rsidRPr="00761CE0">
        <w:rPr>
          <w:rFonts w:ascii="Times New Roman" w:hAnsi="Times New Roman" w:cs="Times New Roman"/>
          <w:sz w:val="14"/>
        </w:rPr>
        <w:t xml:space="preserve">, K. M., </w:t>
      </w:r>
      <w:proofErr w:type="spellStart"/>
      <w:r w:rsidRPr="00761CE0">
        <w:rPr>
          <w:rFonts w:ascii="Times New Roman" w:hAnsi="Times New Roman" w:cs="Times New Roman"/>
          <w:sz w:val="14"/>
        </w:rPr>
        <w:t>Gopalan</w:t>
      </w:r>
      <w:proofErr w:type="spellEnd"/>
      <w:r w:rsidRPr="00761CE0">
        <w:rPr>
          <w:rFonts w:ascii="Times New Roman" w:hAnsi="Times New Roman" w:cs="Times New Roman"/>
          <w:sz w:val="14"/>
        </w:rPr>
        <w:t xml:space="preserve">, A., &amp; Lee, K.-P. (2007). Novel amperometric carbon monoxide sensor based on multi-wall carbon nanotubes grafted with </w:t>
      </w:r>
      <w:proofErr w:type="spellStart"/>
      <w:r w:rsidRPr="00761CE0">
        <w:rPr>
          <w:rFonts w:ascii="Times New Roman" w:hAnsi="Times New Roman" w:cs="Times New Roman"/>
          <w:sz w:val="14"/>
        </w:rPr>
        <w:t>polydiphenylamine</w:t>
      </w:r>
      <w:proofErr w:type="spellEnd"/>
      <w:r w:rsidRPr="00761CE0">
        <w:rPr>
          <w:rFonts w:ascii="Times New Roman" w:hAnsi="Times New Roman" w:cs="Times New Roman"/>
          <w:sz w:val="14"/>
        </w:rPr>
        <w:t xml:space="preserve">—Fabrication and performance. Sensors and Actuators B: Chemical, 125(1), 92–99. </w:t>
      </w:r>
      <w:proofErr w:type="gramStart"/>
      <w:r w:rsidRPr="00761CE0">
        <w:rPr>
          <w:rFonts w:ascii="Times New Roman" w:hAnsi="Times New Roman" w:cs="Times New Roman"/>
          <w:sz w:val="14"/>
        </w:rPr>
        <w:t>doi:10.1016/j.snb</w:t>
      </w:r>
      <w:proofErr w:type="gramEnd"/>
      <w:r w:rsidRPr="00761CE0">
        <w:rPr>
          <w:rFonts w:ascii="Times New Roman" w:hAnsi="Times New Roman" w:cs="Times New Roman"/>
          <w:sz w:val="14"/>
        </w:rPr>
        <w:t>.2007</w:t>
      </w:r>
    </w:p>
  </w:footnote>
  <w:footnote w:id="79">
    <w:p w:rsidR="003E3DCA" w:rsidRPr="003E3DCA" w:rsidRDefault="003E3DCA" w:rsidP="003E3DCA">
      <w:pPr>
        <w:pStyle w:val="FootnoteText"/>
      </w:pPr>
      <w:r>
        <w:rPr>
          <w:rStyle w:val="FootnoteReference"/>
        </w:rPr>
        <w:footnoteRef/>
      </w:r>
      <w:r>
        <w:t xml:space="preserve"> </w:t>
      </w:r>
      <w:proofErr w:type="spellStart"/>
      <w:r w:rsidRPr="003E3DCA">
        <w:rPr>
          <w:rFonts w:ascii="Times New Roman" w:hAnsi="Times New Roman" w:cs="Times New Roman"/>
          <w:sz w:val="14"/>
        </w:rPr>
        <w:t>Phawachalotorn</w:t>
      </w:r>
      <w:proofErr w:type="spellEnd"/>
      <w:r w:rsidRPr="003E3DCA">
        <w:rPr>
          <w:rFonts w:ascii="Times New Roman" w:hAnsi="Times New Roman" w:cs="Times New Roman"/>
          <w:sz w:val="14"/>
        </w:rPr>
        <w:t xml:space="preserve">, C., </w:t>
      </w:r>
      <w:proofErr w:type="spellStart"/>
      <w:r w:rsidRPr="003E3DCA">
        <w:rPr>
          <w:rFonts w:ascii="Times New Roman" w:hAnsi="Times New Roman" w:cs="Times New Roman"/>
          <w:sz w:val="14"/>
        </w:rPr>
        <w:t>Sanguanruang</w:t>
      </w:r>
      <w:proofErr w:type="spellEnd"/>
      <w:r w:rsidRPr="003E3DCA">
        <w:rPr>
          <w:rFonts w:ascii="Times New Roman" w:hAnsi="Times New Roman" w:cs="Times New Roman"/>
          <w:sz w:val="14"/>
        </w:rPr>
        <w:t>, O., &amp; Ishihara, T. (2012). Highly selective amperometric sensors for carbon monoxide detection in exhaust gas. Sensors and Actuators B: Chemical, 161(1), 635–640.</w:t>
      </w:r>
    </w:p>
  </w:footnote>
  <w:footnote w:id="80">
    <w:p w:rsidR="0064047D" w:rsidRPr="0064047D" w:rsidRDefault="0064047D">
      <w:pPr>
        <w:pStyle w:val="FootnoteText"/>
        <w:rPr>
          <w:lang w:val="en-IN"/>
        </w:rPr>
      </w:pPr>
      <w:r>
        <w:rPr>
          <w:rStyle w:val="FootnoteReference"/>
        </w:rPr>
        <w:footnoteRef/>
      </w:r>
      <w:r>
        <w:t xml:space="preserve"> </w:t>
      </w:r>
      <w:r w:rsidRPr="0064047D">
        <w:rPr>
          <w:rFonts w:ascii="Times New Roman" w:hAnsi="Times New Roman" w:cs="Times New Roman"/>
          <w:sz w:val="14"/>
        </w:rPr>
        <w:t xml:space="preserve">Tess, M. E., &amp; Cox, J. A. (1998). </w:t>
      </w:r>
      <w:r w:rsidRPr="0064047D">
        <w:rPr>
          <w:rFonts w:ascii="Times New Roman" w:hAnsi="Times New Roman" w:cs="Times New Roman"/>
          <w:iCs/>
          <w:sz w:val="14"/>
        </w:rPr>
        <w:t>Humidity-Independent Solid-State Amperometric Sensor for Carbon Monoxide Based on an Electrolyte Prepared by Sol−Gel Chemistry. Analytical Chemistry, 70(1), 187–190.</w:t>
      </w:r>
      <w:r w:rsidRPr="0064047D">
        <w:rPr>
          <w:rFonts w:ascii="Times New Roman" w:hAnsi="Times New Roman" w:cs="Times New Roman"/>
          <w:sz w:val="14"/>
        </w:rPr>
        <w:t xml:space="preserve"> doi:10.1021/ac9708396</w:t>
      </w:r>
      <w:r w:rsidRPr="0064047D">
        <w:rPr>
          <w:sz w:val="14"/>
        </w:rPr>
        <w:t> </w:t>
      </w:r>
    </w:p>
  </w:footnote>
  <w:footnote w:id="81">
    <w:p w:rsidR="00E20DAF" w:rsidRPr="00E20DAF" w:rsidRDefault="00E20DAF">
      <w:pPr>
        <w:pStyle w:val="FootnoteText"/>
        <w:rPr>
          <w:lang w:val="en-IN"/>
        </w:rPr>
      </w:pPr>
      <w:r>
        <w:rPr>
          <w:rStyle w:val="FootnoteReference"/>
        </w:rPr>
        <w:footnoteRef/>
      </w:r>
      <w:r>
        <w:t xml:space="preserve"> </w:t>
      </w:r>
      <w:r w:rsidRPr="00E20DAF">
        <w:rPr>
          <w:rFonts w:ascii="Times New Roman" w:hAnsi="Times New Roman" w:cs="Times New Roman"/>
          <w:color w:val="131413"/>
          <w:sz w:val="14"/>
          <w:szCs w:val="14"/>
          <w:lang w:val="en-IN"/>
        </w:rPr>
        <w:t>Li X, Kale G (2006) ECS Trans 3(10):45</w:t>
      </w:r>
    </w:p>
  </w:footnote>
  <w:footnote w:id="82">
    <w:p w:rsidR="00E20DAF" w:rsidRPr="00E20DAF" w:rsidRDefault="00E20DAF" w:rsidP="00E20DAF">
      <w:pPr>
        <w:autoSpaceDE w:val="0"/>
        <w:autoSpaceDN w:val="0"/>
        <w:adjustRightInd w:val="0"/>
        <w:spacing w:after="0" w:line="240" w:lineRule="auto"/>
        <w:rPr>
          <w:rFonts w:ascii="WbgwpgAdvTT3713a231" w:hAnsi="WbgwpgAdvTT3713a231" w:cs="WbgwpgAdvTT3713a231"/>
          <w:color w:val="131413"/>
          <w:sz w:val="17"/>
          <w:szCs w:val="17"/>
          <w:lang w:val="en-IN"/>
        </w:rPr>
      </w:pPr>
      <w:r>
        <w:rPr>
          <w:rStyle w:val="FootnoteReference"/>
        </w:rPr>
        <w:footnoteRef/>
      </w:r>
      <w:r>
        <w:t xml:space="preserve"> </w:t>
      </w:r>
      <w:r w:rsidRPr="00E20DAF">
        <w:rPr>
          <w:rFonts w:ascii="Times New Roman" w:hAnsi="Times New Roman" w:cs="Times New Roman"/>
          <w:color w:val="131413"/>
          <w:sz w:val="14"/>
          <w:szCs w:val="14"/>
          <w:lang w:val="en-IN"/>
        </w:rPr>
        <w:t>Park CO, Fergus JW, Miura N, Park J, Choi A (2009) Ionics 15(3): 261</w:t>
      </w:r>
    </w:p>
  </w:footnote>
  <w:footnote w:id="83">
    <w:p w:rsidR="00E20DAF" w:rsidRPr="00E20DAF" w:rsidRDefault="00E20DAF" w:rsidP="00E20DAF">
      <w:pPr>
        <w:autoSpaceDE w:val="0"/>
        <w:autoSpaceDN w:val="0"/>
        <w:adjustRightInd w:val="0"/>
        <w:spacing w:after="0" w:line="240" w:lineRule="auto"/>
        <w:rPr>
          <w:rFonts w:ascii="WbgwpgAdvTT3713a231" w:hAnsi="WbgwpgAdvTT3713a231" w:cs="WbgwpgAdvTT3713a231"/>
          <w:color w:val="131413"/>
          <w:sz w:val="17"/>
          <w:szCs w:val="17"/>
          <w:lang w:val="en-IN"/>
        </w:rPr>
      </w:pPr>
      <w:r>
        <w:rPr>
          <w:rStyle w:val="FootnoteReference"/>
        </w:rPr>
        <w:footnoteRef/>
      </w:r>
      <w:r>
        <w:t xml:space="preserve"> </w:t>
      </w:r>
      <w:r w:rsidRPr="00E20DAF">
        <w:rPr>
          <w:rFonts w:ascii="Times New Roman" w:hAnsi="Times New Roman" w:cs="Times New Roman"/>
          <w:color w:val="131413"/>
          <w:sz w:val="14"/>
          <w:szCs w:val="14"/>
          <w:lang w:val="en-IN"/>
        </w:rPr>
        <w:t xml:space="preserve">Striker T, </w:t>
      </w:r>
      <w:proofErr w:type="spellStart"/>
      <w:r w:rsidRPr="00E20DAF">
        <w:rPr>
          <w:rFonts w:ascii="Times New Roman" w:hAnsi="Times New Roman" w:cs="Times New Roman"/>
          <w:color w:val="131413"/>
          <w:sz w:val="14"/>
          <w:szCs w:val="14"/>
          <w:lang w:val="en-IN"/>
        </w:rPr>
        <w:t>Ramaswamy</w:t>
      </w:r>
      <w:proofErr w:type="spellEnd"/>
      <w:r w:rsidRPr="00E20DAF">
        <w:rPr>
          <w:rFonts w:ascii="Times New Roman" w:hAnsi="Times New Roman" w:cs="Times New Roman"/>
          <w:color w:val="131413"/>
          <w:sz w:val="14"/>
          <w:szCs w:val="14"/>
          <w:lang w:val="en-IN"/>
        </w:rPr>
        <w:t xml:space="preserve"> V, Armstrong EN, </w:t>
      </w:r>
      <w:proofErr w:type="spellStart"/>
      <w:r w:rsidRPr="00E20DAF">
        <w:rPr>
          <w:rFonts w:ascii="Times New Roman" w:hAnsi="Times New Roman" w:cs="Times New Roman"/>
          <w:color w:val="131413"/>
          <w:sz w:val="14"/>
          <w:szCs w:val="14"/>
          <w:lang w:val="en-IN"/>
        </w:rPr>
        <w:t>Willson</w:t>
      </w:r>
      <w:proofErr w:type="spellEnd"/>
      <w:r w:rsidRPr="00E20DAF">
        <w:rPr>
          <w:rFonts w:ascii="Times New Roman" w:hAnsi="Times New Roman" w:cs="Times New Roman"/>
          <w:color w:val="131413"/>
          <w:sz w:val="14"/>
          <w:szCs w:val="14"/>
          <w:lang w:val="en-IN"/>
        </w:rPr>
        <w:t xml:space="preserve"> PD, </w:t>
      </w:r>
      <w:proofErr w:type="spellStart"/>
      <w:r w:rsidRPr="00E20DAF">
        <w:rPr>
          <w:rFonts w:ascii="Times New Roman" w:hAnsi="Times New Roman" w:cs="Times New Roman"/>
          <w:color w:val="131413"/>
          <w:sz w:val="14"/>
          <w:szCs w:val="14"/>
          <w:lang w:val="en-IN"/>
        </w:rPr>
        <w:t>Wachsman</w:t>
      </w:r>
      <w:proofErr w:type="spellEnd"/>
      <w:r w:rsidRPr="00E20DAF">
        <w:rPr>
          <w:rFonts w:ascii="Times New Roman" w:hAnsi="Times New Roman" w:cs="Times New Roman"/>
          <w:color w:val="131413"/>
          <w:sz w:val="14"/>
          <w:szCs w:val="14"/>
          <w:lang w:val="en-IN"/>
        </w:rPr>
        <w:t xml:space="preserve"> ED, Ruud JA (2013) Sensors Actuators B Chem 181(0):312</w:t>
      </w:r>
    </w:p>
  </w:footnote>
  <w:footnote w:id="84">
    <w:p w:rsidR="00E20DAF" w:rsidRPr="00E20DAF" w:rsidRDefault="00E20DAF">
      <w:pPr>
        <w:pStyle w:val="FootnoteText"/>
        <w:rPr>
          <w:lang w:val="en-IN"/>
        </w:rPr>
      </w:pPr>
      <w:r>
        <w:rPr>
          <w:rStyle w:val="FootnoteReference"/>
        </w:rPr>
        <w:footnoteRef/>
      </w:r>
      <w:r>
        <w:t xml:space="preserve"> </w:t>
      </w:r>
      <w:r w:rsidRPr="00E20DAF">
        <w:rPr>
          <w:rFonts w:ascii="Times New Roman" w:hAnsi="Times New Roman" w:cs="Times New Roman"/>
          <w:color w:val="131413"/>
          <w:sz w:val="14"/>
          <w:szCs w:val="14"/>
          <w:lang w:val="en-IN"/>
        </w:rPr>
        <w:t>Fergus JW (2007) Sensors Actuators B Chem 122(2):683</w:t>
      </w:r>
    </w:p>
  </w:footnote>
  <w:footnote w:id="85">
    <w:p w:rsidR="00CA5955" w:rsidRPr="00CA5955" w:rsidRDefault="00CA5955">
      <w:pPr>
        <w:pStyle w:val="FootnoteText"/>
        <w:rPr>
          <w:lang w:val="en-IN"/>
        </w:rPr>
      </w:pPr>
      <w:r>
        <w:rPr>
          <w:rStyle w:val="FootnoteReference"/>
        </w:rPr>
        <w:footnoteRef/>
      </w:r>
      <w:r>
        <w:t xml:space="preserve"> </w:t>
      </w:r>
      <w:proofErr w:type="spellStart"/>
      <w:r w:rsidRPr="00CA5955">
        <w:rPr>
          <w:rFonts w:ascii="Times New Roman" w:hAnsi="Times New Roman" w:cs="Times New Roman"/>
          <w:sz w:val="14"/>
        </w:rPr>
        <w:t>López-Gándara</w:t>
      </w:r>
      <w:proofErr w:type="spellEnd"/>
      <w:r w:rsidRPr="00CA5955">
        <w:rPr>
          <w:rFonts w:ascii="Times New Roman" w:hAnsi="Times New Roman" w:cs="Times New Roman"/>
          <w:sz w:val="14"/>
        </w:rPr>
        <w:t xml:space="preserve">, C., Ramos, F. M., &amp; </w:t>
      </w:r>
      <w:proofErr w:type="spellStart"/>
      <w:r w:rsidRPr="00CA5955">
        <w:rPr>
          <w:rFonts w:ascii="Times New Roman" w:hAnsi="Times New Roman" w:cs="Times New Roman"/>
          <w:sz w:val="14"/>
        </w:rPr>
        <w:t>Cirera</w:t>
      </w:r>
      <w:proofErr w:type="spellEnd"/>
      <w:r w:rsidRPr="00CA5955">
        <w:rPr>
          <w:rFonts w:ascii="Times New Roman" w:hAnsi="Times New Roman" w:cs="Times New Roman"/>
          <w:sz w:val="14"/>
        </w:rPr>
        <w:t xml:space="preserve">, A. (2009). </w:t>
      </w:r>
      <w:r w:rsidRPr="00CA5955">
        <w:rPr>
          <w:rFonts w:ascii="Times New Roman" w:hAnsi="Times New Roman" w:cs="Times New Roman"/>
          <w:i/>
          <w:iCs/>
          <w:sz w:val="14"/>
        </w:rPr>
        <w:t>YSZ-Based Oxygen Sensors and the Use of Nanomaterials: A Review from Classical Models to Current Trends. Journal of Sensors, 2009, 1–15.</w:t>
      </w:r>
      <w:r w:rsidRPr="00CA5955">
        <w:rPr>
          <w:rFonts w:ascii="Times New Roman" w:hAnsi="Times New Roman" w:cs="Times New Roman"/>
          <w:sz w:val="14"/>
        </w:rPr>
        <w:t xml:space="preserve"> doi:10.1155/2009/258489</w:t>
      </w:r>
      <w:r w:rsidRPr="00CA5955">
        <w:rPr>
          <w:sz w:val="14"/>
        </w:rPr>
        <w:t> </w:t>
      </w:r>
    </w:p>
  </w:footnote>
  <w:footnote w:id="86">
    <w:p w:rsidR="009E5E96" w:rsidRPr="009E5E96" w:rsidRDefault="009E5E96">
      <w:pPr>
        <w:pStyle w:val="FootnoteText"/>
        <w:rPr>
          <w:lang w:val="en-IN"/>
        </w:rPr>
      </w:pPr>
      <w:r>
        <w:rPr>
          <w:rStyle w:val="FootnoteReference"/>
        </w:rPr>
        <w:footnoteRef/>
      </w:r>
      <w:r>
        <w:t xml:space="preserve"> </w:t>
      </w:r>
      <w:r w:rsidRPr="009E5E96">
        <w:rPr>
          <w:rFonts w:ascii="Times New Roman" w:hAnsi="Times New Roman" w:cs="Times New Roman"/>
          <w:sz w:val="14"/>
        </w:rPr>
        <w:t>Okamoto H, Obayashi H and Kudo T 1980 Solid State Ion. 1319</w:t>
      </w:r>
    </w:p>
  </w:footnote>
  <w:footnote w:id="87">
    <w:p w:rsidR="00B249BE" w:rsidRPr="00B249BE" w:rsidRDefault="00B249BE">
      <w:pPr>
        <w:pStyle w:val="FootnoteText"/>
        <w:rPr>
          <w:lang w:val="en-IN"/>
        </w:rPr>
      </w:pPr>
      <w:r>
        <w:rPr>
          <w:rStyle w:val="FootnoteReference"/>
        </w:rPr>
        <w:footnoteRef/>
      </w:r>
      <w:r>
        <w:t xml:space="preserve"> </w:t>
      </w:r>
      <w:r w:rsidRPr="00B249BE">
        <w:rPr>
          <w:rFonts w:ascii="Times New Roman" w:hAnsi="Times New Roman" w:cs="Times New Roman"/>
          <w:sz w:val="14"/>
        </w:rPr>
        <w:t xml:space="preserve">Bakker E, </w:t>
      </w:r>
      <w:proofErr w:type="spellStart"/>
      <w:r w:rsidRPr="00B249BE">
        <w:rPr>
          <w:rFonts w:ascii="Times New Roman" w:hAnsi="Times New Roman" w:cs="Times New Roman"/>
          <w:sz w:val="14"/>
        </w:rPr>
        <w:t>Pretsch</w:t>
      </w:r>
      <w:proofErr w:type="spellEnd"/>
      <w:r w:rsidRPr="00B249BE">
        <w:rPr>
          <w:rFonts w:ascii="Times New Roman" w:hAnsi="Times New Roman" w:cs="Times New Roman"/>
          <w:sz w:val="14"/>
        </w:rPr>
        <w:t xml:space="preserve"> E, </w:t>
      </w:r>
      <w:proofErr w:type="spellStart"/>
      <w:r w:rsidRPr="00B249BE">
        <w:rPr>
          <w:rFonts w:ascii="Times New Roman" w:hAnsi="Times New Roman" w:cs="Times New Roman"/>
          <w:sz w:val="14"/>
        </w:rPr>
        <w:t>Buhlmann</w:t>
      </w:r>
      <w:proofErr w:type="spellEnd"/>
      <w:r w:rsidRPr="00B249BE">
        <w:rPr>
          <w:rFonts w:ascii="Times New Roman" w:hAnsi="Times New Roman" w:cs="Times New Roman"/>
          <w:sz w:val="14"/>
        </w:rPr>
        <w:t xml:space="preserve"> P. Selectivity of po</w:t>
      </w:r>
      <w:r>
        <w:rPr>
          <w:rFonts w:ascii="Times New Roman" w:hAnsi="Times New Roman" w:cs="Times New Roman"/>
          <w:sz w:val="14"/>
        </w:rPr>
        <w:t xml:space="preserve">tentiometric ion sensors. Anal </w:t>
      </w:r>
      <w:r w:rsidRPr="00B249BE">
        <w:rPr>
          <w:rFonts w:ascii="Times New Roman" w:hAnsi="Times New Roman" w:cs="Times New Roman"/>
          <w:sz w:val="14"/>
        </w:rPr>
        <w:t>Chem.</w:t>
      </w:r>
      <w:proofErr w:type="gramStart"/>
      <w:r w:rsidRPr="00B249BE">
        <w:rPr>
          <w:rFonts w:ascii="Times New Roman" w:hAnsi="Times New Roman" w:cs="Times New Roman"/>
          <w:sz w:val="14"/>
        </w:rPr>
        <w:t>2000;72:1127</w:t>
      </w:r>
      <w:proofErr w:type="gramEnd"/>
      <w:r w:rsidRPr="00B249BE">
        <w:rPr>
          <w:rFonts w:ascii="Times New Roman" w:hAnsi="Times New Roman" w:cs="Times New Roman"/>
          <w:sz w:val="14"/>
        </w:rPr>
        <w:t>-1133</w:t>
      </w:r>
    </w:p>
  </w:footnote>
  <w:footnote w:id="88">
    <w:p w:rsidR="00AF6E43" w:rsidRPr="00AF6E43" w:rsidRDefault="00AF6E43">
      <w:pPr>
        <w:pStyle w:val="FootnoteText"/>
        <w:rPr>
          <w:lang w:val="en-IN"/>
        </w:rPr>
      </w:pPr>
      <w:r>
        <w:rPr>
          <w:rStyle w:val="FootnoteReference"/>
        </w:rPr>
        <w:footnoteRef/>
      </w:r>
      <w:r w:rsidRPr="00BA6B7D">
        <w:rPr>
          <w:rFonts w:ascii="Times New Roman" w:hAnsi="Times New Roman" w:cs="Times New Roman"/>
          <w:sz w:val="14"/>
        </w:rPr>
        <w:t xml:space="preserve"> </w:t>
      </w:r>
      <w:r w:rsidR="00BA6B7D" w:rsidRPr="00BA6B7D">
        <w:rPr>
          <w:rFonts w:ascii="Times New Roman" w:hAnsi="Times New Roman" w:cs="Times New Roman"/>
          <w:sz w:val="14"/>
        </w:rPr>
        <w:t xml:space="preserve">D. W. McKee, “Interaction of hydrogen and carbon </w:t>
      </w:r>
      <w:proofErr w:type="spellStart"/>
      <w:r w:rsidR="00BA6B7D" w:rsidRPr="00BA6B7D">
        <w:rPr>
          <w:rFonts w:ascii="Times New Roman" w:hAnsi="Times New Roman" w:cs="Times New Roman"/>
          <w:sz w:val="14"/>
        </w:rPr>
        <w:t>monoxideon</w:t>
      </w:r>
      <w:proofErr w:type="spellEnd"/>
      <w:r w:rsidR="00BA6B7D" w:rsidRPr="00BA6B7D">
        <w:rPr>
          <w:rFonts w:ascii="Times New Roman" w:hAnsi="Times New Roman" w:cs="Times New Roman"/>
          <w:sz w:val="14"/>
        </w:rPr>
        <w:t xml:space="preserve"> </w:t>
      </w:r>
      <w:proofErr w:type="spellStart"/>
      <w:r w:rsidR="00BA6B7D" w:rsidRPr="00BA6B7D">
        <w:rPr>
          <w:rFonts w:ascii="Times New Roman" w:hAnsi="Times New Roman" w:cs="Times New Roman"/>
          <w:sz w:val="14"/>
        </w:rPr>
        <w:t>platinumgroup</w:t>
      </w:r>
      <w:proofErr w:type="spellEnd"/>
      <w:r w:rsidR="00BA6B7D" w:rsidRPr="00BA6B7D">
        <w:rPr>
          <w:rFonts w:ascii="Times New Roman" w:hAnsi="Times New Roman" w:cs="Times New Roman"/>
          <w:sz w:val="14"/>
        </w:rPr>
        <w:t xml:space="preserve"> metals,” Journal of Catalysis, vol. 8, no.3, pp. 240–249, 1967.</w:t>
      </w:r>
    </w:p>
  </w:footnote>
  <w:footnote w:id="89">
    <w:p w:rsidR="00B1703D" w:rsidRPr="00B1703D" w:rsidRDefault="00B1703D">
      <w:pPr>
        <w:pStyle w:val="FootnoteText"/>
        <w:rPr>
          <w:lang w:val="en-IN"/>
        </w:rPr>
      </w:pPr>
      <w:r>
        <w:rPr>
          <w:rStyle w:val="FootnoteReference"/>
        </w:rPr>
        <w:footnoteRef/>
      </w:r>
      <w:r>
        <w:t xml:space="preserve"> </w:t>
      </w:r>
      <w:r w:rsidR="00BA6B7D" w:rsidRPr="00BA6B7D">
        <w:rPr>
          <w:rFonts w:ascii="Times New Roman" w:hAnsi="Times New Roman" w:cs="Times New Roman"/>
          <w:sz w:val="14"/>
        </w:rPr>
        <w:t xml:space="preserve">E. M. </w:t>
      </w:r>
      <w:proofErr w:type="spellStart"/>
      <w:r w:rsidR="00BA6B7D" w:rsidRPr="00BA6B7D">
        <w:rPr>
          <w:rFonts w:ascii="Times New Roman" w:hAnsi="Times New Roman" w:cs="Times New Roman"/>
          <w:sz w:val="14"/>
        </w:rPr>
        <w:t>Logothetis</w:t>
      </w:r>
      <w:proofErr w:type="spellEnd"/>
      <w:r w:rsidR="00BA6B7D" w:rsidRPr="00BA6B7D">
        <w:rPr>
          <w:rFonts w:ascii="Times New Roman" w:hAnsi="Times New Roman" w:cs="Times New Roman"/>
          <w:sz w:val="14"/>
        </w:rPr>
        <w:t xml:space="preserve">, in Chemical Sensor Technology, Vol.3, N. </w:t>
      </w:r>
      <w:proofErr w:type="spellStart"/>
      <w:r w:rsidR="00BA6B7D" w:rsidRPr="00BA6B7D">
        <w:rPr>
          <w:rFonts w:ascii="Times New Roman" w:hAnsi="Times New Roman" w:cs="Times New Roman"/>
          <w:sz w:val="14"/>
        </w:rPr>
        <w:t>Yamazoe</w:t>
      </w:r>
      <w:proofErr w:type="spellEnd"/>
      <w:r w:rsidR="00BA6B7D" w:rsidRPr="00BA6B7D">
        <w:rPr>
          <w:rFonts w:ascii="Times New Roman" w:hAnsi="Times New Roman" w:cs="Times New Roman"/>
          <w:sz w:val="14"/>
        </w:rPr>
        <w:t xml:space="preserve">, Editor, p. 89, Kodansha and </w:t>
      </w:r>
      <w:proofErr w:type="spellStart"/>
      <w:proofErr w:type="gramStart"/>
      <w:r w:rsidR="00BA6B7D" w:rsidRPr="00BA6B7D">
        <w:rPr>
          <w:rFonts w:ascii="Times New Roman" w:hAnsi="Times New Roman" w:cs="Times New Roman"/>
          <w:sz w:val="14"/>
        </w:rPr>
        <w:t>Elsevier,Tokyo</w:t>
      </w:r>
      <w:proofErr w:type="spellEnd"/>
      <w:proofErr w:type="gramEnd"/>
      <w:r w:rsidR="00BA6B7D" w:rsidRPr="00BA6B7D">
        <w:rPr>
          <w:rFonts w:ascii="Times New Roman" w:hAnsi="Times New Roman" w:cs="Times New Roman"/>
          <w:sz w:val="14"/>
        </w:rPr>
        <w:t xml:space="preserve"> (1991).</w:t>
      </w:r>
    </w:p>
  </w:footnote>
  <w:footnote w:id="90">
    <w:p w:rsidR="00BA6B7D" w:rsidRPr="00BA6B7D" w:rsidRDefault="00BA6B7D">
      <w:pPr>
        <w:pStyle w:val="FootnoteText"/>
        <w:rPr>
          <w:lang w:val="en-IN"/>
        </w:rPr>
      </w:pPr>
      <w:r>
        <w:rPr>
          <w:rStyle w:val="FootnoteReference"/>
        </w:rPr>
        <w:footnoteRef/>
      </w:r>
      <w:r>
        <w:t xml:space="preserve"> </w:t>
      </w:r>
      <w:r w:rsidRPr="00BA6B7D">
        <w:rPr>
          <w:rFonts w:ascii="Times New Roman" w:hAnsi="Times New Roman" w:cs="Times New Roman"/>
          <w:sz w:val="14"/>
        </w:rPr>
        <w:t>W. J. Fleming, “Physical principles governing non</w:t>
      </w:r>
      <w:r>
        <w:rPr>
          <w:rFonts w:ascii="Times New Roman" w:hAnsi="Times New Roman" w:cs="Times New Roman"/>
          <w:sz w:val="14"/>
        </w:rPr>
        <w:t xml:space="preserve"> </w:t>
      </w:r>
      <w:r w:rsidRPr="00BA6B7D">
        <w:rPr>
          <w:rFonts w:ascii="Times New Roman" w:hAnsi="Times New Roman" w:cs="Times New Roman"/>
          <w:sz w:val="14"/>
        </w:rPr>
        <w:t>ideal</w:t>
      </w:r>
      <w:r>
        <w:rPr>
          <w:rFonts w:ascii="Times New Roman" w:hAnsi="Times New Roman" w:cs="Times New Roman"/>
          <w:sz w:val="14"/>
        </w:rPr>
        <w:t xml:space="preserve"> </w:t>
      </w:r>
      <w:r w:rsidR="000913B4" w:rsidRPr="00BA6B7D">
        <w:rPr>
          <w:rFonts w:ascii="Times New Roman" w:hAnsi="Times New Roman" w:cs="Times New Roman"/>
          <w:sz w:val="14"/>
        </w:rPr>
        <w:t>behaviour</w:t>
      </w:r>
      <w:r w:rsidRPr="00BA6B7D">
        <w:rPr>
          <w:rFonts w:ascii="Times New Roman" w:hAnsi="Times New Roman" w:cs="Times New Roman"/>
          <w:sz w:val="14"/>
        </w:rPr>
        <w:t xml:space="preserve"> of the zirconia oxygen sensor,” Journal of the</w:t>
      </w:r>
      <w:r>
        <w:rPr>
          <w:rFonts w:ascii="Times New Roman" w:hAnsi="Times New Roman" w:cs="Times New Roman"/>
          <w:sz w:val="14"/>
        </w:rPr>
        <w:t xml:space="preserve"> </w:t>
      </w:r>
      <w:r w:rsidRPr="00BA6B7D">
        <w:rPr>
          <w:rFonts w:ascii="Times New Roman" w:hAnsi="Times New Roman" w:cs="Times New Roman"/>
          <w:sz w:val="14"/>
        </w:rPr>
        <w:t>Electrochemical Society, vol. 124, pp. 21–28, 1977.</w:t>
      </w:r>
    </w:p>
  </w:footnote>
  <w:footnote w:id="91">
    <w:p w:rsidR="00C71799" w:rsidRPr="00C71799" w:rsidRDefault="00C71799">
      <w:pPr>
        <w:pStyle w:val="FootnoteText"/>
        <w:rPr>
          <w:lang w:val="en-IN"/>
        </w:rPr>
      </w:pPr>
      <w:r>
        <w:rPr>
          <w:rStyle w:val="FootnoteReference"/>
        </w:rPr>
        <w:footnoteRef/>
      </w:r>
      <w:r>
        <w:t xml:space="preserve"> </w:t>
      </w:r>
      <w:r w:rsidRPr="00C71799">
        <w:rPr>
          <w:rFonts w:ascii="Times New Roman" w:hAnsi="Times New Roman" w:cs="Times New Roman"/>
          <w:sz w:val="14"/>
        </w:rPr>
        <w:t>Li, N., Tan, T.C., Zeng, H.C. (1993-04). High-temperature carbon monoxide potentiometric sensor. Journal of the Electrochemical Society 140 (4</w:t>
      </w:r>
      <w:proofErr w:type="gramStart"/>
      <w:r w:rsidRPr="00C71799">
        <w:rPr>
          <w:rFonts w:ascii="Times New Roman" w:hAnsi="Times New Roman" w:cs="Times New Roman"/>
          <w:sz w:val="14"/>
        </w:rPr>
        <w:t>) :</w:t>
      </w:r>
      <w:proofErr w:type="gramEnd"/>
      <w:r w:rsidRPr="00C71799">
        <w:rPr>
          <w:rFonts w:ascii="Times New Roman" w:hAnsi="Times New Roman" w:cs="Times New Roman"/>
          <w:sz w:val="14"/>
        </w:rPr>
        <w:t xml:space="preserve"> 1068-1073. Scholar Bank @NUS Repository.</w:t>
      </w:r>
    </w:p>
  </w:footnote>
  <w:footnote w:id="92">
    <w:p w:rsidR="000913B4" w:rsidRDefault="000913B4" w:rsidP="000913B4">
      <w:pPr>
        <w:spacing w:line="240" w:lineRule="auto"/>
        <w:rPr>
          <w:lang w:val="en-IN"/>
        </w:rPr>
      </w:pPr>
      <w:r>
        <w:rPr>
          <w:rStyle w:val="FootnoteReference"/>
        </w:rPr>
        <w:footnoteRef/>
      </w:r>
      <w:r>
        <w:t xml:space="preserve"> </w:t>
      </w:r>
      <w:r w:rsidRPr="000913B4">
        <w:rPr>
          <w:rFonts w:ascii="Times New Roman" w:hAnsi="Times New Roman" w:cs="Times New Roman"/>
          <w:sz w:val="14"/>
        </w:rPr>
        <w:t xml:space="preserve">Miura, N. (1997). </w:t>
      </w:r>
      <w:r w:rsidRPr="000913B4">
        <w:rPr>
          <w:rFonts w:ascii="Times New Roman" w:hAnsi="Times New Roman" w:cs="Times New Roman"/>
          <w:iCs/>
          <w:sz w:val="14"/>
        </w:rPr>
        <w:t>Zirconia-Based Potentiometric Sensor Using a Pair of Oxide Electrodes for Selective Detection of Carbon Monoxide. Journal of The Electrochemical Society, 144(7), L198.</w:t>
      </w:r>
      <w:r w:rsidRPr="000913B4">
        <w:rPr>
          <w:rFonts w:ascii="Times New Roman" w:hAnsi="Times New Roman" w:cs="Times New Roman"/>
          <w:sz w:val="14"/>
        </w:rPr>
        <w:t xml:space="preserve"> doi:10.1149/1.1837798</w:t>
      </w:r>
      <w:r w:rsidRPr="000913B4">
        <w:rPr>
          <w:sz w:val="14"/>
        </w:rPr>
        <w:t> </w:t>
      </w:r>
    </w:p>
    <w:p w:rsidR="000913B4" w:rsidRPr="000913B4" w:rsidRDefault="000913B4">
      <w:pPr>
        <w:pStyle w:val="FootnoteText"/>
        <w:rPr>
          <w:lang w:val="en-IN"/>
        </w:rPr>
      </w:pPr>
    </w:p>
  </w:footnote>
  <w:footnote w:id="93">
    <w:p w:rsidR="00456105" w:rsidRPr="00456105" w:rsidRDefault="00456105">
      <w:pPr>
        <w:pStyle w:val="FootnoteText"/>
        <w:rPr>
          <w:lang w:val="en-IN"/>
        </w:rPr>
      </w:pPr>
      <w:r>
        <w:rPr>
          <w:rStyle w:val="FootnoteReference"/>
        </w:rPr>
        <w:footnoteRef/>
      </w:r>
      <w:r>
        <w:t xml:space="preserve"> </w:t>
      </w:r>
      <w:r w:rsidR="00860F1C" w:rsidRPr="00860F1C">
        <w:rPr>
          <w:rFonts w:ascii="Times New Roman" w:hAnsi="Times New Roman" w:cs="Times New Roman"/>
          <w:sz w:val="14"/>
        </w:rPr>
        <w:t xml:space="preserve">Park, J.-Y., Azad, A.-M., Song, S.-J., &amp; </w:t>
      </w:r>
      <w:proofErr w:type="spellStart"/>
      <w:r w:rsidR="00860F1C" w:rsidRPr="00860F1C">
        <w:rPr>
          <w:rFonts w:ascii="Times New Roman" w:hAnsi="Times New Roman" w:cs="Times New Roman"/>
          <w:sz w:val="14"/>
        </w:rPr>
        <w:t>Wachsman</w:t>
      </w:r>
      <w:proofErr w:type="spellEnd"/>
      <w:r w:rsidR="00860F1C" w:rsidRPr="00860F1C">
        <w:rPr>
          <w:rFonts w:ascii="Times New Roman" w:hAnsi="Times New Roman" w:cs="Times New Roman"/>
          <w:sz w:val="14"/>
        </w:rPr>
        <w:t xml:space="preserve">, E. D. (2010). </w:t>
      </w:r>
      <w:proofErr w:type="spellStart"/>
      <w:r w:rsidR="00860F1C" w:rsidRPr="00860F1C">
        <w:rPr>
          <w:rFonts w:ascii="Times New Roman" w:hAnsi="Times New Roman" w:cs="Times New Roman"/>
          <w:sz w:val="14"/>
        </w:rPr>
        <w:t>Titania</w:t>
      </w:r>
      <w:proofErr w:type="spellEnd"/>
      <w:r w:rsidR="00860F1C" w:rsidRPr="00860F1C">
        <w:rPr>
          <w:rFonts w:ascii="Times New Roman" w:hAnsi="Times New Roman" w:cs="Times New Roman"/>
          <w:sz w:val="14"/>
        </w:rPr>
        <w:t>-Based Miniature Potentiometric Carbon Monoxide Gas Sensors with High Sensitivity. Journal of the American Ceramic Society, 93(3), 742–749. doi:10.1111/j.1551-2916.</w:t>
      </w:r>
      <w:proofErr w:type="gramStart"/>
      <w:r w:rsidR="00860F1C" w:rsidRPr="00860F1C">
        <w:rPr>
          <w:rFonts w:ascii="Times New Roman" w:hAnsi="Times New Roman" w:cs="Times New Roman"/>
          <w:sz w:val="14"/>
        </w:rPr>
        <w:t>2009.03446.x</w:t>
      </w:r>
      <w:proofErr w:type="gramEnd"/>
    </w:p>
  </w:footnote>
  <w:footnote w:id="94">
    <w:p w:rsidR="00673AC9" w:rsidRPr="00673AC9" w:rsidRDefault="00673AC9" w:rsidP="00673AC9">
      <w:pPr>
        <w:pStyle w:val="FootnoteText"/>
        <w:rPr>
          <w:lang w:val="en-IN"/>
        </w:rPr>
      </w:pPr>
      <w:r>
        <w:rPr>
          <w:rStyle w:val="FootnoteReference"/>
        </w:rPr>
        <w:footnoteRef/>
      </w:r>
      <w:r>
        <w:t xml:space="preserve"> </w:t>
      </w:r>
      <w:r w:rsidRPr="00673AC9">
        <w:rPr>
          <w:rFonts w:ascii="Times New Roman" w:hAnsi="Times New Roman" w:cs="Times New Roman"/>
          <w:sz w:val="14"/>
        </w:rPr>
        <w:t xml:space="preserve">Zhu, L., Zheng, Y., &amp; Jian, J. (2015). </w:t>
      </w:r>
      <w:r w:rsidRPr="00673AC9">
        <w:rPr>
          <w:rFonts w:ascii="Times New Roman" w:hAnsi="Times New Roman" w:cs="Times New Roman"/>
          <w:iCs/>
          <w:sz w:val="14"/>
        </w:rPr>
        <w:t>Effect of palladium oxide electrode on potentiometric sensor response to carbon monoxide. Ionics, 21(10), 2919–2926.</w:t>
      </w:r>
    </w:p>
  </w:footnote>
  <w:footnote w:id="95">
    <w:p w:rsidR="00D42FF3" w:rsidRPr="00D42FF3" w:rsidRDefault="00D42FF3">
      <w:pPr>
        <w:pStyle w:val="FootnoteText"/>
        <w:rPr>
          <w:lang w:val="en-US"/>
        </w:rPr>
      </w:pPr>
      <w:r>
        <w:rPr>
          <w:rStyle w:val="FootnoteReference"/>
        </w:rPr>
        <w:footnoteRef/>
      </w:r>
      <w:r>
        <w:t xml:space="preserve"> </w:t>
      </w:r>
      <w:proofErr w:type="spellStart"/>
      <w:r w:rsidRPr="00D42FF3">
        <w:rPr>
          <w:rFonts w:ascii="Times New Roman" w:hAnsi="Times New Roman" w:cs="Times New Roman"/>
          <w:sz w:val="14"/>
        </w:rPr>
        <w:t>Goto</w:t>
      </w:r>
      <w:proofErr w:type="spellEnd"/>
      <w:r w:rsidRPr="00D42FF3">
        <w:rPr>
          <w:rFonts w:ascii="Times New Roman" w:hAnsi="Times New Roman" w:cs="Times New Roman"/>
          <w:sz w:val="14"/>
        </w:rPr>
        <w:t xml:space="preserve">, T., </w:t>
      </w:r>
      <w:proofErr w:type="spellStart"/>
      <w:r w:rsidRPr="00D42FF3">
        <w:rPr>
          <w:rFonts w:ascii="Times New Roman" w:hAnsi="Times New Roman" w:cs="Times New Roman"/>
          <w:sz w:val="14"/>
        </w:rPr>
        <w:t>Hyodo</w:t>
      </w:r>
      <w:proofErr w:type="spellEnd"/>
      <w:r w:rsidRPr="00D42FF3">
        <w:rPr>
          <w:rFonts w:ascii="Times New Roman" w:hAnsi="Times New Roman" w:cs="Times New Roman"/>
          <w:sz w:val="14"/>
        </w:rPr>
        <w:t xml:space="preserve">, T., Ueda, T., </w:t>
      </w:r>
      <w:proofErr w:type="spellStart"/>
      <w:r w:rsidRPr="00D42FF3">
        <w:rPr>
          <w:rFonts w:ascii="Times New Roman" w:hAnsi="Times New Roman" w:cs="Times New Roman"/>
          <w:sz w:val="14"/>
        </w:rPr>
        <w:t>Kamada</w:t>
      </w:r>
      <w:proofErr w:type="spellEnd"/>
      <w:r w:rsidRPr="00D42FF3">
        <w:rPr>
          <w:rFonts w:ascii="Times New Roman" w:hAnsi="Times New Roman" w:cs="Times New Roman"/>
          <w:sz w:val="14"/>
        </w:rPr>
        <w:t xml:space="preserve">, K., </w:t>
      </w:r>
      <w:proofErr w:type="spellStart"/>
      <w:r w:rsidRPr="00D42FF3">
        <w:rPr>
          <w:rFonts w:ascii="Times New Roman" w:hAnsi="Times New Roman" w:cs="Times New Roman"/>
          <w:sz w:val="14"/>
        </w:rPr>
        <w:t>Kaneyasu</w:t>
      </w:r>
      <w:proofErr w:type="spellEnd"/>
      <w:r w:rsidRPr="00D42FF3">
        <w:rPr>
          <w:rFonts w:ascii="Times New Roman" w:hAnsi="Times New Roman" w:cs="Times New Roman"/>
          <w:sz w:val="14"/>
        </w:rPr>
        <w:t xml:space="preserve">, K., &amp; Shimizu, Y. (2015). </w:t>
      </w:r>
      <w:r w:rsidRPr="00D42FF3">
        <w:rPr>
          <w:rFonts w:ascii="Times New Roman" w:hAnsi="Times New Roman" w:cs="Times New Roman"/>
          <w:iCs/>
          <w:sz w:val="14"/>
        </w:rPr>
        <w:t xml:space="preserve">CO-sensing Properties of Potentiometric Gas Sensors Using an Anion-conducting Polymer Electrolyte and Au-loaded Metal Oxide Electrodes. </w:t>
      </w:r>
      <w:proofErr w:type="spellStart"/>
      <w:r w:rsidRPr="00D42FF3">
        <w:rPr>
          <w:rFonts w:ascii="Times New Roman" w:hAnsi="Times New Roman" w:cs="Times New Roman"/>
          <w:iCs/>
          <w:sz w:val="14"/>
        </w:rPr>
        <w:t>Electrochimica</w:t>
      </w:r>
      <w:proofErr w:type="spellEnd"/>
      <w:r w:rsidRPr="00D42FF3">
        <w:rPr>
          <w:rFonts w:ascii="Times New Roman" w:hAnsi="Times New Roman" w:cs="Times New Roman"/>
          <w:iCs/>
          <w:sz w:val="14"/>
        </w:rPr>
        <w:t xml:space="preserve"> </w:t>
      </w:r>
      <w:proofErr w:type="spellStart"/>
      <w:r w:rsidRPr="00D42FF3">
        <w:rPr>
          <w:rFonts w:ascii="Times New Roman" w:hAnsi="Times New Roman" w:cs="Times New Roman"/>
          <w:iCs/>
          <w:sz w:val="14"/>
        </w:rPr>
        <w:t>Acta</w:t>
      </w:r>
      <w:proofErr w:type="spellEnd"/>
      <w:r w:rsidRPr="00D42FF3">
        <w:rPr>
          <w:rFonts w:ascii="Times New Roman" w:hAnsi="Times New Roman" w:cs="Times New Roman"/>
          <w:iCs/>
          <w:sz w:val="14"/>
        </w:rPr>
        <w:t>, 166, 232–243</w:t>
      </w:r>
    </w:p>
  </w:footnote>
  <w:footnote w:id="96">
    <w:p w:rsidR="007B2218" w:rsidRPr="007B2218" w:rsidRDefault="007B2218" w:rsidP="007B2218">
      <w:pPr>
        <w:spacing w:line="240" w:lineRule="auto"/>
        <w:rPr>
          <w:lang w:val="en-IN"/>
        </w:rPr>
      </w:pPr>
      <w:r>
        <w:rPr>
          <w:rStyle w:val="FootnoteReference"/>
        </w:rPr>
        <w:footnoteRef/>
      </w:r>
      <w:r>
        <w:t xml:space="preserve"> </w:t>
      </w:r>
      <w:proofErr w:type="spellStart"/>
      <w:r w:rsidRPr="007B2218">
        <w:rPr>
          <w:rFonts w:ascii="Times New Roman" w:hAnsi="Times New Roman" w:cs="Times New Roman"/>
          <w:sz w:val="14"/>
        </w:rPr>
        <w:t>Hyodo</w:t>
      </w:r>
      <w:proofErr w:type="spellEnd"/>
      <w:r w:rsidRPr="007B2218">
        <w:rPr>
          <w:rFonts w:ascii="Times New Roman" w:hAnsi="Times New Roman" w:cs="Times New Roman"/>
          <w:sz w:val="14"/>
        </w:rPr>
        <w:t xml:space="preserve">, T., </w:t>
      </w:r>
      <w:proofErr w:type="spellStart"/>
      <w:r w:rsidRPr="007B2218">
        <w:rPr>
          <w:rFonts w:ascii="Times New Roman" w:hAnsi="Times New Roman" w:cs="Times New Roman"/>
          <w:sz w:val="14"/>
        </w:rPr>
        <w:t>Goto</w:t>
      </w:r>
      <w:proofErr w:type="spellEnd"/>
      <w:r w:rsidRPr="007B2218">
        <w:rPr>
          <w:rFonts w:ascii="Times New Roman" w:hAnsi="Times New Roman" w:cs="Times New Roman"/>
          <w:sz w:val="14"/>
        </w:rPr>
        <w:t xml:space="preserve">, T., </w:t>
      </w:r>
      <w:proofErr w:type="spellStart"/>
      <w:r w:rsidRPr="007B2218">
        <w:rPr>
          <w:rFonts w:ascii="Times New Roman" w:hAnsi="Times New Roman" w:cs="Times New Roman"/>
          <w:sz w:val="14"/>
        </w:rPr>
        <w:t>Takamori</w:t>
      </w:r>
      <w:proofErr w:type="spellEnd"/>
      <w:r w:rsidRPr="007B2218">
        <w:rPr>
          <w:rFonts w:ascii="Times New Roman" w:hAnsi="Times New Roman" w:cs="Times New Roman"/>
          <w:sz w:val="14"/>
        </w:rPr>
        <w:t xml:space="preserve">, M., Ueda, T., &amp; Shimizu, Y. (2019). </w:t>
      </w:r>
      <w:r w:rsidRPr="007B2218">
        <w:rPr>
          <w:rFonts w:ascii="Times New Roman" w:hAnsi="Times New Roman" w:cs="Times New Roman"/>
          <w:i/>
          <w:iCs/>
          <w:sz w:val="14"/>
        </w:rPr>
        <w:t>Effects of Pt loading onto SnO2 electrodes on CO-sensing properties and mechanism of potentiometric gas sensors utilizing an anion-conducting polymer electrolyte. Sensors and Actuators B: Chemical, 300, 127041.</w:t>
      </w:r>
      <w:r w:rsidRPr="007B2218">
        <w:rPr>
          <w:rFonts w:ascii="Times New Roman" w:hAnsi="Times New Roman" w:cs="Times New Roman"/>
          <w:sz w:val="14"/>
        </w:rPr>
        <w:t xml:space="preserve"> </w:t>
      </w:r>
      <w:proofErr w:type="gramStart"/>
      <w:r w:rsidRPr="007B2218">
        <w:rPr>
          <w:rFonts w:ascii="Times New Roman" w:hAnsi="Times New Roman" w:cs="Times New Roman"/>
          <w:sz w:val="14"/>
        </w:rPr>
        <w:t>doi:10.1016/j.snb</w:t>
      </w:r>
      <w:proofErr w:type="gramEnd"/>
      <w:r w:rsidRPr="007B2218">
        <w:rPr>
          <w:rFonts w:ascii="Times New Roman" w:hAnsi="Times New Roman" w:cs="Times New Roman"/>
          <w:sz w:val="14"/>
        </w:rPr>
        <w:t>.2019.127041</w:t>
      </w:r>
      <w:r w:rsidRPr="007B2218">
        <w:rPr>
          <w:sz w:val="14"/>
        </w:rPr>
        <w:t> </w:t>
      </w:r>
    </w:p>
  </w:footnote>
  <w:footnote w:id="97">
    <w:p w:rsidR="007B2218" w:rsidRPr="007B2218" w:rsidRDefault="007B2218">
      <w:pPr>
        <w:pStyle w:val="FootnoteText"/>
        <w:rPr>
          <w:lang w:val="en-US"/>
        </w:rPr>
      </w:pPr>
      <w:r>
        <w:rPr>
          <w:rStyle w:val="FootnoteReference"/>
        </w:rPr>
        <w:footnoteRef/>
      </w:r>
      <w:r>
        <w:t xml:space="preserve"> </w:t>
      </w:r>
      <w:proofErr w:type="spellStart"/>
      <w:r w:rsidRPr="007B2218">
        <w:rPr>
          <w:rFonts w:ascii="Times New Roman" w:hAnsi="Times New Roman" w:cs="Times New Roman"/>
          <w:sz w:val="14"/>
        </w:rPr>
        <w:t>Guillet</w:t>
      </w:r>
      <w:proofErr w:type="spellEnd"/>
      <w:r w:rsidRPr="007B2218">
        <w:rPr>
          <w:rFonts w:ascii="Times New Roman" w:hAnsi="Times New Roman" w:cs="Times New Roman"/>
          <w:sz w:val="14"/>
        </w:rPr>
        <w:t xml:space="preserve">, N. (2004). Oxygen and carbon monoxide role on the electrical response of a non-Nernstian potentiometric gas sensor; proposition of a model. Sensors and Actuators B: Chemical, 98(2-3), 130–139. </w:t>
      </w:r>
      <w:proofErr w:type="gramStart"/>
      <w:r w:rsidRPr="007B2218">
        <w:rPr>
          <w:rFonts w:ascii="Times New Roman" w:hAnsi="Times New Roman" w:cs="Times New Roman"/>
          <w:sz w:val="14"/>
        </w:rPr>
        <w:t>doi:10.1016/j.snb</w:t>
      </w:r>
      <w:proofErr w:type="gramEnd"/>
      <w:r w:rsidRPr="007B2218">
        <w:rPr>
          <w:rFonts w:ascii="Times New Roman" w:hAnsi="Times New Roman" w:cs="Times New Roman"/>
          <w:sz w:val="14"/>
        </w:rPr>
        <w:t>.2003.10.001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25D0F"/>
    <w:multiLevelType w:val="hybridMultilevel"/>
    <w:tmpl w:val="846A4032"/>
    <w:lvl w:ilvl="0" w:tplc="89BC7E62">
      <w:start w:val="2"/>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B0241C"/>
    <w:multiLevelType w:val="hybridMultilevel"/>
    <w:tmpl w:val="895630EE"/>
    <w:lvl w:ilvl="0" w:tplc="4009000F">
      <w:start w:val="1"/>
      <w:numFmt w:val="decimal"/>
      <w:lvlText w:val="%1."/>
      <w:lvlJc w:val="left"/>
      <w:pPr>
        <w:ind w:left="900" w:hanging="360"/>
      </w:p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 w15:restartNumberingAfterBreak="0">
    <w:nsid w:val="17AE105D"/>
    <w:multiLevelType w:val="hybridMultilevel"/>
    <w:tmpl w:val="03F056E8"/>
    <w:lvl w:ilvl="0" w:tplc="6A6C09EE">
      <w:start w:val="2"/>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1C3DF4"/>
    <w:multiLevelType w:val="hybridMultilevel"/>
    <w:tmpl w:val="F96077C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F873DEB"/>
    <w:multiLevelType w:val="hybridMultilevel"/>
    <w:tmpl w:val="BAD8A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653EC6"/>
    <w:multiLevelType w:val="hybridMultilevel"/>
    <w:tmpl w:val="DD64E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7E6B1F"/>
    <w:multiLevelType w:val="hybridMultilevel"/>
    <w:tmpl w:val="8FFC33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5A2F58"/>
    <w:multiLevelType w:val="hybridMultilevel"/>
    <w:tmpl w:val="1C1CD2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B465C5"/>
    <w:multiLevelType w:val="hybridMultilevel"/>
    <w:tmpl w:val="F26CC5BC"/>
    <w:lvl w:ilvl="0" w:tplc="2C3AF63A">
      <w:start w:val="2"/>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DC2357"/>
    <w:multiLevelType w:val="hybridMultilevel"/>
    <w:tmpl w:val="134215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E8F0F14"/>
    <w:multiLevelType w:val="hybridMultilevel"/>
    <w:tmpl w:val="25884734"/>
    <w:lvl w:ilvl="0" w:tplc="138AE52E">
      <w:start w:val="2"/>
      <w:numFmt w:val="decimal"/>
      <w:lvlText w:val="%1."/>
      <w:lvlJc w:val="left"/>
      <w:pPr>
        <w:ind w:left="9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3178D0"/>
    <w:multiLevelType w:val="hybridMultilevel"/>
    <w:tmpl w:val="43187B76"/>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62347D2"/>
    <w:multiLevelType w:val="hybridMultilevel"/>
    <w:tmpl w:val="894C9E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7E41A5"/>
    <w:multiLevelType w:val="hybridMultilevel"/>
    <w:tmpl w:val="8472AD64"/>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3CC4916"/>
    <w:multiLevelType w:val="hybridMultilevel"/>
    <w:tmpl w:val="3C749F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3D076A7"/>
    <w:multiLevelType w:val="hybridMultilevel"/>
    <w:tmpl w:val="9312A3B0"/>
    <w:lvl w:ilvl="0" w:tplc="BE346386">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0B0C12"/>
    <w:multiLevelType w:val="hybridMultilevel"/>
    <w:tmpl w:val="CB4A9466"/>
    <w:lvl w:ilvl="0" w:tplc="54166590">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425F1D"/>
    <w:multiLevelType w:val="hybridMultilevel"/>
    <w:tmpl w:val="27DEC8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CC742D9"/>
    <w:multiLevelType w:val="hybridMultilevel"/>
    <w:tmpl w:val="1BB6973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6"/>
  </w:num>
  <w:num w:numId="3">
    <w:abstractNumId w:val="1"/>
  </w:num>
  <w:num w:numId="4">
    <w:abstractNumId w:val="12"/>
  </w:num>
  <w:num w:numId="5">
    <w:abstractNumId w:val="18"/>
  </w:num>
  <w:num w:numId="6">
    <w:abstractNumId w:val="15"/>
  </w:num>
  <w:num w:numId="7">
    <w:abstractNumId w:val="3"/>
  </w:num>
  <w:num w:numId="8">
    <w:abstractNumId w:val="8"/>
  </w:num>
  <w:num w:numId="9">
    <w:abstractNumId w:val="7"/>
  </w:num>
  <w:num w:numId="10">
    <w:abstractNumId w:val="9"/>
  </w:num>
  <w:num w:numId="11">
    <w:abstractNumId w:val="2"/>
  </w:num>
  <w:num w:numId="12">
    <w:abstractNumId w:val="5"/>
  </w:num>
  <w:num w:numId="13">
    <w:abstractNumId w:val="10"/>
  </w:num>
  <w:num w:numId="14">
    <w:abstractNumId w:val="14"/>
  </w:num>
  <w:num w:numId="15">
    <w:abstractNumId w:val="0"/>
  </w:num>
  <w:num w:numId="16">
    <w:abstractNumId w:val="13"/>
  </w:num>
  <w:num w:numId="17">
    <w:abstractNumId w:val="17"/>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C88"/>
    <w:rsid w:val="00002CEA"/>
    <w:rsid w:val="00020756"/>
    <w:rsid w:val="000338B3"/>
    <w:rsid w:val="00034567"/>
    <w:rsid w:val="00047ED4"/>
    <w:rsid w:val="00052944"/>
    <w:rsid w:val="00061260"/>
    <w:rsid w:val="00075D3C"/>
    <w:rsid w:val="00075F63"/>
    <w:rsid w:val="00076876"/>
    <w:rsid w:val="00085A82"/>
    <w:rsid w:val="000913B4"/>
    <w:rsid w:val="000A0311"/>
    <w:rsid w:val="000A6CAB"/>
    <w:rsid w:val="000C6095"/>
    <w:rsid w:val="000D77EC"/>
    <w:rsid w:val="000F2C87"/>
    <w:rsid w:val="00103F21"/>
    <w:rsid w:val="00107E65"/>
    <w:rsid w:val="00112565"/>
    <w:rsid w:val="00112901"/>
    <w:rsid w:val="00127837"/>
    <w:rsid w:val="00134564"/>
    <w:rsid w:val="00156DDD"/>
    <w:rsid w:val="00163C0A"/>
    <w:rsid w:val="001806CB"/>
    <w:rsid w:val="00192A61"/>
    <w:rsid w:val="0019383C"/>
    <w:rsid w:val="001B49AC"/>
    <w:rsid w:val="001F3790"/>
    <w:rsid w:val="00231F5E"/>
    <w:rsid w:val="00233804"/>
    <w:rsid w:val="00247911"/>
    <w:rsid w:val="00251F69"/>
    <w:rsid w:val="00254F3A"/>
    <w:rsid w:val="00256EF1"/>
    <w:rsid w:val="00260607"/>
    <w:rsid w:val="00262864"/>
    <w:rsid w:val="00264105"/>
    <w:rsid w:val="0028095A"/>
    <w:rsid w:val="00291F65"/>
    <w:rsid w:val="00296C4C"/>
    <w:rsid w:val="002B6C43"/>
    <w:rsid w:val="002D07E3"/>
    <w:rsid w:val="002F5937"/>
    <w:rsid w:val="003328A3"/>
    <w:rsid w:val="003344D0"/>
    <w:rsid w:val="00356CB4"/>
    <w:rsid w:val="00357402"/>
    <w:rsid w:val="0037435F"/>
    <w:rsid w:val="003762F5"/>
    <w:rsid w:val="00381DF2"/>
    <w:rsid w:val="00390217"/>
    <w:rsid w:val="003A08E1"/>
    <w:rsid w:val="003A29A4"/>
    <w:rsid w:val="003C6EF7"/>
    <w:rsid w:val="003C7F5A"/>
    <w:rsid w:val="003E3DCA"/>
    <w:rsid w:val="003F295E"/>
    <w:rsid w:val="00406526"/>
    <w:rsid w:val="004120D5"/>
    <w:rsid w:val="00412AE2"/>
    <w:rsid w:val="00412BDA"/>
    <w:rsid w:val="00413D8C"/>
    <w:rsid w:val="00414CFE"/>
    <w:rsid w:val="0041763A"/>
    <w:rsid w:val="00422EFB"/>
    <w:rsid w:val="004247D2"/>
    <w:rsid w:val="00430F1E"/>
    <w:rsid w:val="0043253A"/>
    <w:rsid w:val="004334EF"/>
    <w:rsid w:val="0043493C"/>
    <w:rsid w:val="004448BD"/>
    <w:rsid w:val="00456105"/>
    <w:rsid w:val="0045798C"/>
    <w:rsid w:val="00467A56"/>
    <w:rsid w:val="00472713"/>
    <w:rsid w:val="00472C88"/>
    <w:rsid w:val="004942FD"/>
    <w:rsid w:val="004A4328"/>
    <w:rsid w:val="004B40A6"/>
    <w:rsid w:val="004C0837"/>
    <w:rsid w:val="004C3D8C"/>
    <w:rsid w:val="004C77BE"/>
    <w:rsid w:val="004C7805"/>
    <w:rsid w:val="004F6102"/>
    <w:rsid w:val="00512CF9"/>
    <w:rsid w:val="00515DC9"/>
    <w:rsid w:val="005560C4"/>
    <w:rsid w:val="005838E9"/>
    <w:rsid w:val="00587586"/>
    <w:rsid w:val="00591C5D"/>
    <w:rsid w:val="005C34B7"/>
    <w:rsid w:val="005E24FC"/>
    <w:rsid w:val="005F05E7"/>
    <w:rsid w:val="005F295D"/>
    <w:rsid w:val="006140CB"/>
    <w:rsid w:val="0064047D"/>
    <w:rsid w:val="00640ABF"/>
    <w:rsid w:val="00640D14"/>
    <w:rsid w:val="00643D65"/>
    <w:rsid w:val="00654CFD"/>
    <w:rsid w:val="00667CAB"/>
    <w:rsid w:val="006711D5"/>
    <w:rsid w:val="00673AC9"/>
    <w:rsid w:val="0069137A"/>
    <w:rsid w:val="006A57C6"/>
    <w:rsid w:val="006B50FC"/>
    <w:rsid w:val="006C06FF"/>
    <w:rsid w:val="006C1623"/>
    <w:rsid w:val="006D0E13"/>
    <w:rsid w:val="006D46C0"/>
    <w:rsid w:val="006E086F"/>
    <w:rsid w:val="006E1BB5"/>
    <w:rsid w:val="006F4625"/>
    <w:rsid w:val="006F7FD6"/>
    <w:rsid w:val="0070404E"/>
    <w:rsid w:val="007260B8"/>
    <w:rsid w:val="00737C17"/>
    <w:rsid w:val="00753082"/>
    <w:rsid w:val="00753E1F"/>
    <w:rsid w:val="00761CE0"/>
    <w:rsid w:val="0076345E"/>
    <w:rsid w:val="0076534D"/>
    <w:rsid w:val="00776A32"/>
    <w:rsid w:val="00784042"/>
    <w:rsid w:val="0079284F"/>
    <w:rsid w:val="00793486"/>
    <w:rsid w:val="007A043B"/>
    <w:rsid w:val="007B2218"/>
    <w:rsid w:val="007B338D"/>
    <w:rsid w:val="007D659B"/>
    <w:rsid w:val="007F70F2"/>
    <w:rsid w:val="00807D43"/>
    <w:rsid w:val="008114C2"/>
    <w:rsid w:val="00814F72"/>
    <w:rsid w:val="008203DA"/>
    <w:rsid w:val="0082141C"/>
    <w:rsid w:val="00836EA5"/>
    <w:rsid w:val="00837054"/>
    <w:rsid w:val="00860F1C"/>
    <w:rsid w:val="00863F17"/>
    <w:rsid w:val="00876352"/>
    <w:rsid w:val="00890786"/>
    <w:rsid w:val="008A08BF"/>
    <w:rsid w:val="008A1E6B"/>
    <w:rsid w:val="008B543A"/>
    <w:rsid w:val="008C2A6F"/>
    <w:rsid w:val="008F44BE"/>
    <w:rsid w:val="00907635"/>
    <w:rsid w:val="009112CD"/>
    <w:rsid w:val="00912565"/>
    <w:rsid w:val="009153A3"/>
    <w:rsid w:val="0091564A"/>
    <w:rsid w:val="00920A90"/>
    <w:rsid w:val="00927A5F"/>
    <w:rsid w:val="00934EC4"/>
    <w:rsid w:val="0093770B"/>
    <w:rsid w:val="00951204"/>
    <w:rsid w:val="00961DC4"/>
    <w:rsid w:val="0097181D"/>
    <w:rsid w:val="00972E0C"/>
    <w:rsid w:val="00980710"/>
    <w:rsid w:val="00983C32"/>
    <w:rsid w:val="00986335"/>
    <w:rsid w:val="009876C8"/>
    <w:rsid w:val="00996215"/>
    <w:rsid w:val="009A75FE"/>
    <w:rsid w:val="009B0112"/>
    <w:rsid w:val="009B0F79"/>
    <w:rsid w:val="009B314D"/>
    <w:rsid w:val="009B473B"/>
    <w:rsid w:val="009C088C"/>
    <w:rsid w:val="009C5DF2"/>
    <w:rsid w:val="009C66BA"/>
    <w:rsid w:val="009E23A1"/>
    <w:rsid w:val="009E58C6"/>
    <w:rsid w:val="009E5E96"/>
    <w:rsid w:val="009F0BD7"/>
    <w:rsid w:val="009F694F"/>
    <w:rsid w:val="00A2635A"/>
    <w:rsid w:val="00A445A1"/>
    <w:rsid w:val="00A45731"/>
    <w:rsid w:val="00A558D1"/>
    <w:rsid w:val="00A61F5C"/>
    <w:rsid w:val="00A63DB2"/>
    <w:rsid w:val="00A65386"/>
    <w:rsid w:val="00A744D6"/>
    <w:rsid w:val="00A757FC"/>
    <w:rsid w:val="00A81A75"/>
    <w:rsid w:val="00A95B18"/>
    <w:rsid w:val="00AB02BC"/>
    <w:rsid w:val="00AC3244"/>
    <w:rsid w:val="00AF6A64"/>
    <w:rsid w:val="00AF6E43"/>
    <w:rsid w:val="00B1703D"/>
    <w:rsid w:val="00B249BE"/>
    <w:rsid w:val="00B325E4"/>
    <w:rsid w:val="00B378C1"/>
    <w:rsid w:val="00B41E7C"/>
    <w:rsid w:val="00B564B5"/>
    <w:rsid w:val="00B61127"/>
    <w:rsid w:val="00B709F5"/>
    <w:rsid w:val="00B74DEF"/>
    <w:rsid w:val="00B76BD5"/>
    <w:rsid w:val="00B922F9"/>
    <w:rsid w:val="00B945CF"/>
    <w:rsid w:val="00BA6B7D"/>
    <w:rsid w:val="00BC0BD7"/>
    <w:rsid w:val="00BD2C43"/>
    <w:rsid w:val="00BF3054"/>
    <w:rsid w:val="00C028A2"/>
    <w:rsid w:val="00C1566A"/>
    <w:rsid w:val="00C32D75"/>
    <w:rsid w:val="00C33D9D"/>
    <w:rsid w:val="00C33DA1"/>
    <w:rsid w:val="00C353E6"/>
    <w:rsid w:val="00C4247A"/>
    <w:rsid w:val="00C460CC"/>
    <w:rsid w:val="00C5602A"/>
    <w:rsid w:val="00C56F90"/>
    <w:rsid w:val="00C71799"/>
    <w:rsid w:val="00C71D7C"/>
    <w:rsid w:val="00CA3BD3"/>
    <w:rsid w:val="00CA43BE"/>
    <w:rsid w:val="00CA5955"/>
    <w:rsid w:val="00CC599B"/>
    <w:rsid w:val="00CD2E6C"/>
    <w:rsid w:val="00CF384D"/>
    <w:rsid w:val="00CF71A3"/>
    <w:rsid w:val="00D132E1"/>
    <w:rsid w:val="00D1586C"/>
    <w:rsid w:val="00D213B3"/>
    <w:rsid w:val="00D3611D"/>
    <w:rsid w:val="00D40350"/>
    <w:rsid w:val="00D42FF3"/>
    <w:rsid w:val="00D671FE"/>
    <w:rsid w:val="00D87F7C"/>
    <w:rsid w:val="00DA1331"/>
    <w:rsid w:val="00DA20A0"/>
    <w:rsid w:val="00DA23B0"/>
    <w:rsid w:val="00DB6321"/>
    <w:rsid w:val="00DC60CA"/>
    <w:rsid w:val="00DC75D8"/>
    <w:rsid w:val="00DE78B5"/>
    <w:rsid w:val="00E048E2"/>
    <w:rsid w:val="00E0577B"/>
    <w:rsid w:val="00E157F8"/>
    <w:rsid w:val="00E20DAF"/>
    <w:rsid w:val="00E24BD7"/>
    <w:rsid w:val="00E26856"/>
    <w:rsid w:val="00E863BE"/>
    <w:rsid w:val="00E940CB"/>
    <w:rsid w:val="00E9486B"/>
    <w:rsid w:val="00EC06B3"/>
    <w:rsid w:val="00ED4E08"/>
    <w:rsid w:val="00EE3DEE"/>
    <w:rsid w:val="00F52E46"/>
    <w:rsid w:val="00F54626"/>
    <w:rsid w:val="00F57DE1"/>
    <w:rsid w:val="00F61BD2"/>
    <w:rsid w:val="00F66A7D"/>
    <w:rsid w:val="00F8469A"/>
    <w:rsid w:val="00F93E5B"/>
    <w:rsid w:val="00F94F24"/>
    <w:rsid w:val="00FA4354"/>
    <w:rsid w:val="00FB49EA"/>
    <w:rsid w:val="00FD3EF0"/>
    <w:rsid w:val="00FD65F1"/>
    <w:rsid w:val="00FE0675"/>
    <w:rsid w:val="00FF4C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7DADD"/>
  <w15:chartTrackingRefBased/>
  <w15:docId w15:val="{544370A0-CE06-4361-8CC7-0D069B204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856"/>
    <w:pPr>
      <w:spacing w:line="256" w:lineRule="auto"/>
    </w:pPr>
    <w:rPr>
      <w:lang w:val="en-GB"/>
    </w:rPr>
  </w:style>
  <w:style w:type="paragraph" w:styleId="Heading1">
    <w:name w:val="heading 1"/>
    <w:basedOn w:val="Normal"/>
    <w:next w:val="Normal"/>
    <w:link w:val="Heading1Char"/>
    <w:uiPriority w:val="9"/>
    <w:qFormat/>
    <w:rsid w:val="00E26856"/>
    <w:pPr>
      <w:keepNext/>
      <w:keepLines/>
      <w:spacing w:before="240" w:after="0" w:line="259" w:lineRule="auto"/>
      <w:outlineLvl w:val="0"/>
    </w:pPr>
    <w:rPr>
      <w:rFonts w:ascii="Times New Roman" w:eastAsiaTheme="majorEastAsia" w:hAnsi="Times New Roman"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9112CD"/>
    <w:pPr>
      <w:keepNext/>
      <w:keepLines/>
      <w:spacing w:before="40" w:after="0"/>
      <w:outlineLvl w:val="1"/>
    </w:pPr>
    <w:rPr>
      <w:rFonts w:ascii="Times New Roman" w:eastAsiaTheme="majorEastAsia" w:hAnsi="Times New Roman" w:cstheme="majorBidi"/>
      <w:color w:val="000000" w:themeColor="text1"/>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856"/>
    <w:rPr>
      <w:rFonts w:ascii="Times New Roman" w:eastAsiaTheme="majorEastAsia" w:hAnsi="Times New Roman" w:cstheme="majorBidi"/>
      <w:b/>
      <w:color w:val="000000" w:themeColor="text1"/>
      <w:sz w:val="36"/>
      <w:szCs w:val="32"/>
      <w:u w:val="single"/>
      <w:lang w:val="en-GB"/>
    </w:rPr>
  </w:style>
  <w:style w:type="paragraph" w:customStyle="1" w:styleId="Default">
    <w:name w:val="Default"/>
    <w:rsid w:val="00E26856"/>
    <w:pPr>
      <w:autoSpaceDE w:val="0"/>
      <w:autoSpaceDN w:val="0"/>
      <w:adjustRightInd w:val="0"/>
      <w:spacing w:after="0" w:line="240" w:lineRule="auto"/>
    </w:pPr>
    <w:rPr>
      <w:rFonts w:ascii="Arial" w:hAnsi="Arial" w:cs="Arial"/>
      <w:color w:val="000000"/>
      <w:sz w:val="24"/>
      <w:szCs w:val="24"/>
    </w:rPr>
  </w:style>
  <w:style w:type="paragraph" w:styleId="FootnoteText">
    <w:name w:val="footnote text"/>
    <w:basedOn w:val="Normal"/>
    <w:link w:val="FootnoteTextChar"/>
    <w:uiPriority w:val="99"/>
    <w:semiHidden/>
    <w:unhideWhenUsed/>
    <w:rsid w:val="001806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6CB"/>
    <w:rPr>
      <w:sz w:val="20"/>
      <w:szCs w:val="20"/>
      <w:lang w:val="en-GB"/>
    </w:rPr>
  </w:style>
  <w:style w:type="character" w:styleId="FootnoteReference">
    <w:name w:val="footnote reference"/>
    <w:basedOn w:val="DefaultParagraphFont"/>
    <w:uiPriority w:val="99"/>
    <w:semiHidden/>
    <w:unhideWhenUsed/>
    <w:rsid w:val="001806CB"/>
    <w:rPr>
      <w:vertAlign w:val="superscript"/>
    </w:rPr>
  </w:style>
  <w:style w:type="character" w:styleId="Hyperlink">
    <w:name w:val="Hyperlink"/>
    <w:basedOn w:val="DefaultParagraphFont"/>
    <w:uiPriority w:val="99"/>
    <w:unhideWhenUsed/>
    <w:rsid w:val="00112565"/>
    <w:rPr>
      <w:color w:val="0563C1" w:themeColor="hyperlink"/>
      <w:u w:val="single"/>
    </w:rPr>
  </w:style>
  <w:style w:type="paragraph" w:styleId="EndnoteText">
    <w:name w:val="endnote text"/>
    <w:basedOn w:val="Normal"/>
    <w:link w:val="EndnoteTextChar"/>
    <w:uiPriority w:val="99"/>
    <w:semiHidden/>
    <w:unhideWhenUsed/>
    <w:rsid w:val="0083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054"/>
    <w:rPr>
      <w:sz w:val="20"/>
      <w:szCs w:val="20"/>
      <w:lang w:val="en-GB"/>
    </w:rPr>
  </w:style>
  <w:style w:type="character" w:styleId="EndnoteReference">
    <w:name w:val="endnote reference"/>
    <w:basedOn w:val="DefaultParagraphFont"/>
    <w:uiPriority w:val="99"/>
    <w:semiHidden/>
    <w:unhideWhenUsed/>
    <w:rsid w:val="00837054"/>
    <w:rPr>
      <w:vertAlign w:val="superscript"/>
    </w:rPr>
  </w:style>
  <w:style w:type="paragraph" w:styleId="ListParagraph">
    <w:name w:val="List Paragraph"/>
    <w:basedOn w:val="Normal"/>
    <w:uiPriority w:val="34"/>
    <w:qFormat/>
    <w:rsid w:val="004A4328"/>
    <w:pPr>
      <w:ind w:left="720"/>
      <w:contextualSpacing/>
    </w:pPr>
  </w:style>
  <w:style w:type="character" w:customStyle="1" w:styleId="hgkelc">
    <w:name w:val="hgkelc"/>
    <w:basedOn w:val="DefaultParagraphFont"/>
    <w:rsid w:val="009C66BA"/>
  </w:style>
  <w:style w:type="character" w:styleId="Emphasis">
    <w:name w:val="Emphasis"/>
    <w:basedOn w:val="DefaultParagraphFont"/>
    <w:uiPriority w:val="20"/>
    <w:qFormat/>
    <w:rsid w:val="005838E9"/>
    <w:rPr>
      <w:i/>
      <w:iCs/>
    </w:rPr>
  </w:style>
  <w:style w:type="character" w:customStyle="1" w:styleId="Heading2Char">
    <w:name w:val="Heading 2 Char"/>
    <w:basedOn w:val="DefaultParagraphFont"/>
    <w:link w:val="Heading2"/>
    <w:uiPriority w:val="9"/>
    <w:rsid w:val="009112CD"/>
    <w:rPr>
      <w:rFonts w:ascii="Times New Roman" w:eastAsiaTheme="majorEastAsia" w:hAnsi="Times New Roman" w:cstheme="majorBidi"/>
      <w:color w:val="000000" w:themeColor="text1"/>
      <w:sz w:val="24"/>
      <w:szCs w:val="26"/>
      <w:u w:val="single"/>
      <w:lang w:val="en-GB"/>
    </w:rPr>
  </w:style>
  <w:style w:type="paragraph" w:styleId="BalloonText">
    <w:name w:val="Balloon Text"/>
    <w:basedOn w:val="Normal"/>
    <w:link w:val="BalloonTextChar"/>
    <w:uiPriority w:val="99"/>
    <w:semiHidden/>
    <w:unhideWhenUsed/>
    <w:rsid w:val="00B922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2F9"/>
    <w:rPr>
      <w:rFonts w:ascii="Segoe UI" w:hAnsi="Segoe UI" w:cs="Segoe UI"/>
      <w:sz w:val="18"/>
      <w:szCs w:val="18"/>
      <w:lang w:val="en-GB"/>
    </w:rPr>
  </w:style>
  <w:style w:type="table" w:styleId="TableGrid">
    <w:name w:val="Table Grid"/>
    <w:basedOn w:val="TableNormal"/>
    <w:uiPriority w:val="39"/>
    <w:rsid w:val="00726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5E96"/>
    <w:rPr>
      <w:color w:val="808080"/>
    </w:rPr>
  </w:style>
  <w:style w:type="character" w:customStyle="1" w:styleId="element-citation">
    <w:name w:val="element-citation"/>
    <w:basedOn w:val="DefaultParagraphFont"/>
    <w:rsid w:val="000A0311"/>
  </w:style>
  <w:style w:type="character" w:customStyle="1" w:styleId="ref-journal">
    <w:name w:val="ref-journal"/>
    <w:basedOn w:val="DefaultParagraphFont"/>
    <w:rsid w:val="000A0311"/>
  </w:style>
  <w:style w:type="character" w:customStyle="1" w:styleId="ref-vol">
    <w:name w:val="ref-vol"/>
    <w:basedOn w:val="DefaultParagraphFont"/>
    <w:rsid w:val="000A0311"/>
  </w:style>
  <w:style w:type="character" w:customStyle="1" w:styleId="highlight">
    <w:name w:val="highlight"/>
    <w:basedOn w:val="DefaultParagraphFont"/>
    <w:rsid w:val="007B2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107576">
      <w:bodyDiv w:val="1"/>
      <w:marLeft w:val="0"/>
      <w:marRight w:val="0"/>
      <w:marTop w:val="0"/>
      <w:marBottom w:val="0"/>
      <w:divBdr>
        <w:top w:val="none" w:sz="0" w:space="0" w:color="auto"/>
        <w:left w:val="none" w:sz="0" w:space="0" w:color="auto"/>
        <w:bottom w:val="none" w:sz="0" w:space="0" w:color="auto"/>
        <w:right w:val="none" w:sz="0" w:space="0" w:color="auto"/>
      </w:divBdr>
      <w:divsChild>
        <w:div w:id="910584278">
          <w:marLeft w:val="0"/>
          <w:marRight w:val="0"/>
          <w:marTop w:val="0"/>
          <w:marBottom w:val="0"/>
          <w:divBdr>
            <w:top w:val="none" w:sz="0" w:space="0" w:color="auto"/>
            <w:left w:val="none" w:sz="0" w:space="0" w:color="auto"/>
            <w:bottom w:val="none" w:sz="0" w:space="0" w:color="auto"/>
            <w:right w:val="none" w:sz="0" w:space="0" w:color="auto"/>
          </w:divBdr>
        </w:div>
        <w:div w:id="1319071441">
          <w:marLeft w:val="0"/>
          <w:marRight w:val="0"/>
          <w:marTop w:val="0"/>
          <w:marBottom w:val="0"/>
          <w:divBdr>
            <w:top w:val="none" w:sz="0" w:space="0" w:color="auto"/>
            <w:left w:val="none" w:sz="0" w:space="0" w:color="auto"/>
            <w:bottom w:val="none" w:sz="0" w:space="0" w:color="auto"/>
            <w:right w:val="none" w:sz="0" w:space="0" w:color="auto"/>
          </w:divBdr>
        </w:div>
      </w:divsChild>
    </w:div>
    <w:div w:id="516118933">
      <w:bodyDiv w:val="1"/>
      <w:marLeft w:val="0"/>
      <w:marRight w:val="0"/>
      <w:marTop w:val="0"/>
      <w:marBottom w:val="0"/>
      <w:divBdr>
        <w:top w:val="none" w:sz="0" w:space="0" w:color="auto"/>
        <w:left w:val="none" w:sz="0" w:space="0" w:color="auto"/>
        <w:bottom w:val="none" w:sz="0" w:space="0" w:color="auto"/>
        <w:right w:val="none" w:sz="0" w:space="0" w:color="auto"/>
      </w:divBdr>
    </w:div>
    <w:div w:id="599728170">
      <w:bodyDiv w:val="1"/>
      <w:marLeft w:val="0"/>
      <w:marRight w:val="0"/>
      <w:marTop w:val="0"/>
      <w:marBottom w:val="0"/>
      <w:divBdr>
        <w:top w:val="none" w:sz="0" w:space="0" w:color="auto"/>
        <w:left w:val="none" w:sz="0" w:space="0" w:color="auto"/>
        <w:bottom w:val="none" w:sz="0" w:space="0" w:color="auto"/>
        <w:right w:val="none" w:sz="0" w:space="0" w:color="auto"/>
      </w:divBdr>
      <w:divsChild>
        <w:div w:id="1910848341">
          <w:marLeft w:val="0"/>
          <w:marRight w:val="0"/>
          <w:marTop w:val="0"/>
          <w:marBottom w:val="0"/>
          <w:divBdr>
            <w:top w:val="none" w:sz="0" w:space="0" w:color="auto"/>
            <w:left w:val="none" w:sz="0" w:space="0" w:color="auto"/>
            <w:bottom w:val="none" w:sz="0" w:space="0" w:color="auto"/>
            <w:right w:val="none" w:sz="0" w:space="0" w:color="auto"/>
          </w:divBdr>
        </w:div>
        <w:div w:id="1377050043">
          <w:marLeft w:val="0"/>
          <w:marRight w:val="0"/>
          <w:marTop w:val="0"/>
          <w:marBottom w:val="0"/>
          <w:divBdr>
            <w:top w:val="none" w:sz="0" w:space="0" w:color="auto"/>
            <w:left w:val="none" w:sz="0" w:space="0" w:color="auto"/>
            <w:bottom w:val="none" w:sz="0" w:space="0" w:color="auto"/>
            <w:right w:val="none" w:sz="0" w:space="0" w:color="auto"/>
          </w:divBdr>
        </w:div>
        <w:div w:id="729571824">
          <w:marLeft w:val="0"/>
          <w:marRight w:val="0"/>
          <w:marTop w:val="0"/>
          <w:marBottom w:val="0"/>
          <w:divBdr>
            <w:top w:val="none" w:sz="0" w:space="0" w:color="auto"/>
            <w:left w:val="none" w:sz="0" w:space="0" w:color="auto"/>
            <w:bottom w:val="none" w:sz="0" w:space="0" w:color="auto"/>
            <w:right w:val="none" w:sz="0" w:space="0" w:color="auto"/>
          </w:divBdr>
        </w:div>
        <w:div w:id="1801070234">
          <w:marLeft w:val="0"/>
          <w:marRight w:val="0"/>
          <w:marTop w:val="0"/>
          <w:marBottom w:val="0"/>
          <w:divBdr>
            <w:top w:val="none" w:sz="0" w:space="0" w:color="auto"/>
            <w:left w:val="none" w:sz="0" w:space="0" w:color="auto"/>
            <w:bottom w:val="none" w:sz="0" w:space="0" w:color="auto"/>
            <w:right w:val="none" w:sz="0" w:space="0" w:color="auto"/>
          </w:divBdr>
        </w:div>
        <w:div w:id="2078703542">
          <w:marLeft w:val="0"/>
          <w:marRight w:val="0"/>
          <w:marTop w:val="0"/>
          <w:marBottom w:val="0"/>
          <w:divBdr>
            <w:top w:val="none" w:sz="0" w:space="0" w:color="auto"/>
            <w:left w:val="none" w:sz="0" w:space="0" w:color="auto"/>
            <w:bottom w:val="none" w:sz="0" w:space="0" w:color="auto"/>
            <w:right w:val="none" w:sz="0" w:space="0" w:color="auto"/>
          </w:divBdr>
        </w:div>
      </w:divsChild>
    </w:div>
    <w:div w:id="787774832">
      <w:bodyDiv w:val="1"/>
      <w:marLeft w:val="0"/>
      <w:marRight w:val="0"/>
      <w:marTop w:val="0"/>
      <w:marBottom w:val="0"/>
      <w:divBdr>
        <w:top w:val="none" w:sz="0" w:space="0" w:color="auto"/>
        <w:left w:val="none" w:sz="0" w:space="0" w:color="auto"/>
        <w:bottom w:val="none" w:sz="0" w:space="0" w:color="auto"/>
        <w:right w:val="none" w:sz="0" w:space="0" w:color="auto"/>
      </w:divBdr>
      <w:divsChild>
        <w:div w:id="741492414">
          <w:marLeft w:val="0"/>
          <w:marRight w:val="0"/>
          <w:marTop w:val="0"/>
          <w:marBottom w:val="0"/>
          <w:divBdr>
            <w:top w:val="none" w:sz="0" w:space="0" w:color="auto"/>
            <w:left w:val="none" w:sz="0" w:space="0" w:color="auto"/>
            <w:bottom w:val="none" w:sz="0" w:space="0" w:color="auto"/>
            <w:right w:val="none" w:sz="0" w:space="0" w:color="auto"/>
          </w:divBdr>
        </w:div>
        <w:div w:id="1982689554">
          <w:marLeft w:val="0"/>
          <w:marRight w:val="0"/>
          <w:marTop w:val="0"/>
          <w:marBottom w:val="0"/>
          <w:divBdr>
            <w:top w:val="none" w:sz="0" w:space="0" w:color="auto"/>
            <w:left w:val="none" w:sz="0" w:space="0" w:color="auto"/>
            <w:bottom w:val="none" w:sz="0" w:space="0" w:color="auto"/>
            <w:right w:val="none" w:sz="0" w:space="0" w:color="auto"/>
          </w:divBdr>
        </w:div>
        <w:div w:id="1696692548">
          <w:marLeft w:val="0"/>
          <w:marRight w:val="0"/>
          <w:marTop w:val="0"/>
          <w:marBottom w:val="0"/>
          <w:divBdr>
            <w:top w:val="none" w:sz="0" w:space="0" w:color="auto"/>
            <w:left w:val="none" w:sz="0" w:space="0" w:color="auto"/>
            <w:bottom w:val="none" w:sz="0" w:space="0" w:color="auto"/>
            <w:right w:val="none" w:sz="0" w:space="0" w:color="auto"/>
          </w:divBdr>
        </w:div>
        <w:div w:id="1545286433">
          <w:marLeft w:val="0"/>
          <w:marRight w:val="0"/>
          <w:marTop w:val="0"/>
          <w:marBottom w:val="0"/>
          <w:divBdr>
            <w:top w:val="none" w:sz="0" w:space="0" w:color="auto"/>
            <w:left w:val="none" w:sz="0" w:space="0" w:color="auto"/>
            <w:bottom w:val="none" w:sz="0" w:space="0" w:color="auto"/>
            <w:right w:val="none" w:sz="0" w:space="0" w:color="auto"/>
          </w:divBdr>
        </w:div>
        <w:div w:id="572591773">
          <w:marLeft w:val="0"/>
          <w:marRight w:val="0"/>
          <w:marTop w:val="0"/>
          <w:marBottom w:val="0"/>
          <w:divBdr>
            <w:top w:val="none" w:sz="0" w:space="0" w:color="auto"/>
            <w:left w:val="none" w:sz="0" w:space="0" w:color="auto"/>
            <w:bottom w:val="none" w:sz="0" w:space="0" w:color="auto"/>
            <w:right w:val="none" w:sz="0" w:space="0" w:color="auto"/>
          </w:divBdr>
        </w:div>
        <w:div w:id="485516693">
          <w:marLeft w:val="0"/>
          <w:marRight w:val="0"/>
          <w:marTop w:val="0"/>
          <w:marBottom w:val="0"/>
          <w:divBdr>
            <w:top w:val="none" w:sz="0" w:space="0" w:color="auto"/>
            <w:left w:val="none" w:sz="0" w:space="0" w:color="auto"/>
            <w:bottom w:val="none" w:sz="0" w:space="0" w:color="auto"/>
            <w:right w:val="none" w:sz="0" w:space="0" w:color="auto"/>
          </w:divBdr>
        </w:div>
      </w:divsChild>
    </w:div>
    <w:div w:id="1019769577">
      <w:bodyDiv w:val="1"/>
      <w:marLeft w:val="0"/>
      <w:marRight w:val="0"/>
      <w:marTop w:val="0"/>
      <w:marBottom w:val="0"/>
      <w:divBdr>
        <w:top w:val="none" w:sz="0" w:space="0" w:color="auto"/>
        <w:left w:val="none" w:sz="0" w:space="0" w:color="auto"/>
        <w:bottom w:val="none" w:sz="0" w:space="0" w:color="auto"/>
        <w:right w:val="none" w:sz="0" w:space="0" w:color="auto"/>
      </w:divBdr>
      <w:divsChild>
        <w:div w:id="210507732">
          <w:marLeft w:val="0"/>
          <w:marRight w:val="0"/>
          <w:marTop w:val="0"/>
          <w:marBottom w:val="0"/>
          <w:divBdr>
            <w:top w:val="none" w:sz="0" w:space="0" w:color="auto"/>
            <w:left w:val="none" w:sz="0" w:space="0" w:color="auto"/>
            <w:bottom w:val="none" w:sz="0" w:space="0" w:color="auto"/>
            <w:right w:val="none" w:sz="0" w:space="0" w:color="auto"/>
          </w:divBdr>
        </w:div>
        <w:div w:id="831215263">
          <w:marLeft w:val="0"/>
          <w:marRight w:val="0"/>
          <w:marTop w:val="0"/>
          <w:marBottom w:val="0"/>
          <w:divBdr>
            <w:top w:val="none" w:sz="0" w:space="0" w:color="auto"/>
            <w:left w:val="none" w:sz="0" w:space="0" w:color="auto"/>
            <w:bottom w:val="none" w:sz="0" w:space="0" w:color="auto"/>
            <w:right w:val="none" w:sz="0" w:space="0" w:color="auto"/>
          </w:divBdr>
        </w:div>
        <w:div w:id="1751735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phweb.bumc.bu.edu/otlt/M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1115-80D6-461A-A8AC-C87BF4571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4478</TotalTime>
  <Pages>19</Pages>
  <Words>6212</Words>
  <Characters>35410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Srivastava</dc:creator>
  <cp:keywords/>
  <dc:description/>
  <cp:lastModifiedBy>Akshay Srivastava</cp:lastModifiedBy>
  <cp:revision>51</cp:revision>
  <dcterms:created xsi:type="dcterms:W3CDTF">2020-09-07T10:41:00Z</dcterms:created>
  <dcterms:modified xsi:type="dcterms:W3CDTF">2020-10-13T18:53:00Z</dcterms:modified>
</cp:coreProperties>
</file>