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C72" w:rsidRPr="00AE1599" w:rsidRDefault="00281C72" w:rsidP="00281C72">
      <w:pPr>
        <w:pStyle w:val="IEEEAuthorName"/>
        <w:rPr>
          <w:b/>
          <w:sz w:val="8"/>
          <w:szCs w:val="20"/>
        </w:rPr>
      </w:pPr>
      <w:r>
        <w:rPr>
          <w:rFonts w:eastAsia="SimSun"/>
          <w:sz w:val="48"/>
          <w:szCs w:val="48"/>
          <w:lang w:val="en-AU" w:eastAsia="zh-CN"/>
        </w:rPr>
        <w:t xml:space="preserve">   </w:t>
      </w:r>
      <w:r w:rsidRPr="00281C72">
        <w:rPr>
          <w:rFonts w:eastAsia="SimSun"/>
          <w:sz w:val="48"/>
          <w:szCs w:val="48"/>
          <w:lang w:val="en-AU" w:eastAsia="zh-CN"/>
        </w:rPr>
        <w:t>Business Monitoring Software</w:t>
      </w:r>
    </w:p>
    <w:p w:rsidR="00281C72" w:rsidRPr="00831342" w:rsidRDefault="00281C72" w:rsidP="00281C72">
      <w:pPr>
        <w:pStyle w:val="IEEEAuthorName"/>
        <w:rPr>
          <w:b/>
          <w:sz w:val="20"/>
          <w:szCs w:val="20"/>
        </w:rPr>
      </w:pPr>
      <w:proofErr w:type="spellStart"/>
      <w:r>
        <w:rPr>
          <w:b/>
          <w:sz w:val="20"/>
          <w:szCs w:val="20"/>
        </w:rPr>
        <w:t>Akshay</w:t>
      </w:r>
      <w:proofErr w:type="spellEnd"/>
      <w:r>
        <w:rPr>
          <w:b/>
          <w:sz w:val="20"/>
          <w:szCs w:val="20"/>
        </w:rPr>
        <w:t xml:space="preserve"> Jadhav</w:t>
      </w:r>
      <w:r w:rsidRPr="00831342">
        <w:rPr>
          <w:b/>
          <w:sz w:val="20"/>
          <w:szCs w:val="20"/>
          <w:vertAlign w:val="superscript"/>
        </w:rPr>
        <w:t>1</w:t>
      </w:r>
      <w:r>
        <w:rPr>
          <w:b/>
          <w:sz w:val="20"/>
          <w:szCs w:val="20"/>
        </w:rPr>
        <w:t xml:space="preserve">, </w:t>
      </w:r>
      <w:proofErr w:type="spellStart"/>
      <w:r>
        <w:rPr>
          <w:b/>
          <w:sz w:val="20"/>
          <w:szCs w:val="20"/>
        </w:rPr>
        <w:t>Isha</w:t>
      </w:r>
      <w:proofErr w:type="spellEnd"/>
      <w:r>
        <w:rPr>
          <w:b/>
          <w:sz w:val="20"/>
          <w:szCs w:val="20"/>
        </w:rPr>
        <w:t xml:space="preserve"> Naik</w:t>
      </w:r>
      <w:r w:rsidRPr="00831342">
        <w:rPr>
          <w:b/>
          <w:sz w:val="20"/>
          <w:szCs w:val="20"/>
          <w:vertAlign w:val="superscript"/>
        </w:rPr>
        <w:t>2</w:t>
      </w:r>
      <w:r>
        <w:rPr>
          <w:b/>
          <w:sz w:val="20"/>
          <w:szCs w:val="20"/>
        </w:rPr>
        <w:t xml:space="preserve">, </w:t>
      </w:r>
      <w:proofErr w:type="spellStart"/>
      <w:r>
        <w:rPr>
          <w:b/>
          <w:sz w:val="20"/>
          <w:szCs w:val="20"/>
        </w:rPr>
        <w:t>Prerana</w:t>
      </w:r>
      <w:proofErr w:type="spellEnd"/>
      <w:r>
        <w:rPr>
          <w:b/>
          <w:sz w:val="20"/>
          <w:szCs w:val="20"/>
        </w:rPr>
        <w:t xml:space="preserve"> Tirodkar</w:t>
      </w:r>
      <w:r w:rsidRPr="00831342">
        <w:rPr>
          <w:b/>
          <w:sz w:val="20"/>
          <w:szCs w:val="20"/>
          <w:vertAlign w:val="superscript"/>
        </w:rPr>
        <w:t>3</w:t>
      </w:r>
    </w:p>
    <w:p w:rsidR="00281C72" w:rsidRPr="00E04BF4" w:rsidRDefault="00281C72" w:rsidP="00281C72">
      <w:pPr>
        <w:pStyle w:val="IEEEAuthorAffiliation"/>
        <w:rPr>
          <w:szCs w:val="20"/>
        </w:rPr>
      </w:pPr>
      <w:r>
        <w:rPr>
          <w:i w:val="0"/>
          <w:szCs w:val="20"/>
        </w:rPr>
        <w:t>Student</w:t>
      </w:r>
      <w:r w:rsidRPr="00E04BF4">
        <w:rPr>
          <w:i w:val="0"/>
          <w:szCs w:val="20"/>
        </w:rPr>
        <w:t xml:space="preserve">, </w:t>
      </w:r>
      <w:r>
        <w:rPr>
          <w:i w:val="0"/>
          <w:szCs w:val="20"/>
        </w:rPr>
        <w:t xml:space="preserve">Information Technology, </w:t>
      </w:r>
      <w:proofErr w:type="spellStart"/>
      <w:r>
        <w:rPr>
          <w:i w:val="0"/>
          <w:szCs w:val="20"/>
        </w:rPr>
        <w:t>Fr.C.R.C.E</w:t>
      </w:r>
      <w:proofErr w:type="spellEnd"/>
      <w:r>
        <w:rPr>
          <w:i w:val="0"/>
          <w:szCs w:val="20"/>
        </w:rPr>
        <w:t>, Mumbai, India</w:t>
      </w:r>
      <w:r w:rsidRPr="00E04BF4">
        <w:rPr>
          <w:i w:val="0"/>
          <w:szCs w:val="20"/>
          <w:vertAlign w:val="superscript"/>
        </w:rPr>
        <w:t xml:space="preserve"> 1</w:t>
      </w:r>
    </w:p>
    <w:p w:rsidR="00281C72" w:rsidRPr="00E04BF4" w:rsidRDefault="00281C72" w:rsidP="00281C72">
      <w:pPr>
        <w:pStyle w:val="IEEEAuthorAffiliation"/>
        <w:rPr>
          <w:szCs w:val="20"/>
        </w:rPr>
      </w:pPr>
      <w:r>
        <w:rPr>
          <w:i w:val="0"/>
          <w:szCs w:val="20"/>
        </w:rPr>
        <w:t>Student</w:t>
      </w:r>
      <w:r w:rsidRPr="00E04BF4">
        <w:rPr>
          <w:i w:val="0"/>
          <w:szCs w:val="20"/>
        </w:rPr>
        <w:t xml:space="preserve">, </w:t>
      </w:r>
      <w:r>
        <w:rPr>
          <w:i w:val="0"/>
          <w:szCs w:val="20"/>
        </w:rPr>
        <w:t xml:space="preserve">Information Technology, </w:t>
      </w:r>
      <w:proofErr w:type="spellStart"/>
      <w:r>
        <w:rPr>
          <w:i w:val="0"/>
          <w:szCs w:val="20"/>
        </w:rPr>
        <w:t>Fr.C.R.C.E</w:t>
      </w:r>
      <w:proofErr w:type="spellEnd"/>
      <w:r>
        <w:rPr>
          <w:i w:val="0"/>
          <w:szCs w:val="20"/>
        </w:rPr>
        <w:t>, Mumbai, India</w:t>
      </w:r>
      <w:r w:rsidRPr="00E04BF4">
        <w:rPr>
          <w:i w:val="0"/>
          <w:szCs w:val="20"/>
          <w:vertAlign w:val="superscript"/>
        </w:rPr>
        <w:t xml:space="preserve"> 2</w:t>
      </w:r>
    </w:p>
    <w:p w:rsidR="00281C72" w:rsidRDefault="00281C72" w:rsidP="001D1C2F">
      <w:pPr>
        <w:pStyle w:val="IEEEAuthorAffiliation"/>
        <w:rPr>
          <w:szCs w:val="20"/>
        </w:rPr>
        <w:sectPr w:rsidR="00281C72" w:rsidSect="006A4B47">
          <w:footerReference w:type="default" r:id="rId6"/>
          <w:pgSz w:w="11909" w:h="16834" w:code="9"/>
          <w:pgMar w:top="1152" w:right="1152" w:bottom="1152" w:left="1152" w:header="634" w:footer="1080" w:gutter="0"/>
          <w:cols w:space="708"/>
          <w:docGrid w:linePitch="360"/>
        </w:sectPr>
      </w:pPr>
      <w:r>
        <w:rPr>
          <w:i w:val="0"/>
          <w:szCs w:val="20"/>
        </w:rPr>
        <w:t>Student</w:t>
      </w:r>
      <w:r w:rsidRPr="00E04BF4">
        <w:rPr>
          <w:i w:val="0"/>
          <w:szCs w:val="20"/>
        </w:rPr>
        <w:t xml:space="preserve">, </w:t>
      </w:r>
      <w:r>
        <w:rPr>
          <w:i w:val="0"/>
          <w:szCs w:val="20"/>
        </w:rPr>
        <w:t xml:space="preserve">Information Technology, </w:t>
      </w:r>
      <w:proofErr w:type="spellStart"/>
      <w:r>
        <w:rPr>
          <w:i w:val="0"/>
          <w:szCs w:val="20"/>
        </w:rPr>
        <w:t>Fr.C.R.C.E</w:t>
      </w:r>
      <w:proofErr w:type="spellEnd"/>
      <w:r>
        <w:rPr>
          <w:i w:val="0"/>
          <w:szCs w:val="20"/>
        </w:rPr>
        <w:t>, Mumbai, India</w:t>
      </w:r>
      <w:r w:rsidRPr="00E04BF4">
        <w:rPr>
          <w:i w:val="0"/>
          <w:szCs w:val="20"/>
          <w:vertAlign w:val="superscript"/>
        </w:rPr>
        <w:t xml:space="preserve"> 3</w:t>
      </w:r>
    </w:p>
    <w:p w:rsidR="00281C72" w:rsidRPr="00E04BF4" w:rsidRDefault="00281C72" w:rsidP="00281C72">
      <w:pPr>
        <w:rPr>
          <w:sz w:val="20"/>
          <w:szCs w:val="20"/>
          <w:lang w:val="en-GB" w:eastAsia="en-GB"/>
        </w:rPr>
      </w:pPr>
    </w:p>
    <w:p w:rsidR="006C181C" w:rsidRPr="00904277" w:rsidRDefault="00281C72" w:rsidP="00904277">
      <w:pPr>
        <w:pStyle w:val="NoSpacing"/>
        <w:jc w:val="both"/>
        <w:rPr>
          <w:sz w:val="20"/>
          <w:szCs w:val="20"/>
        </w:rPr>
      </w:pPr>
      <w:r w:rsidRPr="00E04BF4">
        <w:rPr>
          <w:rStyle w:val="IEEEAbstractHeadingChar"/>
          <w:i w:val="0"/>
          <w:sz w:val="20"/>
          <w:szCs w:val="20"/>
        </w:rPr>
        <w:t>Abstract</w:t>
      </w:r>
      <w:r w:rsidRPr="00E04BF4">
        <w:t>:</w:t>
      </w:r>
      <w:r w:rsidRPr="001D1C2F">
        <w:t xml:space="preserve"> </w:t>
      </w:r>
      <w:r w:rsidR="001D1C2F" w:rsidRPr="00904277">
        <w:rPr>
          <w:sz w:val="20"/>
          <w:szCs w:val="20"/>
        </w:rPr>
        <w:t xml:space="preserve">In today’s fiercely competitive education segment the need for better interaction between the organisation and students (customers) and that for "should feel" feeling about being associated with the community and learn faster is growing day by day. An Enterprise resource planning system is a fully integrated business management system covering </w:t>
      </w:r>
      <w:proofErr w:type="spellStart"/>
      <w:r w:rsidR="001D1C2F" w:rsidRPr="00904277">
        <w:rPr>
          <w:sz w:val="20"/>
          <w:szCs w:val="20"/>
        </w:rPr>
        <w:t>func-tional</w:t>
      </w:r>
      <w:proofErr w:type="spellEnd"/>
      <w:r w:rsidR="001D1C2F" w:rsidRPr="00904277">
        <w:rPr>
          <w:sz w:val="20"/>
          <w:szCs w:val="20"/>
        </w:rPr>
        <w:t xml:space="preserve"> </w:t>
      </w:r>
      <w:proofErr w:type="gramStart"/>
      <w:r w:rsidR="001D1C2F" w:rsidRPr="00904277">
        <w:rPr>
          <w:sz w:val="20"/>
          <w:szCs w:val="20"/>
        </w:rPr>
        <w:t>areas</w:t>
      </w:r>
      <w:proofErr w:type="gramEnd"/>
      <w:r w:rsidR="001D1C2F" w:rsidRPr="00904277">
        <w:rPr>
          <w:sz w:val="20"/>
          <w:szCs w:val="20"/>
        </w:rPr>
        <w:t xml:space="preserve"> of an enterpr</w:t>
      </w:r>
      <w:r w:rsidR="006C181C" w:rsidRPr="00904277">
        <w:rPr>
          <w:sz w:val="20"/>
          <w:szCs w:val="20"/>
        </w:rPr>
        <w:t>ise like Logistics, Production,</w:t>
      </w:r>
    </w:p>
    <w:p w:rsidR="00CA4581" w:rsidRPr="00904277" w:rsidRDefault="001D1C2F" w:rsidP="00904277">
      <w:pPr>
        <w:pStyle w:val="NoSpacing"/>
        <w:jc w:val="both"/>
        <w:rPr>
          <w:sz w:val="20"/>
          <w:szCs w:val="20"/>
        </w:rPr>
      </w:pPr>
      <w:proofErr w:type="gramStart"/>
      <w:r w:rsidRPr="00904277">
        <w:rPr>
          <w:sz w:val="20"/>
          <w:szCs w:val="20"/>
        </w:rPr>
        <w:t>Finance, Accounting and Human Resources.</w:t>
      </w:r>
      <w:proofErr w:type="gramEnd"/>
      <w:r w:rsidRPr="00904277">
        <w:rPr>
          <w:sz w:val="20"/>
          <w:szCs w:val="20"/>
        </w:rPr>
        <w:t xml:space="preserve"> It organizes and integrates operation processes and information flows to make optimum use of resources such as men, material, money and machine. In simple words, En-</w:t>
      </w:r>
      <w:proofErr w:type="spellStart"/>
      <w:r w:rsidRPr="00904277">
        <w:rPr>
          <w:sz w:val="20"/>
          <w:szCs w:val="20"/>
        </w:rPr>
        <w:t>terprise</w:t>
      </w:r>
      <w:proofErr w:type="spellEnd"/>
      <w:r w:rsidRPr="00904277">
        <w:rPr>
          <w:sz w:val="20"/>
          <w:szCs w:val="20"/>
        </w:rPr>
        <w:t xml:space="preserve"> resource planning promises one database, one application, and one user interface for the entire enterprise, where once disparate systems rul</w:t>
      </w:r>
      <w:r w:rsidR="00CA4581" w:rsidRPr="00904277">
        <w:rPr>
          <w:sz w:val="20"/>
          <w:szCs w:val="20"/>
        </w:rPr>
        <w:t xml:space="preserve">ed manufacturing, </w:t>
      </w:r>
      <w:proofErr w:type="spellStart"/>
      <w:r w:rsidR="00CA4581" w:rsidRPr="00904277">
        <w:rPr>
          <w:sz w:val="20"/>
          <w:szCs w:val="20"/>
        </w:rPr>
        <w:t>distribution,</w:t>
      </w:r>
      <w:r w:rsidRPr="00904277">
        <w:rPr>
          <w:sz w:val="20"/>
          <w:szCs w:val="20"/>
        </w:rPr>
        <w:t>finance</w:t>
      </w:r>
      <w:proofErr w:type="spellEnd"/>
      <w:r w:rsidRPr="00904277">
        <w:rPr>
          <w:sz w:val="20"/>
          <w:szCs w:val="20"/>
        </w:rPr>
        <w:t xml:space="preserve"> and sales. Thus easing work for the management as well as the employees, </w:t>
      </w:r>
      <w:proofErr w:type="spellStart"/>
      <w:r w:rsidRPr="00904277">
        <w:rPr>
          <w:sz w:val="20"/>
          <w:szCs w:val="20"/>
        </w:rPr>
        <w:t>improv-ing</w:t>
      </w:r>
      <w:proofErr w:type="spellEnd"/>
      <w:r w:rsidRPr="00904277">
        <w:rPr>
          <w:sz w:val="20"/>
          <w:szCs w:val="20"/>
        </w:rPr>
        <w:t xml:space="preserve"> information</w:t>
      </w:r>
      <w:r w:rsidR="00CA4581" w:rsidRPr="00904277">
        <w:rPr>
          <w:sz w:val="20"/>
          <w:szCs w:val="20"/>
        </w:rPr>
        <w:t xml:space="preserve"> availability and</w:t>
      </w:r>
    </w:p>
    <w:p w:rsidR="001D1C2F" w:rsidRPr="00904277" w:rsidRDefault="001D1C2F" w:rsidP="00904277">
      <w:pPr>
        <w:pStyle w:val="NoSpacing"/>
        <w:jc w:val="both"/>
        <w:rPr>
          <w:sz w:val="20"/>
          <w:szCs w:val="20"/>
        </w:rPr>
      </w:pPr>
      <w:proofErr w:type="spellStart"/>
      <w:proofErr w:type="gramStart"/>
      <w:r w:rsidRPr="00904277">
        <w:rPr>
          <w:sz w:val="20"/>
          <w:szCs w:val="20"/>
        </w:rPr>
        <w:t>transparency.Helping</w:t>
      </w:r>
      <w:proofErr w:type="spellEnd"/>
      <w:proofErr w:type="gramEnd"/>
      <w:r w:rsidRPr="00904277">
        <w:rPr>
          <w:sz w:val="20"/>
          <w:szCs w:val="20"/>
        </w:rPr>
        <w:t xml:space="preserve"> the management track operations</w:t>
      </w:r>
    </w:p>
    <w:p w:rsidR="001D1C2F" w:rsidRPr="00904277" w:rsidRDefault="001D1C2F" w:rsidP="00904277">
      <w:pPr>
        <w:pStyle w:val="NoSpacing"/>
        <w:jc w:val="both"/>
        <w:rPr>
          <w:sz w:val="20"/>
          <w:szCs w:val="20"/>
        </w:rPr>
      </w:pPr>
    </w:p>
    <w:p w:rsidR="00A207CB" w:rsidRPr="00904277" w:rsidRDefault="00A207CB" w:rsidP="00904277">
      <w:pPr>
        <w:pStyle w:val="NoSpacing"/>
        <w:jc w:val="both"/>
        <w:rPr>
          <w:sz w:val="20"/>
          <w:szCs w:val="20"/>
        </w:rPr>
      </w:pPr>
    </w:p>
    <w:p w:rsidR="00CA4581" w:rsidRPr="00904277" w:rsidRDefault="001D1C2F" w:rsidP="00904277">
      <w:pPr>
        <w:pStyle w:val="NoSpacing"/>
        <w:jc w:val="both"/>
        <w:rPr>
          <w:sz w:val="20"/>
          <w:szCs w:val="20"/>
        </w:rPr>
      </w:pPr>
      <w:proofErr w:type="gramStart"/>
      <w:r w:rsidRPr="00904277">
        <w:rPr>
          <w:sz w:val="20"/>
          <w:szCs w:val="20"/>
        </w:rPr>
        <w:t>and</w:t>
      </w:r>
      <w:proofErr w:type="gramEnd"/>
      <w:r w:rsidRPr="00904277">
        <w:rPr>
          <w:sz w:val="20"/>
          <w:szCs w:val="20"/>
        </w:rPr>
        <w:t xml:space="preserve"> cash flow, also meet primary goals of the organisation that of giving the students good experience by reducing the internal organisational confusion and availing smooth functioning of the system. Departmental information acts as a fundamental tool that</w:t>
      </w:r>
      <w:r w:rsidR="00CA4581" w:rsidRPr="00904277">
        <w:rPr>
          <w:sz w:val="20"/>
          <w:szCs w:val="20"/>
        </w:rPr>
        <w:t xml:space="preserve"> assists employees and managers</w:t>
      </w:r>
    </w:p>
    <w:p w:rsidR="00281C72" w:rsidRDefault="001D1C2F" w:rsidP="00904277">
      <w:pPr>
        <w:pStyle w:val="NoSpacing"/>
        <w:jc w:val="both"/>
        <w:rPr>
          <w:rStyle w:val="IEEEAbstractHeadingChar"/>
          <w:i w:val="0"/>
          <w:sz w:val="20"/>
          <w:szCs w:val="20"/>
        </w:rPr>
        <w:sectPr w:rsidR="00281C72" w:rsidSect="00290AD0">
          <w:headerReference w:type="default" r:id="rId7"/>
          <w:footerReference w:type="default" r:id="rId8"/>
          <w:type w:val="continuous"/>
          <w:pgSz w:w="11909" w:h="16834" w:code="9"/>
          <w:pgMar w:top="1152" w:right="1152" w:bottom="1152" w:left="1152" w:header="634" w:footer="1080" w:gutter="0"/>
          <w:cols w:num="2" w:space="708"/>
          <w:docGrid w:linePitch="360"/>
        </w:sectPr>
      </w:pPr>
      <w:proofErr w:type="gramStart"/>
      <w:r w:rsidRPr="00904277">
        <w:rPr>
          <w:sz w:val="20"/>
          <w:szCs w:val="20"/>
        </w:rPr>
        <w:t>plan</w:t>
      </w:r>
      <w:proofErr w:type="gramEnd"/>
      <w:r w:rsidRPr="00904277">
        <w:rPr>
          <w:sz w:val="20"/>
          <w:szCs w:val="20"/>
        </w:rPr>
        <w:t xml:space="preserve">, monitor and control the entire </w:t>
      </w:r>
      <w:proofErr w:type="spellStart"/>
      <w:r w:rsidRPr="00904277">
        <w:rPr>
          <w:sz w:val="20"/>
          <w:szCs w:val="20"/>
        </w:rPr>
        <w:t>business,centralize</w:t>
      </w:r>
      <w:proofErr w:type="spellEnd"/>
      <w:r w:rsidRPr="00904277">
        <w:rPr>
          <w:sz w:val="20"/>
          <w:szCs w:val="20"/>
        </w:rPr>
        <w:t xml:space="preserve"> information and ease functioning.</w:t>
      </w:r>
      <w:r w:rsidR="00CA4581" w:rsidRPr="00904277">
        <w:rPr>
          <w:rFonts w:ascii="Arial" w:hAnsi="Arial"/>
          <w:sz w:val="20"/>
          <w:szCs w:val="20"/>
        </w:rPr>
        <w:t xml:space="preserve"> </w:t>
      </w:r>
      <w:r w:rsidR="00CA4581" w:rsidRPr="00904277">
        <w:rPr>
          <w:sz w:val="20"/>
          <w:szCs w:val="20"/>
        </w:rPr>
        <w:t>The Business Monitoring Software (BMS) is a con-</w:t>
      </w:r>
      <w:proofErr w:type="spellStart"/>
      <w:r w:rsidR="00CA4581" w:rsidRPr="00904277">
        <w:rPr>
          <w:sz w:val="20"/>
          <w:szCs w:val="20"/>
        </w:rPr>
        <w:t>coction</w:t>
      </w:r>
      <w:proofErr w:type="spellEnd"/>
      <w:r w:rsidR="00CA4581" w:rsidRPr="00904277">
        <w:rPr>
          <w:sz w:val="20"/>
          <w:szCs w:val="20"/>
        </w:rPr>
        <w:t xml:space="preserve"> of all the essential entities to ensure hassle free functioning of the organization. Business monitoring software is influenced by a large number of factors and operational hurdles faced by the educational organization. It intends to abolish the man power and energy involved in the business operations carried out by the members involved. Thus ERP </w:t>
      </w:r>
      <w:proofErr w:type="gramStart"/>
      <w:r w:rsidR="00CA4581" w:rsidRPr="00904277">
        <w:rPr>
          <w:sz w:val="20"/>
          <w:szCs w:val="20"/>
        </w:rPr>
        <w:t>solution seek</w:t>
      </w:r>
      <w:proofErr w:type="gramEnd"/>
      <w:r w:rsidR="00CA4581" w:rsidRPr="00904277">
        <w:rPr>
          <w:sz w:val="20"/>
          <w:szCs w:val="20"/>
        </w:rPr>
        <w:t xml:space="preserve"> to streamline and integrate operation processes and information flows in the company to synergies the resources of organisation namely men, material, money and machine through information.</w:t>
      </w:r>
    </w:p>
    <w:p w:rsidR="00CA4581" w:rsidRPr="00E04BF4" w:rsidRDefault="00281C72" w:rsidP="00281C72">
      <w:pPr>
        <w:rPr>
          <w:rStyle w:val="IEEEAbtractChar"/>
          <w:b w:val="0"/>
          <w:sz w:val="20"/>
          <w:szCs w:val="20"/>
        </w:rPr>
      </w:pPr>
      <w:r w:rsidRPr="00E04BF4">
        <w:rPr>
          <w:rStyle w:val="IEEEAbstractHeadingChar"/>
          <w:i w:val="0"/>
          <w:sz w:val="20"/>
          <w:szCs w:val="20"/>
        </w:rPr>
        <w:lastRenderedPageBreak/>
        <w:t>Keywords</w:t>
      </w:r>
      <w:r w:rsidRPr="00E04BF4">
        <w:rPr>
          <w:sz w:val="20"/>
          <w:szCs w:val="20"/>
        </w:rPr>
        <w:t xml:space="preserve">: </w:t>
      </w:r>
      <w:r w:rsidR="001D1C2F">
        <w:rPr>
          <w:rStyle w:val="IEEEAbtractChar"/>
          <w:b w:val="0"/>
          <w:sz w:val="20"/>
          <w:szCs w:val="20"/>
        </w:rPr>
        <w:t>ERP,</w:t>
      </w:r>
      <w:r w:rsidR="00CA4581">
        <w:rPr>
          <w:rStyle w:val="IEEEAbtractChar"/>
          <w:b w:val="0"/>
          <w:sz w:val="20"/>
          <w:szCs w:val="20"/>
        </w:rPr>
        <w:t xml:space="preserve"> Research &amp;Development, Human</w:t>
      </w:r>
    </w:p>
    <w:p w:rsidR="00281C72" w:rsidRDefault="00281C72" w:rsidP="00281C72">
      <w:pPr>
        <w:rPr>
          <w:lang w:val="en-GB" w:eastAsia="en-GB"/>
        </w:rPr>
      </w:pPr>
    </w:p>
    <w:p w:rsidR="00281C72" w:rsidRDefault="00281C72" w:rsidP="00281C72">
      <w:pPr>
        <w:rPr>
          <w:lang w:val="en-GB" w:eastAsia="en-GB"/>
        </w:rPr>
        <w:sectPr w:rsidR="00281C72" w:rsidSect="00290AD0">
          <w:type w:val="continuous"/>
          <w:pgSz w:w="11909" w:h="16834" w:code="9"/>
          <w:pgMar w:top="1152" w:right="1152" w:bottom="1152" w:left="1152" w:header="634" w:footer="1080" w:gutter="0"/>
          <w:cols w:num="2" w:space="708"/>
          <w:docGrid w:linePitch="360"/>
        </w:sectPr>
      </w:pPr>
    </w:p>
    <w:p w:rsidR="00281C72" w:rsidRPr="00A208F0" w:rsidRDefault="00281C72" w:rsidP="00281C72">
      <w:pPr>
        <w:pStyle w:val="IEEEHeading1"/>
        <w:ind w:left="0" w:firstLine="0"/>
        <w:rPr>
          <w:b/>
        </w:rPr>
      </w:pPr>
      <w:r w:rsidRPr="00A208F0">
        <w:rPr>
          <w:b/>
        </w:rPr>
        <w:lastRenderedPageBreak/>
        <w:t>Introduction</w:t>
      </w:r>
    </w:p>
    <w:p w:rsidR="00281C72" w:rsidRPr="00C616DF" w:rsidRDefault="00CA4581" w:rsidP="00281C72">
      <w:pPr>
        <w:pStyle w:val="NoSpacing"/>
        <w:jc w:val="both"/>
        <w:rPr>
          <w:sz w:val="20"/>
          <w:szCs w:val="20"/>
        </w:rPr>
      </w:pPr>
      <w:r w:rsidRPr="00CA4581">
        <w:rPr>
          <w:rFonts w:eastAsia="Arial"/>
          <w:sz w:val="20"/>
          <w:szCs w:val="20"/>
        </w:rPr>
        <w:t xml:space="preserve">An ERP -Enterprise Resource Planning system is a centralised software system that pro-cesses institution-wide transactions such as sales, marketing, finances, production, human resources etc on a single software system and a centralised data base. The initials of ERP originate as an extension of MRP (material requirements </w:t>
      </w:r>
      <w:proofErr w:type="spellStart"/>
      <w:r w:rsidRPr="00CA4581">
        <w:rPr>
          <w:rFonts w:eastAsia="Arial"/>
          <w:sz w:val="20"/>
          <w:szCs w:val="20"/>
        </w:rPr>
        <w:t>planning</w:t>
      </w:r>
      <w:proofErr w:type="gramStart"/>
      <w:r w:rsidRPr="00CA4581">
        <w:rPr>
          <w:rFonts w:eastAsia="Arial"/>
          <w:sz w:val="20"/>
          <w:szCs w:val="20"/>
        </w:rPr>
        <w:t>;later</w:t>
      </w:r>
      <w:proofErr w:type="spellEnd"/>
      <w:proofErr w:type="gramEnd"/>
      <w:r w:rsidRPr="00CA4581">
        <w:rPr>
          <w:rFonts w:eastAsia="Arial"/>
          <w:sz w:val="20"/>
          <w:szCs w:val="20"/>
        </w:rPr>
        <w:t xml:space="preserve"> manufacturing resource planning) and CIM (Computer Integrated Manufacturing). It was introduced by research and analysis firm Gartner in 1990. ERP systems now attempt to cover all core functions of an enterprise, regardless of the organization’s business or charter. [4] So as to avail real time data access to the managers and the end users if and when needed without any time slack. These multi-functional systems are designed to streamline almost every aspect of how institutions operate. Integrate institutional data and processes through one system, generate summary and provides with statistics and graphical reports. As a result of the same, organisations have moved to Enterprise resource planning (ERP) systems in the hope of helping them to cope with this changing environment</w:t>
      </w:r>
      <w:r>
        <w:rPr>
          <w:rFonts w:ascii="Arial" w:eastAsia="Arial" w:hAnsi="Arial"/>
          <w:sz w:val="22"/>
        </w:rPr>
        <w:t>.</w:t>
      </w:r>
      <w:r w:rsidR="00281C72" w:rsidRPr="00C616DF">
        <w:rPr>
          <w:sz w:val="20"/>
          <w:szCs w:val="20"/>
        </w:rPr>
        <w:t xml:space="preserve"> </w:t>
      </w:r>
    </w:p>
    <w:p w:rsidR="00281C72" w:rsidRPr="00C616DF" w:rsidRDefault="00CA4581" w:rsidP="00281C72">
      <w:pPr>
        <w:pStyle w:val="IEEEHeading1"/>
        <w:rPr>
          <w:b/>
          <w:w w:val="93"/>
        </w:rPr>
      </w:pPr>
      <w:r>
        <w:rPr>
          <w:b/>
          <w:w w:val="93"/>
        </w:rPr>
        <w:t xml:space="preserve">Project Description </w:t>
      </w:r>
    </w:p>
    <w:p w:rsidR="00281C72" w:rsidRDefault="00CA4581" w:rsidP="00281C72">
      <w:pPr>
        <w:jc w:val="both"/>
        <w:rPr>
          <w:rFonts w:eastAsia="Arial"/>
          <w:sz w:val="20"/>
          <w:szCs w:val="20"/>
        </w:rPr>
      </w:pPr>
      <w:r w:rsidRPr="00CA4581">
        <w:rPr>
          <w:rFonts w:eastAsia="Arial"/>
          <w:sz w:val="20"/>
          <w:szCs w:val="20"/>
        </w:rPr>
        <w:t xml:space="preserve">The project proposes to serve as a solution and act as a charter to the working of an Education organisation and streamline its </w:t>
      </w:r>
      <w:proofErr w:type="gramStart"/>
      <w:r w:rsidRPr="00CA4581">
        <w:rPr>
          <w:rFonts w:eastAsia="Arial"/>
          <w:sz w:val="20"/>
          <w:szCs w:val="20"/>
        </w:rPr>
        <w:t>functioning .</w:t>
      </w:r>
      <w:proofErr w:type="gramEnd"/>
      <w:r w:rsidRPr="00CA4581">
        <w:rPr>
          <w:rFonts w:eastAsia="Arial"/>
          <w:sz w:val="20"/>
          <w:szCs w:val="20"/>
        </w:rPr>
        <w:t xml:space="preserve"> The business short backs con-</w:t>
      </w:r>
      <w:proofErr w:type="spellStart"/>
      <w:r w:rsidRPr="00CA4581">
        <w:rPr>
          <w:rFonts w:eastAsia="Arial"/>
          <w:sz w:val="20"/>
          <w:szCs w:val="20"/>
        </w:rPr>
        <w:t>sidered</w:t>
      </w:r>
      <w:proofErr w:type="spellEnd"/>
      <w:r w:rsidRPr="00CA4581">
        <w:rPr>
          <w:rFonts w:eastAsia="Arial"/>
          <w:sz w:val="20"/>
          <w:szCs w:val="20"/>
        </w:rPr>
        <w:t xml:space="preserve"> are as stated : lack of centralized data availability, real time data access, funds tracking, excess cash flow and cash allocation, lack of fund tracking, high time slack due </w:t>
      </w:r>
      <w:r w:rsidRPr="00CA4581">
        <w:rPr>
          <w:rFonts w:eastAsia="Arial"/>
          <w:sz w:val="20"/>
          <w:szCs w:val="20"/>
        </w:rPr>
        <w:lastRenderedPageBreak/>
        <w:t xml:space="preserve">to top management and middle management dependency, low system automation. The company expansion plans with respect to which the project would be designed are that </w:t>
      </w:r>
      <w:proofErr w:type="gramStart"/>
      <w:r w:rsidRPr="00CA4581">
        <w:rPr>
          <w:rFonts w:eastAsia="Arial"/>
          <w:sz w:val="20"/>
          <w:szCs w:val="20"/>
        </w:rPr>
        <w:t>The</w:t>
      </w:r>
      <w:proofErr w:type="gramEnd"/>
      <w:r w:rsidRPr="00CA4581">
        <w:rPr>
          <w:rFonts w:eastAsia="Arial"/>
          <w:sz w:val="20"/>
          <w:szCs w:val="20"/>
        </w:rPr>
        <w:t xml:space="preserve"> management plans to increase its market share by 50 percent for the next academic year. It also plans to increase recruit more people both full time and part time thus in-creasing its employee force by 60 percent that of current and double its physical presence</w:t>
      </w:r>
      <w:r>
        <w:rPr>
          <w:rFonts w:eastAsia="Arial"/>
          <w:sz w:val="20"/>
          <w:szCs w:val="20"/>
        </w:rPr>
        <w:t>.</w:t>
      </w:r>
      <w:r w:rsidR="006C181C" w:rsidRPr="006C181C">
        <w:rPr>
          <w:rFonts w:ascii="Arial" w:eastAsia="Arial" w:hAnsi="Arial"/>
          <w:sz w:val="22"/>
        </w:rPr>
        <w:t xml:space="preserve"> </w:t>
      </w:r>
      <w:r w:rsidR="006C181C" w:rsidRPr="006C181C">
        <w:rPr>
          <w:rFonts w:eastAsia="Arial"/>
          <w:sz w:val="20"/>
          <w:szCs w:val="20"/>
        </w:rPr>
        <w:t>The Project end users will mainly include of the organisation employees who will be re-</w:t>
      </w:r>
      <w:proofErr w:type="spellStart"/>
      <w:r w:rsidR="006C181C" w:rsidRPr="006C181C">
        <w:rPr>
          <w:rFonts w:eastAsia="Arial"/>
          <w:sz w:val="20"/>
          <w:szCs w:val="20"/>
        </w:rPr>
        <w:t>sponsible</w:t>
      </w:r>
      <w:proofErr w:type="spellEnd"/>
      <w:r w:rsidR="006C181C" w:rsidRPr="006C181C">
        <w:rPr>
          <w:rFonts w:eastAsia="Arial"/>
          <w:sz w:val="20"/>
          <w:szCs w:val="20"/>
        </w:rPr>
        <w:t xml:space="preserve"> for updating the system with organisational functioning from time to time bases for correct input data. This would be required in specific data modules. The </w:t>
      </w:r>
      <w:proofErr w:type="spellStart"/>
      <w:r w:rsidR="006C181C" w:rsidRPr="006C181C">
        <w:rPr>
          <w:rFonts w:eastAsia="Arial"/>
          <w:sz w:val="20"/>
          <w:szCs w:val="20"/>
        </w:rPr>
        <w:t>Center</w:t>
      </w:r>
      <w:proofErr w:type="spellEnd"/>
      <w:r w:rsidR="006C181C" w:rsidRPr="006C181C">
        <w:rPr>
          <w:rFonts w:eastAsia="Arial"/>
          <w:sz w:val="20"/>
          <w:szCs w:val="20"/>
        </w:rPr>
        <w:t xml:space="preserve"> man-ager and middle management will be responsible for system data entry and </w:t>
      </w:r>
      <w:proofErr w:type="spellStart"/>
      <w:proofErr w:type="gramStart"/>
      <w:r w:rsidR="006C181C" w:rsidRPr="006C181C">
        <w:rPr>
          <w:rFonts w:eastAsia="Arial"/>
          <w:sz w:val="20"/>
          <w:szCs w:val="20"/>
        </w:rPr>
        <w:t>updation</w:t>
      </w:r>
      <w:proofErr w:type="spellEnd"/>
      <w:r w:rsidR="006C181C" w:rsidRPr="006C181C">
        <w:rPr>
          <w:rFonts w:eastAsia="Arial"/>
          <w:sz w:val="20"/>
          <w:szCs w:val="20"/>
        </w:rPr>
        <w:t xml:space="preserve"> .</w:t>
      </w:r>
      <w:proofErr w:type="gramEnd"/>
      <w:r w:rsidR="006C181C" w:rsidRPr="006C181C">
        <w:rPr>
          <w:rFonts w:eastAsia="Arial"/>
          <w:sz w:val="20"/>
          <w:szCs w:val="20"/>
        </w:rPr>
        <w:t xml:space="preserve"> The top management which is highly responsible for decision making and performance monitoring would require thorough system analysis and performance monitoring. Their work would be made easier by performance forecasting which will help reduce human error.</w:t>
      </w:r>
    </w:p>
    <w:p w:rsidR="00A207CB" w:rsidRPr="006C181C" w:rsidRDefault="00A207CB" w:rsidP="00281C72">
      <w:pPr>
        <w:jc w:val="both"/>
        <w:rPr>
          <w:sz w:val="20"/>
          <w:szCs w:val="20"/>
        </w:rPr>
      </w:pPr>
    </w:p>
    <w:p w:rsidR="00281C72" w:rsidRPr="00A207CB" w:rsidRDefault="006C181C" w:rsidP="00A207CB">
      <w:pPr>
        <w:pStyle w:val="IEEEHeading1"/>
        <w:rPr>
          <w:b/>
        </w:rPr>
      </w:pPr>
      <w:bookmarkStart w:id="0" w:name="_GoBack"/>
      <w:bookmarkEnd w:id="0"/>
      <w:r w:rsidRPr="00A207CB">
        <w:rPr>
          <w:b/>
        </w:rPr>
        <w:t>SCOPE OF THE PROJECT</w:t>
      </w:r>
    </w:p>
    <w:p w:rsidR="00A207CB" w:rsidRPr="00734673" w:rsidRDefault="00A207CB" w:rsidP="00A207CB">
      <w:pPr>
        <w:ind w:right="-20"/>
        <w:rPr>
          <w:rFonts w:eastAsia="Arial"/>
          <w:b/>
          <w:sz w:val="20"/>
          <w:szCs w:val="20"/>
        </w:rPr>
      </w:pPr>
    </w:p>
    <w:p w:rsidR="006C181C" w:rsidRDefault="006C181C" w:rsidP="006C181C">
      <w:pPr>
        <w:spacing w:line="414" w:lineRule="auto"/>
        <w:rPr>
          <w:rFonts w:eastAsia="Arial"/>
          <w:sz w:val="20"/>
          <w:szCs w:val="20"/>
        </w:rPr>
      </w:pPr>
      <w:r>
        <w:rPr>
          <w:rFonts w:eastAsia="Arial"/>
          <w:sz w:val="20"/>
          <w:szCs w:val="20"/>
        </w:rPr>
        <w:t xml:space="preserve">The Project Scope </w:t>
      </w:r>
      <w:r w:rsidRPr="006C181C">
        <w:rPr>
          <w:rFonts w:eastAsia="Arial"/>
          <w:sz w:val="20"/>
          <w:szCs w:val="20"/>
        </w:rPr>
        <w:t>will serv</w:t>
      </w:r>
      <w:r>
        <w:rPr>
          <w:rFonts w:eastAsia="Arial"/>
          <w:sz w:val="20"/>
          <w:szCs w:val="20"/>
        </w:rPr>
        <w:t xml:space="preserve">e the following purposes. </w:t>
      </w:r>
    </w:p>
    <w:p w:rsidR="006C181C" w:rsidRPr="006C181C" w:rsidRDefault="006C181C" w:rsidP="006C181C">
      <w:pPr>
        <w:spacing w:line="414" w:lineRule="auto"/>
        <w:rPr>
          <w:rFonts w:eastAsia="Arial"/>
          <w:sz w:val="20"/>
          <w:szCs w:val="20"/>
        </w:rPr>
      </w:pPr>
      <w:r>
        <w:rPr>
          <w:rFonts w:eastAsia="Arial"/>
          <w:sz w:val="20"/>
          <w:szCs w:val="20"/>
        </w:rPr>
        <w:t xml:space="preserve">It will </w:t>
      </w:r>
      <w:r w:rsidRPr="006C181C">
        <w:rPr>
          <w:rFonts w:eastAsia="Arial"/>
          <w:sz w:val="20"/>
          <w:szCs w:val="20"/>
        </w:rPr>
        <w:t>act as an amalgamation of:</w:t>
      </w:r>
    </w:p>
    <w:p w:rsidR="006C181C" w:rsidRPr="006C181C" w:rsidRDefault="006C181C" w:rsidP="006C181C">
      <w:pPr>
        <w:numPr>
          <w:ilvl w:val="0"/>
          <w:numId w:val="6"/>
        </w:numPr>
        <w:tabs>
          <w:tab w:val="left" w:pos="540"/>
        </w:tabs>
        <w:spacing w:line="0" w:lineRule="atLeast"/>
        <w:ind w:left="540" w:hanging="222"/>
        <w:jc w:val="both"/>
        <w:rPr>
          <w:rFonts w:eastAsia="Arial"/>
          <w:sz w:val="20"/>
          <w:szCs w:val="20"/>
        </w:rPr>
      </w:pPr>
      <w:r w:rsidRPr="006C181C">
        <w:rPr>
          <w:rFonts w:eastAsia="Arial"/>
          <w:sz w:val="20"/>
          <w:szCs w:val="20"/>
        </w:rPr>
        <w:t>student life cycle monitoring system</w:t>
      </w:r>
    </w:p>
    <w:p w:rsidR="006C181C" w:rsidRPr="006C181C" w:rsidRDefault="006C181C" w:rsidP="006C181C">
      <w:pPr>
        <w:numPr>
          <w:ilvl w:val="0"/>
          <w:numId w:val="6"/>
        </w:numPr>
        <w:tabs>
          <w:tab w:val="left" w:pos="540"/>
        </w:tabs>
        <w:spacing w:line="0" w:lineRule="atLeast"/>
        <w:ind w:left="540" w:hanging="222"/>
        <w:jc w:val="both"/>
        <w:rPr>
          <w:rFonts w:eastAsia="Arial"/>
          <w:sz w:val="20"/>
          <w:szCs w:val="20"/>
        </w:rPr>
      </w:pPr>
      <w:r w:rsidRPr="006C181C">
        <w:rPr>
          <w:rFonts w:eastAsia="Arial"/>
          <w:sz w:val="20"/>
          <w:szCs w:val="20"/>
        </w:rPr>
        <w:t>departmental forecasting system</w:t>
      </w:r>
    </w:p>
    <w:p w:rsidR="006C181C" w:rsidRPr="006C181C" w:rsidRDefault="006C181C" w:rsidP="006C181C">
      <w:pPr>
        <w:numPr>
          <w:ilvl w:val="0"/>
          <w:numId w:val="6"/>
        </w:numPr>
        <w:tabs>
          <w:tab w:val="left" w:pos="540"/>
        </w:tabs>
        <w:spacing w:line="0" w:lineRule="atLeast"/>
        <w:ind w:left="540" w:hanging="222"/>
        <w:jc w:val="both"/>
        <w:rPr>
          <w:rFonts w:eastAsia="Arial"/>
          <w:sz w:val="20"/>
          <w:szCs w:val="20"/>
        </w:rPr>
      </w:pPr>
      <w:r w:rsidRPr="006C181C">
        <w:rPr>
          <w:rFonts w:eastAsia="Arial"/>
          <w:sz w:val="20"/>
          <w:szCs w:val="20"/>
        </w:rPr>
        <w:t>financial accounting and controlling system</w:t>
      </w:r>
    </w:p>
    <w:p w:rsidR="006C181C" w:rsidRPr="006C181C" w:rsidRDefault="006C181C" w:rsidP="006C181C">
      <w:pPr>
        <w:numPr>
          <w:ilvl w:val="0"/>
          <w:numId w:val="6"/>
        </w:numPr>
        <w:tabs>
          <w:tab w:val="left" w:pos="540"/>
        </w:tabs>
        <w:spacing w:line="0" w:lineRule="atLeast"/>
        <w:ind w:left="540" w:hanging="222"/>
        <w:jc w:val="both"/>
        <w:rPr>
          <w:rFonts w:eastAsia="Arial"/>
          <w:sz w:val="20"/>
          <w:szCs w:val="20"/>
        </w:rPr>
      </w:pPr>
      <w:r w:rsidRPr="006C181C">
        <w:rPr>
          <w:rFonts w:eastAsia="Arial"/>
          <w:sz w:val="20"/>
          <w:szCs w:val="20"/>
        </w:rPr>
        <w:t>integrated CRM system</w:t>
      </w:r>
    </w:p>
    <w:p w:rsidR="006C181C" w:rsidRPr="006C181C" w:rsidRDefault="006C181C" w:rsidP="006C181C">
      <w:pPr>
        <w:numPr>
          <w:ilvl w:val="0"/>
          <w:numId w:val="6"/>
        </w:numPr>
        <w:tabs>
          <w:tab w:val="left" w:pos="540"/>
        </w:tabs>
        <w:spacing w:line="0" w:lineRule="atLeast"/>
        <w:ind w:left="540" w:hanging="222"/>
        <w:jc w:val="both"/>
        <w:rPr>
          <w:rFonts w:eastAsia="Arial"/>
          <w:sz w:val="20"/>
          <w:szCs w:val="20"/>
        </w:rPr>
      </w:pPr>
      <w:r w:rsidRPr="006C181C">
        <w:rPr>
          <w:rFonts w:eastAsia="Arial"/>
          <w:sz w:val="20"/>
          <w:szCs w:val="20"/>
        </w:rPr>
        <w:lastRenderedPageBreak/>
        <w:t>help management monitor employee performance</w:t>
      </w:r>
    </w:p>
    <w:p w:rsidR="006C181C" w:rsidRPr="006C181C" w:rsidRDefault="006C181C" w:rsidP="006C181C">
      <w:pPr>
        <w:numPr>
          <w:ilvl w:val="0"/>
          <w:numId w:val="6"/>
        </w:numPr>
        <w:tabs>
          <w:tab w:val="left" w:pos="540"/>
        </w:tabs>
        <w:spacing w:line="0" w:lineRule="atLeast"/>
        <w:ind w:left="540" w:hanging="222"/>
        <w:jc w:val="both"/>
        <w:rPr>
          <w:rFonts w:eastAsia="Arial"/>
          <w:sz w:val="20"/>
          <w:szCs w:val="20"/>
        </w:rPr>
      </w:pPr>
      <w:proofErr w:type="spellStart"/>
      <w:r w:rsidRPr="006C181C">
        <w:rPr>
          <w:rFonts w:eastAsia="Arial"/>
          <w:sz w:val="20"/>
          <w:szCs w:val="20"/>
        </w:rPr>
        <w:t>automatise</w:t>
      </w:r>
      <w:proofErr w:type="spellEnd"/>
      <w:r w:rsidRPr="006C181C">
        <w:rPr>
          <w:rFonts w:eastAsia="Arial"/>
          <w:sz w:val="20"/>
          <w:szCs w:val="20"/>
        </w:rPr>
        <w:t xml:space="preserve"> approvals and streamline organisational functioning</w:t>
      </w:r>
    </w:p>
    <w:p w:rsidR="00281C72" w:rsidRDefault="00281C72" w:rsidP="006C181C">
      <w:pPr>
        <w:pStyle w:val="NoSpacing"/>
        <w:jc w:val="both"/>
        <w:rPr>
          <w:sz w:val="20"/>
          <w:szCs w:val="20"/>
        </w:rPr>
      </w:pPr>
      <w:r>
        <w:rPr>
          <w:sz w:val="20"/>
          <w:szCs w:val="20"/>
        </w:rPr>
        <w:tab/>
      </w:r>
    </w:p>
    <w:p w:rsidR="00A207CB" w:rsidRPr="00A207CB" w:rsidRDefault="00A207CB" w:rsidP="00A207CB">
      <w:pPr>
        <w:pStyle w:val="IEEEHeading1"/>
        <w:rPr>
          <w:b/>
        </w:rPr>
      </w:pPr>
      <w:r w:rsidRPr="00A207CB">
        <w:rPr>
          <w:b/>
        </w:rPr>
        <w:t xml:space="preserve">PROBLEM STATMENT </w:t>
      </w:r>
    </w:p>
    <w:p w:rsidR="00A207CB" w:rsidRPr="00A207CB" w:rsidRDefault="00A207CB" w:rsidP="00A207CB">
      <w:pPr>
        <w:pStyle w:val="NoSpacing"/>
        <w:jc w:val="both"/>
        <w:rPr>
          <w:sz w:val="20"/>
          <w:szCs w:val="20"/>
          <w:lang w:val="en-US"/>
        </w:rPr>
      </w:pPr>
      <w:r w:rsidRPr="00A207CB">
        <w:rPr>
          <w:sz w:val="20"/>
          <w:szCs w:val="20"/>
        </w:rPr>
        <w:t xml:space="preserve"> </w:t>
      </w:r>
      <w:r w:rsidRPr="00A207CB">
        <w:rPr>
          <w:sz w:val="20"/>
          <w:szCs w:val="20"/>
          <w:lang w:val="en-IN"/>
        </w:rPr>
        <w:t xml:space="preserve">To create a </w:t>
      </w:r>
    </w:p>
    <w:p w:rsidR="00000000" w:rsidRPr="00A207CB" w:rsidRDefault="00904277" w:rsidP="00A207CB">
      <w:pPr>
        <w:pStyle w:val="NoSpacing"/>
        <w:numPr>
          <w:ilvl w:val="0"/>
          <w:numId w:val="10"/>
        </w:numPr>
        <w:jc w:val="both"/>
        <w:rPr>
          <w:sz w:val="20"/>
          <w:szCs w:val="20"/>
          <w:lang w:val="en-US"/>
        </w:rPr>
      </w:pPr>
      <w:r w:rsidRPr="00A207CB">
        <w:rPr>
          <w:sz w:val="20"/>
          <w:szCs w:val="20"/>
          <w:lang w:val="en-IN"/>
        </w:rPr>
        <w:t xml:space="preserve">Student life cycle monitoring </w:t>
      </w:r>
    </w:p>
    <w:p w:rsidR="00000000" w:rsidRPr="00A207CB" w:rsidRDefault="00904277" w:rsidP="00A207CB">
      <w:pPr>
        <w:pStyle w:val="NoSpacing"/>
        <w:numPr>
          <w:ilvl w:val="0"/>
          <w:numId w:val="10"/>
        </w:numPr>
        <w:jc w:val="both"/>
        <w:rPr>
          <w:sz w:val="20"/>
          <w:szCs w:val="20"/>
          <w:lang w:val="en-US"/>
        </w:rPr>
      </w:pPr>
      <w:r w:rsidRPr="00A207CB">
        <w:rPr>
          <w:sz w:val="20"/>
          <w:szCs w:val="20"/>
          <w:lang w:val="en-IN"/>
        </w:rPr>
        <w:t xml:space="preserve">Intern and employee </w:t>
      </w:r>
      <w:r w:rsidRPr="00A207CB">
        <w:rPr>
          <w:sz w:val="20"/>
          <w:szCs w:val="20"/>
          <w:lang w:val="en-IN"/>
        </w:rPr>
        <w:t xml:space="preserve">performance tracker. </w:t>
      </w:r>
    </w:p>
    <w:p w:rsidR="00000000" w:rsidRPr="00A207CB" w:rsidRDefault="00904277" w:rsidP="00A207CB">
      <w:pPr>
        <w:pStyle w:val="NoSpacing"/>
        <w:numPr>
          <w:ilvl w:val="0"/>
          <w:numId w:val="10"/>
        </w:numPr>
        <w:jc w:val="both"/>
        <w:rPr>
          <w:sz w:val="20"/>
          <w:szCs w:val="20"/>
          <w:lang w:val="en-US"/>
        </w:rPr>
      </w:pPr>
      <w:r w:rsidRPr="00A207CB">
        <w:rPr>
          <w:sz w:val="20"/>
          <w:szCs w:val="20"/>
          <w:lang w:val="en-IN"/>
        </w:rPr>
        <w:t xml:space="preserve">Reducing approvals time frame. </w:t>
      </w:r>
    </w:p>
    <w:p w:rsidR="00000000" w:rsidRPr="00A207CB" w:rsidRDefault="00904277" w:rsidP="00A207CB">
      <w:pPr>
        <w:pStyle w:val="NoSpacing"/>
        <w:numPr>
          <w:ilvl w:val="0"/>
          <w:numId w:val="10"/>
        </w:numPr>
        <w:jc w:val="both"/>
        <w:rPr>
          <w:sz w:val="20"/>
          <w:szCs w:val="20"/>
          <w:lang w:val="en-US"/>
        </w:rPr>
      </w:pPr>
      <w:r w:rsidRPr="00A207CB">
        <w:rPr>
          <w:sz w:val="20"/>
          <w:szCs w:val="20"/>
          <w:lang w:val="en-IN"/>
        </w:rPr>
        <w:t xml:space="preserve">Automating the data updating system. </w:t>
      </w:r>
    </w:p>
    <w:p w:rsidR="00000000" w:rsidRPr="00A207CB" w:rsidRDefault="00904277" w:rsidP="00A207CB">
      <w:pPr>
        <w:pStyle w:val="NoSpacing"/>
        <w:numPr>
          <w:ilvl w:val="0"/>
          <w:numId w:val="10"/>
        </w:numPr>
        <w:jc w:val="both"/>
        <w:rPr>
          <w:sz w:val="20"/>
          <w:szCs w:val="20"/>
          <w:lang w:val="en-US"/>
        </w:rPr>
      </w:pPr>
      <w:r w:rsidRPr="00A207CB">
        <w:rPr>
          <w:sz w:val="20"/>
          <w:szCs w:val="20"/>
          <w:lang w:val="en-IN"/>
        </w:rPr>
        <w:t xml:space="preserve">Reduction in excess fund allocation. </w:t>
      </w:r>
    </w:p>
    <w:p w:rsidR="00000000" w:rsidRPr="00A207CB" w:rsidRDefault="00904277" w:rsidP="00A207CB">
      <w:pPr>
        <w:pStyle w:val="NoSpacing"/>
        <w:numPr>
          <w:ilvl w:val="0"/>
          <w:numId w:val="10"/>
        </w:numPr>
        <w:jc w:val="both"/>
        <w:rPr>
          <w:sz w:val="20"/>
          <w:szCs w:val="20"/>
          <w:lang w:val="en-US"/>
        </w:rPr>
      </w:pPr>
      <w:r w:rsidRPr="00A207CB">
        <w:rPr>
          <w:sz w:val="20"/>
          <w:szCs w:val="20"/>
          <w:lang w:val="en-IN"/>
        </w:rPr>
        <w:t xml:space="preserve">Tracking the organisational targets. </w:t>
      </w:r>
    </w:p>
    <w:p w:rsidR="00000000" w:rsidRPr="00A207CB" w:rsidRDefault="00904277" w:rsidP="00A207CB">
      <w:pPr>
        <w:pStyle w:val="NoSpacing"/>
        <w:numPr>
          <w:ilvl w:val="0"/>
          <w:numId w:val="10"/>
        </w:numPr>
        <w:jc w:val="both"/>
        <w:rPr>
          <w:sz w:val="20"/>
          <w:szCs w:val="20"/>
          <w:lang w:val="en-US"/>
        </w:rPr>
      </w:pPr>
      <w:r w:rsidRPr="00A207CB">
        <w:rPr>
          <w:sz w:val="20"/>
          <w:szCs w:val="20"/>
          <w:lang w:val="en-IN"/>
        </w:rPr>
        <w:t xml:space="preserve">Payment Gateway integration for fund allocation. </w:t>
      </w:r>
    </w:p>
    <w:p w:rsidR="00A207CB" w:rsidRPr="00A207CB" w:rsidRDefault="00A207CB" w:rsidP="006C181C">
      <w:pPr>
        <w:pStyle w:val="NoSpacing"/>
        <w:jc w:val="both"/>
        <w:rPr>
          <w:b/>
          <w:sz w:val="20"/>
          <w:szCs w:val="20"/>
        </w:rPr>
      </w:pPr>
    </w:p>
    <w:p w:rsidR="00281C72" w:rsidRPr="00734673" w:rsidRDefault="00281C72" w:rsidP="00281C72">
      <w:pPr>
        <w:jc w:val="both"/>
        <w:rPr>
          <w:sz w:val="20"/>
          <w:szCs w:val="20"/>
        </w:rPr>
      </w:pPr>
    </w:p>
    <w:p w:rsidR="00281C72" w:rsidRPr="007E6DBC" w:rsidRDefault="00114491" w:rsidP="00281C72">
      <w:pPr>
        <w:jc w:val="both"/>
        <w:rPr>
          <w:b/>
          <w:sz w:val="20"/>
          <w:szCs w:val="20"/>
        </w:rPr>
      </w:pPr>
      <w:r>
        <w:rPr>
          <w:sz w:val="20"/>
          <w:szCs w:val="20"/>
        </w:rPr>
        <w:t xml:space="preserve">        </w:t>
      </w:r>
      <w:r w:rsidR="00281C72" w:rsidRPr="007E6DBC">
        <w:rPr>
          <w:b/>
          <w:sz w:val="20"/>
          <w:szCs w:val="20"/>
        </w:rPr>
        <w:t>Working</w:t>
      </w:r>
    </w:p>
    <w:p w:rsidR="007179AF" w:rsidRPr="00114491" w:rsidRDefault="007179AF" w:rsidP="00114491">
      <w:pPr>
        <w:spacing w:line="0" w:lineRule="atLeast"/>
        <w:rPr>
          <w:rFonts w:eastAsia="Arial"/>
          <w:sz w:val="20"/>
          <w:szCs w:val="20"/>
        </w:rPr>
      </w:pPr>
      <w:r w:rsidRPr="00114491">
        <w:rPr>
          <w:rFonts w:ascii="Arial" w:eastAsia="Arial" w:hAnsi="Arial"/>
        </w:rPr>
        <w:tab/>
      </w:r>
    </w:p>
    <w:p w:rsidR="007179AF" w:rsidRDefault="007179AF" w:rsidP="007179AF">
      <w:pPr>
        <w:pStyle w:val="ListParagraph"/>
        <w:numPr>
          <w:ilvl w:val="0"/>
          <w:numId w:val="4"/>
        </w:numPr>
        <w:spacing w:after="160" w:line="259" w:lineRule="auto"/>
        <w:rPr>
          <w:rFonts w:ascii="Times New Roman" w:hAnsi="Times New Roman" w:cs="Times New Roman"/>
          <w:color w:val="030303"/>
          <w:sz w:val="20"/>
          <w:szCs w:val="20"/>
        </w:rPr>
      </w:pPr>
      <w:r w:rsidRPr="007E6DBC">
        <w:rPr>
          <w:rFonts w:ascii="Times New Roman" w:hAnsi="Times New Roman" w:cs="Times New Roman"/>
          <w:color w:val="030303"/>
          <w:sz w:val="20"/>
          <w:szCs w:val="20"/>
        </w:rPr>
        <w:t xml:space="preserve">The user will start by entering his username and can either choose to login or signup. If the user is already registered then he/she can choose to login else he/she is first asked to </w:t>
      </w:r>
      <w:proofErr w:type="spellStart"/>
      <w:r w:rsidRPr="007E6DBC">
        <w:rPr>
          <w:rFonts w:ascii="Times New Roman" w:hAnsi="Times New Roman" w:cs="Times New Roman"/>
          <w:color w:val="030303"/>
          <w:sz w:val="20"/>
          <w:szCs w:val="20"/>
        </w:rPr>
        <w:t>signup</w:t>
      </w:r>
      <w:proofErr w:type="spellEnd"/>
      <w:r w:rsidRPr="007E6DBC">
        <w:rPr>
          <w:rFonts w:ascii="Times New Roman" w:hAnsi="Times New Roman" w:cs="Times New Roman"/>
          <w:color w:val="030303"/>
          <w:sz w:val="20"/>
          <w:szCs w:val="20"/>
        </w:rPr>
        <w:t>. If the user is new then he/she has to enter their username and signup</w:t>
      </w:r>
      <w:r>
        <w:rPr>
          <w:rFonts w:ascii="Times New Roman" w:hAnsi="Times New Roman" w:cs="Times New Roman"/>
          <w:color w:val="030303"/>
          <w:sz w:val="20"/>
          <w:szCs w:val="20"/>
        </w:rPr>
        <w:t>.</w:t>
      </w:r>
    </w:p>
    <w:p w:rsidR="007179AF" w:rsidRPr="00DF653A" w:rsidRDefault="007179AF" w:rsidP="00DF653A">
      <w:pPr>
        <w:spacing w:after="160" w:line="259" w:lineRule="auto"/>
        <w:rPr>
          <w:color w:val="030303"/>
          <w:sz w:val="20"/>
          <w:szCs w:val="20"/>
        </w:rPr>
      </w:pPr>
      <w:r w:rsidRPr="007179AF">
        <w:drawing>
          <wp:inline distT="0" distB="0" distL="0" distR="0">
            <wp:extent cx="2847974" cy="1543050"/>
            <wp:effectExtent l="19050" t="0" r="0" b="0"/>
            <wp:docPr id="7" name="Picture 7" descr="Capture.PNG"/>
            <wp:cNvGraphicFramePr/>
            <a:graphic xmlns:a="http://schemas.openxmlformats.org/drawingml/2006/main">
              <a:graphicData uri="http://schemas.openxmlformats.org/drawingml/2006/picture">
                <pic:pic xmlns:pic="http://schemas.openxmlformats.org/drawingml/2006/picture">
                  <pic:nvPicPr>
                    <pic:cNvPr id="7" name="Content Placeholder 6" descr="Capture.PNG"/>
                    <pic:cNvPicPr>
                      <a:picLocks noGrp="1" noChangeAspect="1"/>
                    </pic:cNvPicPr>
                  </pic:nvPicPr>
                  <pic:blipFill>
                    <a:blip r:embed="rId9" cstate="print"/>
                    <a:stretch>
                      <a:fillRect/>
                    </a:stretch>
                  </pic:blipFill>
                  <pic:spPr>
                    <a:xfrm>
                      <a:off x="0" y="0"/>
                      <a:ext cx="2854415" cy="1546540"/>
                    </a:xfrm>
                    <a:prstGeom prst="rect">
                      <a:avLst/>
                    </a:prstGeom>
                    <a:ln>
                      <a:noFill/>
                    </a:ln>
                    <a:effectLst>
                      <a:softEdge rad="112500"/>
                    </a:effectLst>
                  </pic:spPr>
                </pic:pic>
              </a:graphicData>
            </a:graphic>
          </wp:inline>
        </w:drawing>
      </w:r>
    </w:p>
    <w:p w:rsidR="00114491" w:rsidRPr="00114491" w:rsidRDefault="00114491" w:rsidP="00114491">
      <w:pPr>
        <w:spacing w:after="160" w:line="259" w:lineRule="auto"/>
        <w:rPr>
          <w:color w:val="030303"/>
          <w:sz w:val="20"/>
          <w:szCs w:val="20"/>
        </w:rPr>
      </w:pPr>
      <w:r w:rsidRPr="00114491">
        <w:rPr>
          <w:rFonts w:eastAsia="Arial"/>
          <w:sz w:val="20"/>
          <w:szCs w:val="20"/>
        </w:rPr>
        <w:t xml:space="preserve">The </w:t>
      </w:r>
      <w:proofErr w:type="gramStart"/>
      <w:r w:rsidRPr="00114491">
        <w:rPr>
          <w:rFonts w:eastAsia="Arial"/>
          <w:sz w:val="20"/>
          <w:szCs w:val="20"/>
        </w:rPr>
        <w:t>system consist</w:t>
      </w:r>
      <w:proofErr w:type="gramEnd"/>
      <w:r w:rsidRPr="00114491">
        <w:rPr>
          <w:rFonts w:eastAsia="Arial"/>
          <w:sz w:val="20"/>
          <w:szCs w:val="20"/>
        </w:rPr>
        <w:t xml:space="preserve"> of mainly 4 major users:</w:t>
      </w:r>
    </w:p>
    <w:p w:rsidR="00114491" w:rsidRPr="00DF653A" w:rsidRDefault="00114491" w:rsidP="00114491">
      <w:pPr>
        <w:spacing w:after="160" w:line="259" w:lineRule="auto"/>
        <w:rPr>
          <w:rFonts w:eastAsiaTheme="minorHAnsi"/>
          <w:b/>
          <w:color w:val="030303"/>
          <w:sz w:val="20"/>
          <w:szCs w:val="20"/>
        </w:rPr>
      </w:pPr>
      <w:proofErr w:type="gramStart"/>
      <w:r w:rsidRPr="00DF653A">
        <w:rPr>
          <w:b/>
          <w:color w:val="030303"/>
          <w:sz w:val="20"/>
          <w:szCs w:val="20"/>
        </w:rPr>
        <w:t>1)Top</w:t>
      </w:r>
      <w:proofErr w:type="gramEnd"/>
      <w:r w:rsidRPr="00DF653A">
        <w:rPr>
          <w:b/>
          <w:color w:val="030303"/>
          <w:sz w:val="20"/>
          <w:szCs w:val="20"/>
        </w:rPr>
        <w:t xml:space="preserve"> Management.</w:t>
      </w:r>
    </w:p>
    <w:p w:rsidR="007179AF" w:rsidRPr="00114491" w:rsidRDefault="007179AF" w:rsidP="00114491">
      <w:pPr>
        <w:spacing w:after="160" w:line="259" w:lineRule="auto"/>
        <w:rPr>
          <w:color w:val="030303"/>
          <w:sz w:val="20"/>
          <w:szCs w:val="20"/>
        </w:rPr>
      </w:pPr>
      <w:r w:rsidRPr="00114491">
        <w:rPr>
          <w:rFonts w:eastAsia="Arial"/>
          <w:sz w:val="20"/>
          <w:szCs w:val="20"/>
        </w:rPr>
        <w:t xml:space="preserve">It will help the top manager monitor and control the functioning of the </w:t>
      </w:r>
      <w:proofErr w:type="spellStart"/>
      <w:r w:rsidRPr="00114491">
        <w:rPr>
          <w:rFonts w:eastAsia="Arial"/>
          <w:sz w:val="20"/>
          <w:szCs w:val="20"/>
        </w:rPr>
        <w:t>company.</w:t>
      </w:r>
      <w:r w:rsidRPr="00114491">
        <w:rPr>
          <w:color w:val="030303"/>
          <w:sz w:val="20"/>
          <w:szCs w:val="20"/>
        </w:rPr>
        <w:t>in</w:t>
      </w:r>
      <w:proofErr w:type="spellEnd"/>
      <w:r w:rsidRPr="00114491">
        <w:rPr>
          <w:color w:val="030303"/>
          <w:sz w:val="20"/>
          <w:szCs w:val="20"/>
        </w:rPr>
        <w:t xml:space="preserve"> this module cover the following step.</w:t>
      </w:r>
    </w:p>
    <w:p w:rsidR="00114491" w:rsidRPr="0017234A" w:rsidRDefault="00114491" w:rsidP="0017234A">
      <w:pPr>
        <w:pStyle w:val="NoSpacing"/>
        <w:rPr>
          <w:sz w:val="20"/>
          <w:szCs w:val="20"/>
        </w:rPr>
      </w:pPr>
      <w:r w:rsidRPr="0017234A">
        <w:rPr>
          <w:sz w:val="20"/>
          <w:szCs w:val="20"/>
        </w:rPr>
        <w:t xml:space="preserve">-List of Student </w:t>
      </w:r>
    </w:p>
    <w:p w:rsidR="00114491" w:rsidRPr="0017234A" w:rsidRDefault="00114491" w:rsidP="0017234A">
      <w:pPr>
        <w:pStyle w:val="NoSpacing"/>
        <w:rPr>
          <w:sz w:val="20"/>
          <w:szCs w:val="20"/>
        </w:rPr>
      </w:pPr>
      <w:r w:rsidRPr="0017234A">
        <w:rPr>
          <w:sz w:val="20"/>
          <w:szCs w:val="20"/>
        </w:rPr>
        <w:t>-Approve Fund</w:t>
      </w:r>
    </w:p>
    <w:p w:rsidR="00114491" w:rsidRPr="0017234A" w:rsidRDefault="00114491" w:rsidP="0017234A">
      <w:pPr>
        <w:pStyle w:val="NoSpacing"/>
        <w:rPr>
          <w:sz w:val="20"/>
          <w:szCs w:val="20"/>
        </w:rPr>
      </w:pPr>
      <w:r w:rsidRPr="0017234A">
        <w:rPr>
          <w:sz w:val="20"/>
          <w:szCs w:val="20"/>
        </w:rPr>
        <w:t>-Approve leave</w:t>
      </w:r>
    </w:p>
    <w:p w:rsidR="00114491" w:rsidRDefault="00114491" w:rsidP="0017234A">
      <w:pPr>
        <w:pStyle w:val="NoSpacing"/>
        <w:rPr>
          <w:color w:val="030303"/>
          <w:sz w:val="20"/>
          <w:szCs w:val="20"/>
        </w:rPr>
      </w:pPr>
      <w:r w:rsidRPr="0017234A">
        <w:rPr>
          <w:color w:val="030303"/>
          <w:sz w:val="20"/>
          <w:szCs w:val="20"/>
        </w:rPr>
        <w:t>-</w:t>
      </w:r>
      <w:proofErr w:type="spellStart"/>
      <w:r w:rsidRPr="0017234A">
        <w:rPr>
          <w:color w:val="030303"/>
          <w:sz w:val="20"/>
          <w:szCs w:val="20"/>
        </w:rPr>
        <w:t>Installement</w:t>
      </w:r>
      <w:proofErr w:type="spellEnd"/>
    </w:p>
    <w:p w:rsidR="00114491" w:rsidRDefault="00114491" w:rsidP="00114491">
      <w:pPr>
        <w:spacing w:after="160" w:line="259" w:lineRule="auto"/>
        <w:rPr>
          <w:color w:val="030303"/>
          <w:sz w:val="20"/>
          <w:szCs w:val="20"/>
        </w:rPr>
      </w:pPr>
      <w:r w:rsidRPr="00114491">
        <w:rPr>
          <w:color w:val="030303"/>
          <w:sz w:val="20"/>
          <w:szCs w:val="20"/>
        </w:rPr>
        <w:drawing>
          <wp:inline distT="0" distB="0" distL="0" distR="0">
            <wp:extent cx="3095625" cy="1857375"/>
            <wp:effectExtent l="19050" t="0" r="9525" b="0"/>
            <wp:docPr id="9" name="Picture 9" descr="Capture1.PNG"/>
            <wp:cNvGraphicFramePr/>
            <a:graphic xmlns:a="http://schemas.openxmlformats.org/drawingml/2006/main">
              <a:graphicData uri="http://schemas.openxmlformats.org/drawingml/2006/picture">
                <pic:pic xmlns:pic="http://schemas.openxmlformats.org/drawingml/2006/picture">
                  <pic:nvPicPr>
                    <pic:cNvPr id="9" name="Content Placeholder 8" descr="Capture1.PNG"/>
                    <pic:cNvPicPr>
                      <a:picLocks noGrp="1" noChangeAspect="1"/>
                    </pic:cNvPicPr>
                  </pic:nvPicPr>
                  <pic:blipFill>
                    <a:blip r:embed="rId10"/>
                    <a:stretch>
                      <a:fillRect/>
                    </a:stretch>
                  </pic:blipFill>
                  <pic:spPr>
                    <a:xfrm>
                      <a:off x="0" y="0"/>
                      <a:ext cx="3095625" cy="1857375"/>
                    </a:xfrm>
                    <a:prstGeom prst="rect">
                      <a:avLst/>
                    </a:prstGeom>
                  </pic:spPr>
                </pic:pic>
              </a:graphicData>
            </a:graphic>
          </wp:inline>
        </w:drawing>
      </w:r>
    </w:p>
    <w:p w:rsidR="00114491" w:rsidRPr="00DF653A" w:rsidRDefault="00DF653A" w:rsidP="00DF653A">
      <w:pPr>
        <w:tabs>
          <w:tab w:val="left" w:pos="540"/>
        </w:tabs>
        <w:spacing w:line="0" w:lineRule="atLeast"/>
        <w:jc w:val="both"/>
        <w:rPr>
          <w:rFonts w:eastAsia="Arial"/>
          <w:sz w:val="20"/>
          <w:szCs w:val="20"/>
        </w:rPr>
      </w:pPr>
      <w:r>
        <w:rPr>
          <w:rFonts w:eastAsia="Arial"/>
          <w:b/>
          <w:sz w:val="20"/>
          <w:szCs w:val="20"/>
        </w:rPr>
        <w:t xml:space="preserve"> 2</w:t>
      </w:r>
      <w:r w:rsidR="00114491" w:rsidRPr="00DF653A">
        <w:rPr>
          <w:rFonts w:eastAsia="Arial"/>
          <w:b/>
          <w:sz w:val="20"/>
          <w:szCs w:val="20"/>
        </w:rPr>
        <w:t>Branch Manager</w:t>
      </w:r>
    </w:p>
    <w:p w:rsidR="00DF653A" w:rsidRDefault="00114491" w:rsidP="00DF653A">
      <w:pPr>
        <w:pStyle w:val="NoSpacing"/>
        <w:rPr>
          <w:sz w:val="20"/>
          <w:szCs w:val="20"/>
        </w:rPr>
      </w:pPr>
      <w:r w:rsidRPr="00DF653A">
        <w:rPr>
          <w:sz w:val="20"/>
          <w:szCs w:val="20"/>
        </w:rPr>
        <w:lastRenderedPageBreak/>
        <w:t>It will help the branch m</w:t>
      </w:r>
      <w:r w:rsidR="00DF653A" w:rsidRPr="00DF653A">
        <w:rPr>
          <w:sz w:val="20"/>
          <w:szCs w:val="20"/>
        </w:rPr>
        <w:t>anagers monitor and control</w:t>
      </w:r>
    </w:p>
    <w:p w:rsidR="00DF653A" w:rsidRPr="00114491" w:rsidRDefault="00DF653A" w:rsidP="00DF653A">
      <w:pPr>
        <w:spacing w:after="160" w:line="259" w:lineRule="auto"/>
        <w:rPr>
          <w:color w:val="030303"/>
          <w:sz w:val="20"/>
          <w:szCs w:val="20"/>
        </w:rPr>
      </w:pPr>
      <w:r w:rsidRPr="00DF653A">
        <w:rPr>
          <w:sz w:val="20"/>
          <w:szCs w:val="20"/>
        </w:rPr>
        <w:t xml:space="preserve"> </w:t>
      </w:r>
      <w:proofErr w:type="gramStart"/>
      <w:r w:rsidRPr="00DF653A">
        <w:rPr>
          <w:sz w:val="20"/>
          <w:szCs w:val="20"/>
        </w:rPr>
        <w:t>The</w:t>
      </w:r>
      <w:r>
        <w:rPr>
          <w:sz w:val="20"/>
          <w:szCs w:val="20"/>
        </w:rPr>
        <w:t xml:space="preserve"> </w:t>
      </w:r>
      <w:r w:rsidR="00114491" w:rsidRPr="00DF653A">
        <w:rPr>
          <w:sz w:val="20"/>
          <w:szCs w:val="20"/>
        </w:rPr>
        <w:t>functioning of their re-</w:t>
      </w:r>
      <w:proofErr w:type="spellStart"/>
      <w:r w:rsidR="00114491" w:rsidRPr="00DF653A">
        <w:rPr>
          <w:sz w:val="20"/>
          <w:szCs w:val="20"/>
        </w:rPr>
        <w:t>spective</w:t>
      </w:r>
      <w:proofErr w:type="spellEnd"/>
      <w:r w:rsidR="00114491" w:rsidRPr="00DF653A">
        <w:rPr>
          <w:sz w:val="20"/>
          <w:szCs w:val="20"/>
        </w:rPr>
        <w:t xml:space="preserve"> branch</w:t>
      </w:r>
      <w:r w:rsidR="00114491" w:rsidRPr="00DF653A">
        <w:t>.</w:t>
      </w:r>
      <w:proofErr w:type="gramEnd"/>
      <w:r w:rsidRPr="00DF653A">
        <w:rPr>
          <w:color w:val="030303"/>
          <w:sz w:val="20"/>
          <w:szCs w:val="20"/>
        </w:rPr>
        <w:t xml:space="preserve"> </w:t>
      </w:r>
      <w:proofErr w:type="gramStart"/>
      <w:r w:rsidRPr="00114491">
        <w:rPr>
          <w:color w:val="030303"/>
          <w:sz w:val="20"/>
          <w:szCs w:val="20"/>
        </w:rPr>
        <w:t>in</w:t>
      </w:r>
      <w:proofErr w:type="gramEnd"/>
      <w:r w:rsidRPr="00114491">
        <w:rPr>
          <w:color w:val="030303"/>
          <w:sz w:val="20"/>
          <w:szCs w:val="20"/>
        </w:rPr>
        <w:t xml:space="preserve"> this module cover the following step.</w:t>
      </w:r>
    </w:p>
    <w:p w:rsidR="00114491" w:rsidRDefault="00DF653A" w:rsidP="00DF653A">
      <w:pPr>
        <w:pStyle w:val="NoSpacing"/>
        <w:rPr>
          <w:sz w:val="20"/>
          <w:szCs w:val="20"/>
        </w:rPr>
      </w:pPr>
      <w:r>
        <w:rPr>
          <w:sz w:val="20"/>
          <w:szCs w:val="20"/>
        </w:rPr>
        <w:t xml:space="preserve">-List of Student </w:t>
      </w:r>
    </w:p>
    <w:p w:rsidR="00DF653A" w:rsidRDefault="00DF653A" w:rsidP="00DF653A">
      <w:pPr>
        <w:pStyle w:val="NoSpacing"/>
        <w:rPr>
          <w:sz w:val="20"/>
          <w:szCs w:val="20"/>
        </w:rPr>
      </w:pPr>
      <w:r>
        <w:rPr>
          <w:sz w:val="20"/>
          <w:szCs w:val="20"/>
        </w:rPr>
        <w:t>-Add Student</w:t>
      </w:r>
    </w:p>
    <w:p w:rsidR="00DF653A" w:rsidRDefault="00DF653A" w:rsidP="00DF653A">
      <w:pPr>
        <w:pStyle w:val="NoSpacing"/>
        <w:rPr>
          <w:sz w:val="20"/>
          <w:szCs w:val="20"/>
        </w:rPr>
      </w:pPr>
      <w:r>
        <w:rPr>
          <w:sz w:val="20"/>
          <w:szCs w:val="20"/>
        </w:rPr>
        <w:t>-Manage Leave</w:t>
      </w:r>
    </w:p>
    <w:p w:rsidR="00DF653A" w:rsidRDefault="00DF653A" w:rsidP="00DF653A">
      <w:pPr>
        <w:pStyle w:val="NoSpacing"/>
        <w:rPr>
          <w:sz w:val="20"/>
          <w:szCs w:val="20"/>
        </w:rPr>
      </w:pPr>
      <w:r>
        <w:rPr>
          <w:sz w:val="20"/>
          <w:szCs w:val="20"/>
        </w:rPr>
        <w:t>-Add Vacancy</w:t>
      </w:r>
    </w:p>
    <w:p w:rsidR="00DF653A" w:rsidRDefault="00DF653A" w:rsidP="00DF653A">
      <w:pPr>
        <w:pStyle w:val="NoSpacing"/>
        <w:rPr>
          <w:sz w:val="20"/>
          <w:szCs w:val="20"/>
        </w:rPr>
      </w:pPr>
      <w:r>
        <w:rPr>
          <w:sz w:val="20"/>
          <w:szCs w:val="20"/>
        </w:rPr>
        <w:t>-Instalment</w:t>
      </w:r>
    </w:p>
    <w:p w:rsidR="00DF653A" w:rsidRDefault="00DF653A" w:rsidP="00DF653A">
      <w:pPr>
        <w:pStyle w:val="NoSpacing"/>
        <w:rPr>
          <w:sz w:val="20"/>
          <w:szCs w:val="20"/>
        </w:rPr>
      </w:pPr>
    </w:p>
    <w:p w:rsidR="00DF653A" w:rsidRPr="00DF653A" w:rsidRDefault="00DF653A" w:rsidP="00DF653A">
      <w:pPr>
        <w:pStyle w:val="NoSpacing"/>
        <w:rPr>
          <w:sz w:val="20"/>
          <w:szCs w:val="20"/>
        </w:rPr>
      </w:pPr>
      <w:r w:rsidRPr="00DF653A">
        <w:rPr>
          <w:sz w:val="20"/>
          <w:szCs w:val="20"/>
        </w:rPr>
        <w:drawing>
          <wp:inline distT="0" distB="0" distL="0" distR="0">
            <wp:extent cx="2933700" cy="1295400"/>
            <wp:effectExtent l="19050" t="0" r="0" b="0"/>
            <wp:docPr id="10" name="Picture 10" descr="Capture6.PNG"/>
            <wp:cNvGraphicFramePr/>
            <a:graphic xmlns:a="http://schemas.openxmlformats.org/drawingml/2006/main">
              <a:graphicData uri="http://schemas.openxmlformats.org/drawingml/2006/picture">
                <pic:pic xmlns:pic="http://schemas.openxmlformats.org/drawingml/2006/picture">
                  <pic:nvPicPr>
                    <pic:cNvPr id="11" name="Content Placeholder 10" descr="Capture6.PNG"/>
                    <pic:cNvPicPr>
                      <a:picLocks noGrp="1" noChangeAspect="1"/>
                    </pic:cNvPicPr>
                  </pic:nvPicPr>
                  <pic:blipFill>
                    <a:blip r:embed="rId11"/>
                    <a:stretch>
                      <a:fillRect/>
                    </a:stretch>
                  </pic:blipFill>
                  <pic:spPr>
                    <a:xfrm>
                      <a:off x="0" y="0"/>
                      <a:ext cx="2936805" cy="1296771"/>
                    </a:xfrm>
                    <a:prstGeom prst="rect">
                      <a:avLst/>
                    </a:prstGeom>
                  </pic:spPr>
                </pic:pic>
              </a:graphicData>
            </a:graphic>
          </wp:inline>
        </w:drawing>
      </w:r>
    </w:p>
    <w:p w:rsidR="00114491" w:rsidRPr="00DF653A" w:rsidRDefault="00DF653A" w:rsidP="00114491">
      <w:pPr>
        <w:spacing w:after="160" w:line="259" w:lineRule="auto"/>
        <w:rPr>
          <w:b/>
          <w:color w:val="030303"/>
          <w:sz w:val="20"/>
          <w:szCs w:val="20"/>
        </w:rPr>
      </w:pPr>
      <w:r w:rsidRPr="00DF653A">
        <w:rPr>
          <w:b/>
          <w:color w:val="030303"/>
          <w:sz w:val="20"/>
          <w:szCs w:val="20"/>
        </w:rPr>
        <w:t>3HR Management.</w:t>
      </w:r>
    </w:p>
    <w:p w:rsidR="00DF653A" w:rsidRDefault="00DF653A" w:rsidP="00DF653A">
      <w:pPr>
        <w:spacing w:after="160" w:line="259" w:lineRule="auto"/>
        <w:rPr>
          <w:color w:val="030303"/>
          <w:sz w:val="20"/>
          <w:szCs w:val="20"/>
        </w:rPr>
      </w:pPr>
      <w:r w:rsidRPr="00DF653A">
        <w:rPr>
          <w:rFonts w:eastAsia="Arial"/>
          <w:sz w:val="20"/>
          <w:szCs w:val="20"/>
        </w:rPr>
        <w:t>It will help HRs to manage recruitment.</w:t>
      </w:r>
      <w:r w:rsidRPr="00DF653A">
        <w:rPr>
          <w:color w:val="030303"/>
          <w:sz w:val="20"/>
          <w:szCs w:val="20"/>
        </w:rPr>
        <w:t xml:space="preserve"> </w:t>
      </w:r>
      <w:proofErr w:type="gramStart"/>
      <w:r w:rsidRPr="00114491">
        <w:rPr>
          <w:color w:val="030303"/>
          <w:sz w:val="20"/>
          <w:szCs w:val="20"/>
        </w:rPr>
        <w:t>in</w:t>
      </w:r>
      <w:proofErr w:type="gramEnd"/>
      <w:r w:rsidRPr="00114491">
        <w:rPr>
          <w:color w:val="030303"/>
          <w:sz w:val="20"/>
          <w:szCs w:val="20"/>
        </w:rPr>
        <w:t xml:space="preserve"> this module cover the following step.</w:t>
      </w:r>
    </w:p>
    <w:p w:rsidR="00DF653A" w:rsidRPr="00DF653A" w:rsidRDefault="00DF653A" w:rsidP="00DF653A">
      <w:pPr>
        <w:pStyle w:val="NoSpacing"/>
        <w:rPr>
          <w:sz w:val="20"/>
          <w:szCs w:val="20"/>
        </w:rPr>
      </w:pPr>
      <w:r w:rsidRPr="00DF653A">
        <w:rPr>
          <w:sz w:val="20"/>
          <w:szCs w:val="20"/>
        </w:rPr>
        <w:t>-List Staff</w:t>
      </w:r>
    </w:p>
    <w:p w:rsidR="00DF653A" w:rsidRPr="00DF653A" w:rsidRDefault="00DF653A" w:rsidP="00DF653A">
      <w:pPr>
        <w:pStyle w:val="NoSpacing"/>
        <w:rPr>
          <w:sz w:val="20"/>
          <w:szCs w:val="20"/>
        </w:rPr>
      </w:pPr>
      <w:r w:rsidRPr="00DF653A">
        <w:rPr>
          <w:sz w:val="20"/>
          <w:szCs w:val="20"/>
        </w:rPr>
        <w:t>-List Student</w:t>
      </w:r>
    </w:p>
    <w:p w:rsidR="00DF653A" w:rsidRPr="00DF653A" w:rsidRDefault="00DF653A" w:rsidP="00DF653A">
      <w:pPr>
        <w:pStyle w:val="NoSpacing"/>
        <w:rPr>
          <w:sz w:val="20"/>
          <w:szCs w:val="20"/>
        </w:rPr>
      </w:pPr>
      <w:r w:rsidRPr="00DF653A">
        <w:rPr>
          <w:sz w:val="20"/>
          <w:szCs w:val="20"/>
        </w:rPr>
        <w:t>-Add Staff</w:t>
      </w:r>
    </w:p>
    <w:p w:rsidR="00DF653A" w:rsidRPr="00DF653A" w:rsidRDefault="00DF653A" w:rsidP="00DF653A">
      <w:pPr>
        <w:pStyle w:val="NoSpacing"/>
        <w:rPr>
          <w:sz w:val="20"/>
          <w:szCs w:val="20"/>
        </w:rPr>
      </w:pPr>
      <w:r w:rsidRPr="00DF653A">
        <w:rPr>
          <w:sz w:val="20"/>
          <w:szCs w:val="20"/>
        </w:rPr>
        <w:t>-Manage Leave</w:t>
      </w:r>
    </w:p>
    <w:p w:rsidR="00DF653A" w:rsidRPr="00DF653A" w:rsidRDefault="00DF653A" w:rsidP="00DF653A">
      <w:pPr>
        <w:pStyle w:val="NoSpacing"/>
        <w:rPr>
          <w:sz w:val="20"/>
          <w:szCs w:val="20"/>
        </w:rPr>
      </w:pPr>
      <w:r w:rsidRPr="00DF653A">
        <w:rPr>
          <w:sz w:val="20"/>
          <w:szCs w:val="20"/>
        </w:rPr>
        <w:t>-Approve Leave</w:t>
      </w:r>
    </w:p>
    <w:p w:rsidR="00DF653A" w:rsidRDefault="00DF653A" w:rsidP="00DF653A">
      <w:pPr>
        <w:pStyle w:val="NoSpacing"/>
        <w:rPr>
          <w:sz w:val="20"/>
          <w:szCs w:val="20"/>
        </w:rPr>
      </w:pPr>
      <w:r w:rsidRPr="00DF653A">
        <w:rPr>
          <w:sz w:val="20"/>
          <w:szCs w:val="20"/>
        </w:rPr>
        <w:t>-Manage Vacancy</w:t>
      </w:r>
    </w:p>
    <w:p w:rsidR="00DF653A" w:rsidRPr="00DF653A" w:rsidRDefault="00DF653A" w:rsidP="00DF653A">
      <w:pPr>
        <w:pStyle w:val="NoSpacing"/>
        <w:rPr>
          <w:sz w:val="20"/>
          <w:szCs w:val="20"/>
        </w:rPr>
      </w:pPr>
      <w:r w:rsidRPr="00DF653A">
        <w:rPr>
          <w:sz w:val="20"/>
          <w:szCs w:val="20"/>
        </w:rPr>
        <w:drawing>
          <wp:inline distT="0" distB="0" distL="0" distR="0">
            <wp:extent cx="2771775" cy="1514475"/>
            <wp:effectExtent l="19050" t="0" r="9525" b="0"/>
            <wp:docPr id="11" name="Picture 11" descr="8.PNG"/>
            <wp:cNvGraphicFramePr/>
            <a:graphic xmlns:a="http://schemas.openxmlformats.org/drawingml/2006/main">
              <a:graphicData uri="http://schemas.openxmlformats.org/drawingml/2006/picture">
                <pic:pic xmlns:pic="http://schemas.openxmlformats.org/drawingml/2006/picture">
                  <pic:nvPicPr>
                    <pic:cNvPr id="13" name="Content Placeholder 12" descr="8.PNG"/>
                    <pic:cNvPicPr>
                      <a:picLocks noGrp="1" noChangeAspect="1"/>
                    </pic:cNvPicPr>
                  </pic:nvPicPr>
                  <pic:blipFill>
                    <a:blip r:embed="rId12"/>
                    <a:stretch>
                      <a:fillRect/>
                    </a:stretch>
                  </pic:blipFill>
                  <pic:spPr>
                    <a:xfrm>
                      <a:off x="0" y="0"/>
                      <a:ext cx="2775790" cy="1516669"/>
                    </a:xfrm>
                    <a:prstGeom prst="rect">
                      <a:avLst/>
                    </a:prstGeom>
                  </pic:spPr>
                </pic:pic>
              </a:graphicData>
            </a:graphic>
          </wp:inline>
        </w:drawing>
      </w:r>
    </w:p>
    <w:p w:rsidR="00114491" w:rsidRDefault="0017234A" w:rsidP="00DF653A">
      <w:pPr>
        <w:spacing w:after="160" w:line="259" w:lineRule="auto"/>
        <w:rPr>
          <w:b/>
          <w:color w:val="030303"/>
          <w:sz w:val="20"/>
          <w:szCs w:val="20"/>
        </w:rPr>
      </w:pPr>
      <w:proofErr w:type="gramStart"/>
      <w:r w:rsidRPr="0017234A">
        <w:rPr>
          <w:b/>
          <w:color w:val="030303"/>
          <w:sz w:val="20"/>
          <w:szCs w:val="20"/>
        </w:rPr>
        <w:t>3)Staff</w:t>
      </w:r>
      <w:proofErr w:type="gramEnd"/>
      <w:r w:rsidRPr="0017234A">
        <w:rPr>
          <w:b/>
          <w:color w:val="030303"/>
          <w:sz w:val="20"/>
          <w:szCs w:val="20"/>
        </w:rPr>
        <w:t>.</w:t>
      </w:r>
    </w:p>
    <w:p w:rsidR="0017234A" w:rsidRDefault="0017234A" w:rsidP="0017234A">
      <w:pPr>
        <w:spacing w:after="160" w:line="259" w:lineRule="auto"/>
        <w:rPr>
          <w:color w:val="030303"/>
          <w:sz w:val="20"/>
          <w:szCs w:val="20"/>
        </w:rPr>
      </w:pPr>
      <w:r w:rsidRPr="0017234A">
        <w:rPr>
          <w:rFonts w:eastAsia="Arial"/>
          <w:sz w:val="20"/>
          <w:szCs w:val="20"/>
        </w:rPr>
        <w:t xml:space="preserve">It will help the </w:t>
      </w:r>
      <w:proofErr w:type="spellStart"/>
      <w:r w:rsidRPr="0017234A">
        <w:rPr>
          <w:rFonts w:eastAsia="Arial"/>
          <w:sz w:val="20"/>
          <w:szCs w:val="20"/>
        </w:rPr>
        <w:t>sta</w:t>
      </w:r>
      <w:r w:rsidRPr="0017234A">
        <w:rPr>
          <w:rFonts w:ascii="Arial" w:eastAsia="Arial" w:hAnsi="Arial"/>
          <w:sz w:val="20"/>
          <w:szCs w:val="20"/>
        </w:rPr>
        <w:t>ﬀ</w:t>
      </w:r>
      <w:proofErr w:type="spellEnd"/>
      <w:r w:rsidRPr="0017234A">
        <w:rPr>
          <w:rFonts w:eastAsia="Arial"/>
          <w:sz w:val="20"/>
          <w:szCs w:val="20"/>
        </w:rPr>
        <w:t xml:space="preserve"> members manage their leave and schedule</w:t>
      </w:r>
      <w:r>
        <w:rPr>
          <w:rFonts w:eastAsia="Arial"/>
          <w:sz w:val="20"/>
          <w:szCs w:val="20"/>
        </w:rPr>
        <w:t>.</w:t>
      </w:r>
      <w:r w:rsidRPr="0017234A">
        <w:rPr>
          <w:color w:val="030303"/>
          <w:sz w:val="20"/>
          <w:szCs w:val="20"/>
        </w:rPr>
        <w:t xml:space="preserve"> </w:t>
      </w:r>
      <w:proofErr w:type="gramStart"/>
      <w:r w:rsidRPr="00114491">
        <w:rPr>
          <w:color w:val="030303"/>
          <w:sz w:val="20"/>
          <w:szCs w:val="20"/>
        </w:rPr>
        <w:t>in</w:t>
      </w:r>
      <w:proofErr w:type="gramEnd"/>
      <w:r w:rsidRPr="00114491">
        <w:rPr>
          <w:color w:val="030303"/>
          <w:sz w:val="20"/>
          <w:szCs w:val="20"/>
        </w:rPr>
        <w:t xml:space="preserve"> this module cover the following step.</w:t>
      </w:r>
    </w:p>
    <w:p w:rsidR="0017234A" w:rsidRDefault="0017234A" w:rsidP="0017234A">
      <w:pPr>
        <w:pStyle w:val="NoSpacing"/>
        <w:rPr>
          <w:sz w:val="20"/>
          <w:szCs w:val="20"/>
        </w:rPr>
      </w:pPr>
      <w:r w:rsidRPr="0017234A">
        <w:rPr>
          <w:b/>
          <w:sz w:val="20"/>
          <w:szCs w:val="20"/>
        </w:rPr>
        <w:t>-</w:t>
      </w:r>
      <w:r w:rsidRPr="0017234A">
        <w:rPr>
          <w:sz w:val="20"/>
          <w:szCs w:val="20"/>
        </w:rPr>
        <w:t>Manage Leave</w:t>
      </w:r>
    </w:p>
    <w:p w:rsidR="0017234A" w:rsidRDefault="0017234A" w:rsidP="0017234A">
      <w:pPr>
        <w:pStyle w:val="NoSpacing"/>
        <w:rPr>
          <w:sz w:val="20"/>
          <w:szCs w:val="20"/>
        </w:rPr>
      </w:pPr>
      <w:r w:rsidRPr="0017234A">
        <w:rPr>
          <w:sz w:val="20"/>
          <w:szCs w:val="20"/>
        </w:rPr>
        <w:t>-weekly Schedule</w:t>
      </w:r>
    </w:p>
    <w:p w:rsidR="0017234A" w:rsidRPr="0017234A" w:rsidRDefault="0017234A" w:rsidP="0017234A">
      <w:pPr>
        <w:pStyle w:val="NoSpacing"/>
        <w:rPr>
          <w:sz w:val="20"/>
          <w:szCs w:val="20"/>
        </w:rPr>
      </w:pPr>
      <w:r w:rsidRPr="0017234A">
        <w:rPr>
          <w:sz w:val="20"/>
          <w:szCs w:val="20"/>
        </w:rPr>
        <w:drawing>
          <wp:inline distT="0" distB="0" distL="0" distR="0">
            <wp:extent cx="2475230" cy="1247775"/>
            <wp:effectExtent l="19050" t="0" r="1270" b="0"/>
            <wp:docPr id="12" name="Picture 12" descr="Capture5.PNG"/>
            <wp:cNvGraphicFramePr/>
            <a:graphic xmlns:a="http://schemas.openxmlformats.org/drawingml/2006/main">
              <a:graphicData uri="http://schemas.openxmlformats.org/drawingml/2006/picture">
                <pic:pic xmlns:pic="http://schemas.openxmlformats.org/drawingml/2006/picture">
                  <pic:nvPicPr>
                    <pic:cNvPr id="11" name="Content Placeholder 10" descr="Capture5.PNG"/>
                    <pic:cNvPicPr>
                      <a:picLocks noGrp="1" noChangeAspect="1"/>
                    </pic:cNvPicPr>
                  </pic:nvPicPr>
                  <pic:blipFill>
                    <a:blip r:embed="rId13"/>
                    <a:stretch>
                      <a:fillRect/>
                    </a:stretch>
                  </pic:blipFill>
                  <pic:spPr>
                    <a:xfrm>
                      <a:off x="0" y="0"/>
                      <a:ext cx="2475230" cy="1247775"/>
                    </a:xfrm>
                    <a:prstGeom prst="rect">
                      <a:avLst/>
                    </a:prstGeom>
                  </pic:spPr>
                </pic:pic>
              </a:graphicData>
            </a:graphic>
          </wp:inline>
        </w:drawing>
      </w:r>
    </w:p>
    <w:p w:rsidR="00281C72" w:rsidRPr="00821309" w:rsidRDefault="00281C72" w:rsidP="00281C72">
      <w:pPr>
        <w:pStyle w:val="IEEEParagraph"/>
        <w:ind w:firstLine="0"/>
      </w:pPr>
    </w:p>
    <w:p w:rsidR="00281C72" w:rsidRDefault="00281C72" w:rsidP="00281C72">
      <w:pPr>
        <w:pStyle w:val="IEEEParagraph"/>
        <w:ind w:left="216" w:firstLine="0"/>
      </w:pPr>
    </w:p>
    <w:p w:rsidR="00904277" w:rsidRDefault="00904277" w:rsidP="00281C72">
      <w:pPr>
        <w:pStyle w:val="IEEEParagraph"/>
        <w:ind w:left="216" w:firstLine="0"/>
      </w:pPr>
    </w:p>
    <w:p w:rsidR="00904277" w:rsidRDefault="00904277" w:rsidP="00281C72">
      <w:pPr>
        <w:pStyle w:val="IEEEParagraph"/>
        <w:ind w:left="216" w:firstLine="0"/>
      </w:pPr>
    </w:p>
    <w:p w:rsidR="00904277" w:rsidRDefault="00904277" w:rsidP="00281C72">
      <w:pPr>
        <w:pStyle w:val="IEEEParagraph"/>
        <w:ind w:left="216" w:firstLine="0"/>
      </w:pPr>
    </w:p>
    <w:p w:rsidR="00281C72" w:rsidRDefault="00281C72" w:rsidP="00281C72">
      <w:pPr>
        <w:pStyle w:val="IEEEParagraph"/>
      </w:pPr>
    </w:p>
    <w:p w:rsidR="00904277" w:rsidRPr="00904277" w:rsidRDefault="00281C72" w:rsidP="00904277">
      <w:pPr>
        <w:pStyle w:val="IEEEHeading1"/>
        <w:rPr>
          <w:b/>
          <w:lang w:val="en-US"/>
        </w:rPr>
      </w:pPr>
      <w:r w:rsidRPr="00904277">
        <w:rPr>
          <w:b/>
          <w:lang w:val="en-US"/>
        </w:rPr>
        <w:lastRenderedPageBreak/>
        <w:t>Conclusion</w:t>
      </w:r>
    </w:p>
    <w:p w:rsidR="00281C72" w:rsidRPr="003272BF" w:rsidRDefault="00281C72" w:rsidP="00281C72">
      <w:pPr>
        <w:pStyle w:val="IEEEParagraph"/>
        <w:ind w:firstLine="0"/>
        <w:rPr>
          <w:sz w:val="4"/>
          <w:lang w:val="en-US"/>
        </w:rPr>
      </w:pPr>
    </w:p>
    <w:p w:rsidR="00A207CB" w:rsidRPr="00904277" w:rsidRDefault="00904277" w:rsidP="00904277">
      <w:pPr>
        <w:pStyle w:val="NoSpacing"/>
        <w:jc w:val="both"/>
        <w:rPr>
          <w:sz w:val="20"/>
          <w:szCs w:val="20"/>
        </w:rPr>
      </w:pPr>
      <w:r w:rsidRPr="00904277">
        <w:rPr>
          <w:sz w:val="20"/>
          <w:szCs w:val="20"/>
        </w:rPr>
        <w:t xml:space="preserve">Business Monitoring </w:t>
      </w:r>
      <w:proofErr w:type="gramStart"/>
      <w:r w:rsidRPr="00904277">
        <w:rPr>
          <w:sz w:val="20"/>
          <w:szCs w:val="20"/>
        </w:rPr>
        <w:t>Software(</w:t>
      </w:r>
      <w:proofErr w:type="gramEnd"/>
      <w:r w:rsidRPr="00904277">
        <w:rPr>
          <w:sz w:val="20"/>
          <w:szCs w:val="20"/>
        </w:rPr>
        <w:t xml:space="preserve">BMS) has been successfully implemented. This software will help in automatic on-line functioning of the organization </w:t>
      </w:r>
      <w:proofErr w:type="spellStart"/>
      <w:r w:rsidRPr="00904277">
        <w:rPr>
          <w:sz w:val="20"/>
          <w:szCs w:val="20"/>
        </w:rPr>
        <w:t>CatKing</w:t>
      </w:r>
      <w:proofErr w:type="spellEnd"/>
      <w:r w:rsidRPr="00904277">
        <w:rPr>
          <w:sz w:val="20"/>
          <w:szCs w:val="20"/>
        </w:rPr>
        <w:t xml:space="preserve">. This has helped reduce the cumbersome manual tasks thus reducing the work overload on the employees. The top management can now view all the student data across all the branches, approves leaves and allocate funds, notify defaulters about late payment of fess through automatic mailing system. They can also view summary and analysis of finance in the form of bar graphs and charts. This system will help the branch managers in managing the functioning of their respective branch. This will help save a lot of time and improve coordination between various branches. Branch managers can handle student data of their respective branch. They can also apply for leave and request for funds. HR can handle employee recruitment through this system according to the vacancies which are updated by the branch manager. </w:t>
      </w:r>
      <w:proofErr w:type="spellStart"/>
      <w:r w:rsidRPr="00904277">
        <w:rPr>
          <w:sz w:val="20"/>
          <w:szCs w:val="20"/>
        </w:rPr>
        <w:t>Sta</w:t>
      </w:r>
      <w:r w:rsidRPr="00904277">
        <w:rPr>
          <w:rFonts w:hAnsi="Cambria Math"/>
          <w:sz w:val="20"/>
          <w:szCs w:val="20"/>
        </w:rPr>
        <w:t>ﬀ</w:t>
      </w:r>
      <w:proofErr w:type="spellEnd"/>
      <w:r w:rsidRPr="00904277">
        <w:rPr>
          <w:sz w:val="20"/>
          <w:szCs w:val="20"/>
        </w:rPr>
        <w:t xml:space="preserve"> can also easily access their weekly schedules and apply for leaves and check the status of their leaves. Thus this system helps to automate a lot of manual tasks and ease </w:t>
      </w:r>
      <w:proofErr w:type="spellStart"/>
      <w:r w:rsidRPr="00904277">
        <w:rPr>
          <w:sz w:val="20"/>
          <w:szCs w:val="20"/>
        </w:rPr>
        <w:t>thne</w:t>
      </w:r>
      <w:proofErr w:type="spellEnd"/>
      <w:r w:rsidRPr="00904277">
        <w:rPr>
          <w:sz w:val="20"/>
          <w:szCs w:val="20"/>
        </w:rPr>
        <w:t xml:space="preserve"> functioning of the </w:t>
      </w:r>
      <w:proofErr w:type="spellStart"/>
      <w:r w:rsidRPr="00904277">
        <w:rPr>
          <w:sz w:val="20"/>
          <w:szCs w:val="20"/>
        </w:rPr>
        <w:t>organzation</w:t>
      </w:r>
      <w:proofErr w:type="spellEnd"/>
      <w:r w:rsidR="00A207CB" w:rsidRPr="00904277">
        <w:rPr>
          <w:sz w:val="20"/>
          <w:szCs w:val="20"/>
        </w:rPr>
        <w:t>.</w:t>
      </w:r>
    </w:p>
    <w:p w:rsidR="00281C72" w:rsidRDefault="00281C72" w:rsidP="00281C72">
      <w:pPr>
        <w:pStyle w:val="NoSpacing"/>
        <w:jc w:val="both"/>
        <w:rPr>
          <w:sz w:val="20"/>
          <w:szCs w:val="20"/>
        </w:rPr>
      </w:pPr>
      <w:r w:rsidRPr="001A514E">
        <w:rPr>
          <w:sz w:val="20"/>
          <w:szCs w:val="20"/>
        </w:rPr>
        <w:t>.</w:t>
      </w:r>
    </w:p>
    <w:p w:rsidR="00281C72" w:rsidRDefault="00281C72" w:rsidP="00281C72">
      <w:pPr>
        <w:pStyle w:val="NoSpacing"/>
        <w:jc w:val="both"/>
        <w:rPr>
          <w:sz w:val="20"/>
          <w:szCs w:val="20"/>
        </w:rPr>
      </w:pPr>
    </w:p>
    <w:p w:rsidR="00281C72" w:rsidRDefault="00281C72" w:rsidP="00281C72">
      <w:pPr>
        <w:pStyle w:val="NoSpacing"/>
        <w:jc w:val="both"/>
        <w:rPr>
          <w:sz w:val="20"/>
          <w:szCs w:val="20"/>
        </w:rPr>
      </w:pPr>
    </w:p>
    <w:p w:rsidR="00281C72" w:rsidRDefault="00281C72" w:rsidP="00281C72">
      <w:pPr>
        <w:pStyle w:val="NoSpacing"/>
        <w:jc w:val="both"/>
        <w:rPr>
          <w:sz w:val="20"/>
          <w:szCs w:val="20"/>
        </w:rPr>
      </w:pPr>
    </w:p>
    <w:p w:rsidR="00281C72" w:rsidRDefault="00281C72" w:rsidP="00281C72">
      <w:pPr>
        <w:pStyle w:val="IEEEHeading1"/>
        <w:numPr>
          <w:ilvl w:val="0"/>
          <w:numId w:val="0"/>
        </w:numPr>
        <w:rPr>
          <w:b/>
        </w:rPr>
      </w:pPr>
    </w:p>
    <w:p w:rsidR="00281C72" w:rsidRDefault="00281C72" w:rsidP="00281C72">
      <w:pPr>
        <w:pStyle w:val="IEEEHeading1"/>
        <w:numPr>
          <w:ilvl w:val="0"/>
          <w:numId w:val="0"/>
        </w:numPr>
        <w:rPr>
          <w:b/>
        </w:rPr>
      </w:pPr>
      <w:r w:rsidRPr="00A208F0">
        <w:rPr>
          <w:b/>
        </w:rPr>
        <w:lastRenderedPageBreak/>
        <w:t>References</w:t>
      </w:r>
    </w:p>
    <w:p w:rsidR="00281C72" w:rsidRPr="00815C81" w:rsidRDefault="00281C72" w:rsidP="00281C72">
      <w:pPr>
        <w:pStyle w:val="IEEEParagraph"/>
      </w:pPr>
    </w:p>
    <w:p w:rsidR="00281C72" w:rsidRPr="00A207CB" w:rsidRDefault="00281C72" w:rsidP="00281C72">
      <w:pPr>
        <w:pStyle w:val="NoSpacing"/>
        <w:ind w:left="720"/>
        <w:rPr>
          <w:sz w:val="20"/>
          <w:szCs w:val="20"/>
        </w:rPr>
      </w:pPr>
      <w:r w:rsidRPr="00A207CB">
        <w:rPr>
          <w:sz w:val="20"/>
          <w:szCs w:val="20"/>
        </w:rPr>
        <w:t>(1)</w:t>
      </w:r>
      <w:r w:rsidR="00A207CB" w:rsidRPr="00A207CB">
        <w:rPr>
          <w:rFonts w:eastAsia="Arial"/>
          <w:sz w:val="20"/>
          <w:szCs w:val="20"/>
        </w:rPr>
        <w:t xml:space="preserve"> Top 5 benefits of implementing </w:t>
      </w:r>
      <w:proofErr w:type="spellStart"/>
      <w:r w:rsidR="00A207CB" w:rsidRPr="00A207CB">
        <w:rPr>
          <w:rFonts w:eastAsia="Arial"/>
          <w:sz w:val="20"/>
          <w:szCs w:val="20"/>
        </w:rPr>
        <w:t>erp</w:t>
      </w:r>
      <w:proofErr w:type="spellEnd"/>
      <w:r w:rsidR="00A207CB" w:rsidRPr="00A207CB">
        <w:rPr>
          <w:rFonts w:eastAsia="Arial"/>
          <w:sz w:val="20"/>
          <w:szCs w:val="20"/>
        </w:rPr>
        <w:t xml:space="preserve"> software,” http://www.workwisellc.com/ 5-benefits-implementing-erp-software/.</w:t>
      </w:r>
    </w:p>
    <w:p w:rsidR="00A207CB" w:rsidRDefault="00A207CB" w:rsidP="00A207CB">
      <w:pPr>
        <w:pStyle w:val="NoSpacing"/>
        <w:ind w:left="720" w:firstLine="15"/>
        <w:rPr>
          <w:rFonts w:eastAsia="Arial"/>
          <w:i/>
          <w:sz w:val="20"/>
          <w:szCs w:val="20"/>
        </w:rPr>
      </w:pPr>
      <w:r>
        <w:rPr>
          <w:sz w:val="20"/>
          <w:szCs w:val="20"/>
        </w:rPr>
        <w:t>(2)</w:t>
      </w:r>
      <w:r w:rsidRPr="00A207CB">
        <w:rPr>
          <w:rFonts w:ascii="Arial" w:eastAsia="Arial" w:hAnsi="Arial"/>
        </w:rPr>
        <w:t xml:space="preserve"> </w:t>
      </w:r>
      <w:r w:rsidRPr="00A207CB">
        <w:rPr>
          <w:rFonts w:eastAsia="Arial"/>
          <w:sz w:val="20"/>
          <w:szCs w:val="20"/>
        </w:rPr>
        <w:t xml:space="preserve">S. </w:t>
      </w:r>
      <w:proofErr w:type="spellStart"/>
      <w:r w:rsidRPr="00A207CB">
        <w:rPr>
          <w:rFonts w:eastAsia="Arial"/>
          <w:sz w:val="20"/>
          <w:szCs w:val="20"/>
        </w:rPr>
        <w:t>Rani</w:t>
      </w:r>
      <w:proofErr w:type="spellEnd"/>
      <w:r w:rsidRPr="00A207CB">
        <w:rPr>
          <w:rFonts w:eastAsia="Arial"/>
          <w:sz w:val="20"/>
          <w:szCs w:val="20"/>
        </w:rPr>
        <w:t xml:space="preserve">, “A review of </w:t>
      </w:r>
      <w:proofErr w:type="spellStart"/>
      <w:r w:rsidRPr="00A207CB">
        <w:rPr>
          <w:rFonts w:eastAsia="Arial"/>
          <w:sz w:val="20"/>
          <w:szCs w:val="20"/>
        </w:rPr>
        <w:t>erp</w:t>
      </w:r>
      <w:proofErr w:type="spellEnd"/>
      <w:r w:rsidRPr="00A207CB">
        <w:rPr>
          <w:rFonts w:eastAsia="Arial"/>
          <w:sz w:val="20"/>
          <w:szCs w:val="20"/>
        </w:rPr>
        <w:t xml:space="preserve"> implementation in </w:t>
      </w:r>
      <w:r>
        <w:rPr>
          <w:rFonts w:eastAsia="Arial"/>
          <w:sz w:val="20"/>
          <w:szCs w:val="20"/>
        </w:rPr>
        <w:t xml:space="preserve">        </w:t>
      </w:r>
      <w:r w:rsidRPr="00A207CB">
        <w:rPr>
          <w:rFonts w:eastAsia="Arial"/>
          <w:sz w:val="20"/>
          <w:szCs w:val="20"/>
        </w:rPr>
        <w:t xml:space="preserve">higher education institutions,” </w:t>
      </w:r>
      <w:proofErr w:type="spellStart"/>
      <w:r w:rsidRPr="00A207CB">
        <w:rPr>
          <w:rFonts w:eastAsia="Arial"/>
          <w:i/>
          <w:sz w:val="20"/>
          <w:szCs w:val="20"/>
        </w:rPr>
        <w:t>Interna-tional</w:t>
      </w:r>
      <w:proofErr w:type="spellEnd"/>
      <w:r w:rsidRPr="00A207CB">
        <w:rPr>
          <w:rFonts w:eastAsia="Arial"/>
          <w:i/>
          <w:sz w:val="20"/>
          <w:szCs w:val="20"/>
        </w:rPr>
        <w:t xml:space="preserve"> </w:t>
      </w:r>
    </w:p>
    <w:p w:rsidR="00281C72" w:rsidRPr="001A514E" w:rsidRDefault="00A207CB" w:rsidP="00A207CB">
      <w:pPr>
        <w:pStyle w:val="NoSpacing"/>
        <w:ind w:left="720"/>
        <w:rPr>
          <w:sz w:val="20"/>
          <w:szCs w:val="20"/>
        </w:rPr>
      </w:pPr>
      <w:r w:rsidRPr="00A207CB">
        <w:rPr>
          <w:rFonts w:eastAsia="Arial"/>
          <w:i/>
          <w:sz w:val="20"/>
          <w:szCs w:val="20"/>
        </w:rPr>
        <w:t>Journal of Advanced Research in Computer Science and Software Engineering</w:t>
      </w:r>
      <w:r w:rsidRPr="00A207CB">
        <w:rPr>
          <w:rFonts w:eastAsia="Arial"/>
          <w:sz w:val="20"/>
          <w:szCs w:val="20"/>
        </w:rPr>
        <w:t>,</w:t>
      </w:r>
      <w:r w:rsidRPr="00A207CB">
        <w:rPr>
          <w:rFonts w:eastAsia="Arial"/>
          <w:i/>
          <w:sz w:val="20"/>
          <w:szCs w:val="20"/>
        </w:rPr>
        <w:t xml:space="preserve"> </w:t>
      </w:r>
      <w:r w:rsidRPr="00A207CB">
        <w:rPr>
          <w:rFonts w:eastAsia="Arial"/>
          <w:sz w:val="20"/>
          <w:szCs w:val="20"/>
        </w:rPr>
        <w:t>vol. 6, 2016</w:t>
      </w:r>
    </w:p>
    <w:p w:rsidR="00281C72" w:rsidRPr="001A514E" w:rsidRDefault="00281C72" w:rsidP="00281C72">
      <w:pPr>
        <w:pStyle w:val="NoSpacing"/>
        <w:ind w:left="720"/>
        <w:rPr>
          <w:sz w:val="20"/>
          <w:szCs w:val="20"/>
        </w:rPr>
      </w:pPr>
      <w:proofErr w:type="gramStart"/>
      <w:r w:rsidRPr="001A514E">
        <w:rPr>
          <w:sz w:val="20"/>
          <w:szCs w:val="20"/>
        </w:rPr>
        <w:t>(3)</w:t>
      </w:r>
      <w:r w:rsidR="00A207CB" w:rsidRPr="00A207CB">
        <w:rPr>
          <w:rFonts w:ascii="Arial" w:eastAsia="Arial" w:hAnsi="Arial"/>
        </w:rPr>
        <w:t xml:space="preserve"> </w:t>
      </w:r>
      <w:r w:rsidR="00A207CB" w:rsidRPr="00904277">
        <w:rPr>
          <w:rFonts w:eastAsia="Arial"/>
          <w:sz w:val="20"/>
          <w:szCs w:val="20"/>
        </w:rPr>
        <w:t xml:space="preserve">P. </w:t>
      </w:r>
      <w:proofErr w:type="spellStart"/>
      <w:r w:rsidR="00A207CB" w:rsidRPr="00904277">
        <w:rPr>
          <w:rFonts w:eastAsia="Arial"/>
          <w:sz w:val="20"/>
          <w:szCs w:val="20"/>
        </w:rPr>
        <w:t>Soni</w:t>
      </w:r>
      <w:proofErr w:type="spellEnd"/>
      <w:r w:rsidR="00A207CB" w:rsidRPr="00904277">
        <w:rPr>
          <w:rFonts w:eastAsia="Arial"/>
          <w:sz w:val="20"/>
          <w:szCs w:val="20"/>
        </w:rPr>
        <w:t>, “</w:t>
      </w:r>
      <w:proofErr w:type="spellStart"/>
      <w:r w:rsidR="00A207CB" w:rsidRPr="00904277">
        <w:rPr>
          <w:rFonts w:eastAsia="Arial"/>
          <w:sz w:val="20"/>
          <w:szCs w:val="20"/>
        </w:rPr>
        <w:t>Erp</w:t>
      </w:r>
      <w:proofErr w:type="spellEnd"/>
      <w:r w:rsidR="00A207CB" w:rsidRPr="00904277">
        <w:rPr>
          <w:rFonts w:eastAsia="Arial"/>
          <w:sz w:val="20"/>
          <w:szCs w:val="20"/>
        </w:rPr>
        <w:t xml:space="preserve"> implementation in organization,” http://www.slideshare.net/ PoojaSoni13/project-reporterpimplemetaion-24331857, 2013</w:t>
      </w:r>
      <w:r w:rsidR="00904277" w:rsidRPr="00904277">
        <w:rPr>
          <w:rFonts w:eastAsia="Arial"/>
          <w:sz w:val="20"/>
          <w:szCs w:val="20"/>
        </w:rPr>
        <w:t>.</w:t>
      </w:r>
      <w:proofErr w:type="gramEnd"/>
    </w:p>
    <w:p w:rsidR="00281C72" w:rsidRDefault="00281C72" w:rsidP="00904277">
      <w:pPr>
        <w:pStyle w:val="NoSpacing"/>
        <w:ind w:left="720"/>
        <w:rPr>
          <w:rFonts w:eastAsia="Arial"/>
          <w:sz w:val="20"/>
          <w:szCs w:val="20"/>
        </w:rPr>
      </w:pPr>
      <w:proofErr w:type="gramStart"/>
      <w:r w:rsidRPr="001A514E">
        <w:rPr>
          <w:sz w:val="20"/>
          <w:szCs w:val="20"/>
        </w:rPr>
        <w:t>(4)</w:t>
      </w:r>
      <w:r w:rsidR="00904277" w:rsidRPr="00904277">
        <w:rPr>
          <w:rFonts w:ascii="Arial" w:eastAsia="Arial" w:hAnsi="Arial"/>
        </w:rPr>
        <w:t xml:space="preserve"> </w:t>
      </w:r>
      <w:r w:rsidR="00904277" w:rsidRPr="00904277">
        <w:rPr>
          <w:rFonts w:eastAsia="Arial"/>
          <w:sz w:val="20"/>
          <w:szCs w:val="20"/>
        </w:rPr>
        <w:t>V. Beal, “</w:t>
      </w:r>
      <w:proofErr w:type="spellStart"/>
      <w:r w:rsidR="00904277" w:rsidRPr="00904277">
        <w:rPr>
          <w:rFonts w:eastAsia="Arial"/>
          <w:sz w:val="20"/>
          <w:szCs w:val="20"/>
        </w:rPr>
        <w:t>Erp</w:t>
      </w:r>
      <w:proofErr w:type="spellEnd"/>
      <w:r w:rsidR="00904277" w:rsidRPr="00904277">
        <w:rPr>
          <w:rFonts w:eastAsia="Arial"/>
          <w:sz w:val="20"/>
          <w:szCs w:val="20"/>
        </w:rPr>
        <w:t xml:space="preserve"> - enterprise resource planning,” http://www.webopedia.com/TERM/ E/ERP.html</w:t>
      </w:r>
      <w:r w:rsidR="00904277">
        <w:rPr>
          <w:rFonts w:eastAsia="Arial"/>
          <w:sz w:val="20"/>
          <w:szCs w:val="20"/>
        </w:rPr>
        <w:t>.</w:t>
      </w:r>
      <w:proofErr w:type="gramEnd"/>
    </w:p>
    <w:p w:rsidR="00904277" w:rsidRDefault="00904277" w:rsidP="00904277">
      <w:pPr>
        <w:pStyle w:val="NoSpacing"/>
        <w:ind w:left="720"/>
        <w:rPr>
          <w:rFonts w:eastAsia="Arial"/>
          <w:sz w:val="20"/>
          <w:szCs w:val="20"/>
        </w:rPr>
      </w:pPr>
      <w:proofErr w:type="gramStart"/>
      <w:r>
        <w:rPr>
          <w:sz w:val="20"/>
          <w:szCs w:val="20"/>
        </w:rPr>
        <w:t>(5)</w:t>
      </w:r>
      <w:r w:rsidRPr="00904277">
        <w:rPr>
          <w:rFonts w:ascii="Arial" w:eastAsia="Arial" w:hAnsi="Arial"/>
        </w:rPr>
        <w:t xml:space="preserve"> </w:t>
      </w:r>
      <w:r w:rsidRPr="00904277">
        <w:rPr>
          <w:rFonts w:eastAsia="Arial"/>
          <w:sz w:val="20"/>
          <w:szCs w:val="20"/>
        </w:rPr>
        <w:t xml:space="preserve">V. Kumar, “10 characteristics of a good </w:t>
      </w:r>
      <w:proofErr w:type="spellStart"/>
      <w:r w:rsidRPr="00904277">
        <w:rPr>
          <w:rFonts w:eastAsia="Arial"/>
          <w:sz w:val="20"/>
          <w:szCs w:val="20"/>
        </w:rPr>
        <w:t>erp</w:t>
      </w:r>
      <w:proofErr w:type="spellEnd"/>
      <w:r w:rsidRPr="00904277">
        <w:rPr>
          <w:rFonts w:eastAsia="Arial"/>
          <w:sz w:val="20"/>
          <w:szCs w:val="20"/>
        </w:rPr>
        <w:t xml:space="preserve"> system,” http://www.svtuition.org/ 2014/02/10-characteristics-of-good-erp-system.html</w:t>
      </w:r>
      <w:r>
        <w:rPr>
          <w:rFonts w:eastAsia="Arial"/>
          <w:sz w:val="20"/>
          <w:szCs w:val="20"/>
        </w:rPr>
        <w:t>.</w:t>
      </w:r>
      <w:proofErr w:type="gramEnd"/>
    </w:p>
    <w:p w:rsidR="00904277" w:rsidRPr="001A514E" w:rsidRDefault="00904277" w:rsidP="00904277">
      <w:pPr>
        <w:pStyle w:val="NoSpacing"/>
        <w:ind w:left="720"/>
        <w:rPr>
          <w:sz w:val="20"/>
          <w:szCs w:val="20"/>
        </w:rPr>
      </w:pPr>
      <w:r>
        <w:rPr>
          <w:sz w:val="20"/>
          <w:szCs w:val="20"/>
        </w:rPr>
        <w:t>(6)</w:t>
      </w:r>
      <w:r w:rsidRPr="00904277">
        <w:rPr>
          <w:rFonts w:ascii="Arial" w:eastAsia="Arial" w:hAnsi="Arial"/>
        </w:rPr>
        <w:t xml:space="preserve"> </w:t>
      </w:r>
      <w:r w:rsidRPr="00904277">
        <w:rPr>
          <w:rFonts w:eastAsia="Arial"/>
          <w:sz w:val="20"/>
          <w:szCs w:val="20"/>
        </w:rPr>
        <w:t xml:space="preserve">T. </w:t>
      </w:r>
      <w:proofErr w:type="spellStart"/>
      <w:r w:rsidRPr="00904277">
        <w:rPr>
          <w:rFonts w:eastAsia="Arial"/>
          <w:sz w:val="20"/>
          <w:szCs w:val="20"/>
        </w:rPr>
        <w:t>Matys</w:t>
      </w:r>
      <w:proofErr w:type="spellEnd"/>
      <w:r w:rsidRPr="00904277">
        <w:rPr>
          <w:rFonts w:eastAsia="Arial"/>
          <w:sz w:val="20"/>
          <w:szCs w:val="20"/>
        </w:rPr>
        <w:t xml:space="preserve">, “An </w:t>
      </w:r>
      <w:proofErr w:type="spellStart"/>
      <w:r w:rsidRPr="00904277">
        <w:rPr>
          <w:rFonts w:eastAsia="Arial"/>
          <w:sz w:val="20"/>
          <w:szCs w:val="20"/>
        </w:rPr>
        <w:t>erp</w:t>
      </w:r>
      <w:proofErr w:type="spellEnd"/>
      <w:r w:rsidRPr="00904277">
        <w:rPr>
          <w:rFonts w:eastAsia="Arial"/>
          <w:sz w:val="20"/>
          <w:szCs w:val="20"/>
        </w:rPr>
        <w:t xml:space="preserve"> overview: Business functions and business processes,” http:// www.slideshare.net/tmatys/business-functions-business-functions-in-erp</w:t>
      </w:r>
    </w:p>
    <w:p w:rsidR="00281C72" w:rsidRDefault="00281C72" w:rsidP="00281C72">
      <w:pPr>
        <w:pStyle w:val="IEEEParagraph"/>
        <w:ind w:firstLine="0"/>
      </w:pPr>
    </w:p>
    <w:p w:rsidR="00281C72" w:rsidRDefault="00281C72" w:rsidP="00281C72">
      <w:pPr>
        <w:pStyle w:val="IEEEParagraph"/>
        <w:ind w:firstLine="0"/>
      </w:pPr>
    </w:p>
    <w:p w:rsidR="00281C72" w:rsidRDefault="00281C72" w:rsidP="00281C72">
      <w:pPr>
        <w:pStyle w:val="IEEEParagraph"/>
        <w:ind w:firstLine="0"/>
      </w:pPr>
    </w:p>
    <w:p w:rsidR="00281C72" w:rsidRDefault="00281C72" w:rsidP="00281C72">
      <w:pPr>
        <w:pStyle w:val="IEEEParagraph"/>
        <w:ind w:firstLine="0"/>
      </w:pPr>
    </w:p>
    <w:p w:rsidR="00281C72" w:rsidRDefault="00281C72" w:rsidP="00281C72"/>
    <w:p w:rsidR="00281C72" w:rsidRDefault="00281C72" w:rsidP="00281C72">
      <w:pPr>
        <w:pStyle w:val="IEEEReferenceItem"/>
        <w:tabs>
          <w:tab w:val="clear" w:pos="432"/>
        </w:tabs>
        <w:ind w:left="360" w:hanging="360"/>
        <w:rPr>
          <w:szCs w:val="16"/>
          <w:lang w:val="en-AU"/>
        </w:rPr>
        <w:sectPr w:rsidR="00281C72" w:rsidSect="00290AD0">
          <w:type w:val="continuous"/>
          <w:pgSz w:w="11909" w:h="16834" w:code="9"/>
          <w:pgMar w:top="1152" w:right="1152" w:bottom="1152" w:left="1152" w:header="634" w:footer="1080" w:gutter="0"/>
          <w:cols w:num="2" w:space="144"/>
          <w:docGrid w:linePitch="360"/>
        </w:sectPr>
      </w:pPr>
    </w:p>
    <w:p w:rsidR="00281C72" w:rsidRDefault="00281C72" w:rsidP="00281C72">
      <w:pPr>
        <w:pStyle w:val="IEEEReferenceItem"/>
        <w:numPr>
          <w:ilvl w:val="0"/>
          <w:numId w:val="0"/>
        </w:numPr>
        <w:ind w:left="432"/>
      </w:pPr>
    </w:p>
    <w:p w:rsidR="00F41323" w:rsidRDefault="00F41323"/>
    <w:sectPr w:rsidR="00F41323" w:rsidSect="00290AD0">
      <w:type w:val="continuous"/>
      <w:pgSz w:w="11909" w:h="16834" w:code="9"/>
      <w:pgMar w:top="1152" w:right="1152" w:bottom="1152" w:left="1152" w:header="634" w:footer="1080" w:gutter="0"/>
      <w:cols w:num="2" w:space="144"/>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99B" w:rsidRPr="002418FB" w:rsidRDefault="00904277" w:rsidP="00021F7C">
    <w:pPr>
      <w:pStyle w:val="Footer"/>
      <w:tabs>
        <w:tab w:val="clear" w:pos="4680"/>
        <w:tab w:val="clear" w:pos="9360"/>
      </w:tabs>
      <w:jc w:val="center"/>
      <w:rPr>
        <w:rFonts w:ascii="Arial" w:hAnsi="Arial"/>
        <w:sz w:val="14"/>
        <w:szCs w:val="1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AD0" w:rsidRPr="002418FB" w:rsidRDefault="00904277" w:rsidP="007E6DBC">
    <w:pPr>
      <w:pStyle w:val="Footer"/>
      <w:tabs>
        <w:tab w:val="clear" w:pos="4680"/>
        <w:tab w:val="clear" w:pos="9360"/>
      </w:tabs>
      <w:rPr>
        <w:rFonts w:ascii="Arial" w:hAnsi="Arial"/>
        <w:sz w:val="14"/>
        <w:szCs w:val="14"/>
      </w:rPr>
    </w:pPr>
    <w:sdt>
      <w:sdtPr>
        <w:rPr>
          <w:rFonts w:ascii="Arial" w:hAnsi="Arial"/>
          <w:sz w:val="14"/>
          <w:szCs w:val="14"/>
        </w:rPr>
        <w:id w:val="25015206"/>
        <w:docPartObj>
          <w:docPartGallery w:val="Page Numbers (Bottom of Page)"/>
          <w:docPartUnique/>
        </w:docPartObj>
      </w:sdtPr>
      <w:sdtEndPr/>
      <w:sdtContent>
        <w:r w:rsidRPr="002418FB">
          <w:rPr>
            <w:rFonts w:ascii="Arial" w:hAnsi="Arial"/>
            <w:sz w:val="14"/>
            <w:szCs w:val="14"/>
          </w:rPr>
          <w:fldChar w:fldCharType="begin"/>
        </w:r>
        <w:r w:rsidRPr="002418FB">
          <w:rPr>
            <w:rFonts w:ascii="Arial" w:hAnsi="Arial"/>
            <w:sz w:val="14"/>
            <w:szCs w:val="14"/>
          </w:rPr>
          <w:instrText xml:space="preserve"> PAGE   \* MERGEFORMAT </w:instrText>
        </w:r>
        <w:r w:rsidRPr="002418FB">
          <w:rPr>
            <w:rFonts w:ascii="Arial" w:hAnsi="Arial"/>
            <w:sz w:val="14"/>
            <w:szCs w:val="14"/>
          </w:rPr>
          <w:fldChar w:fldCharType="separate"/>
        </w:r>
        <w:r>
          <w:rPr>
            <w:rFonts w:ascii="Arial" w:hAnsi="Arial"/>
            <w:noProof/>
            <w:sz w:val="14"/>
            <w:szCs w:val="14"/>
          </w:rPr>
          <w:t>3</w:t>
        </w:r>
        <w:r w:rsidRPr="002418FB">
          <w:rPr>
            <w:rFonts w:ascii="Arial" w:hAnsi="Arial"/>
            <w:sz w:val="14"/>
            <w:szCs w:val="14"/>
          </w:rPr>
          <w:fldChar w:fldCharType="end"/>
        </w:r>
      </w:sdtContent>
    </w:sdt>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AD0" w:rsidRPr="00EF05F2" w:rsidRDefault="00904277" w:rsidP="00CE6DBA">
    <w:pPr>
      <w:spacing w:after="40"/>
      <w:ind w:right="-547"/>
      <w:jc w:val="center"/>
      <w:outlineLvl w:val="0"/>
      <w:rPr>
        <w:sz w:val="10"/>
        <w:szCs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7C3DBD3C"/>
    <w:lvl w:ilvl="0" w:tplc="FFFFFFFF">
      <w:start w:val="1"/>
      <w:numFmt w:val="decimal"/>
      <w:lvlText w:val="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6"/>
    <w:multiLevelType w:val="hybridMultilevel"/>
    <w:tmpl w:val="2D5177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26"/>
    <w:multiLevelType w:val="hybridMultilevel"/>
    <w:tmpl w:val="7644A4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39"/>
    <w:multiLevelType w:val="hybridMultilevel"/>
    <w:tmpl w:val="180115B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23E2E4D"/>
    <w:multiLevelType w:val="multilevel"/>
    <w:tmpl w:val="5EB49D5E"/>
    <w:lvl w:ilvl="0">
      <w:start w:val="1"/>
      <w:numFmt w:val="upperRoman"/>
      <w:pStyle w:val="IEEEHeading1"/>
      <w:lvlText w:val="%1."/>
      <w:lvlJc w:val="left"/>
      <w:pPr>
        <w:tabs>
          <w:tab w:val="num" w:pos="855"/>
        </w:tabs>
        <w:ind w:left="855"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08C92A36"/>
    <w:multiLevelType w:val="hybridMultilevel"/>
    <w:tmpl w:val="7700C4E4"/>
    <w:lvl w:ilvl="0" w:tplc="BCC8EA6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7D0C24"/>
    <w:multiLevelType w:val="hybridMultilevel"/>
    <w:tmpl w:val="D1BCADC6"/>
    <w:lvl w:ilvl="0" w:tplc="1C647378">
      <w:start w:val="1"/>
      <w:numFmt w:val="bullet"/>
      <w:lvlText w:val="•"/>
      <w:lvlJc w:val="left"/>
      <w:pPr>
        <w:tabs>
          <w:tab w:val="num" w:pos="720"/>
        </w:tabs>
        <w:ind w:left="720" w:hanging="360"/>
      </w:pPr>
      <w:rPr>
        <w:rFonts w:ascii="Arial" w:hAnsi="Arial" w:hint="default"/>
      </w:rPr>
    </w:lvl>
    <w:lvl w:ilvl="1" w:tplc="34FC1932" w:tentative="1">
      <w:start w:val="1"/>
      <w:numFmt w:val="bullet"/>
      <w:lvlText w:val="•"/>
      <w:lvlJc w:val="left"/>
      <w:pPr>
        <w:tabs>
          <w:tab w:val="num" w:pos="1440"/>
        </w:tabs>
        <w:ind w:left="1440" w:hanging="360"/>
      </w:pPr>
      <w:rPr>
        <w:rFonts w:ascii="Arial" w:hAnsi="Arial" w:hint="default"/>
      </w:rPr>
    </w:lvl>
    <w:lvl w:ilvl="2" w:tplc="F0F46E50" w:tentative="1">
      <w:start w:val="1"/>
      <w:numFmt w:val="bullet"/>
      <w:lvlText w:val="•"/>
      <w:lvlJc w:val="left"/>
      <w:pPr>
        <w:tabs>
          <w:tab w:val="num" w:pos="2160"/>
        </w:tabs>
        <w:ind w:left="2160" w:hanging="360"/>
      </w:pPr>
      <w:rPr>
        <w:rFonts w:ascii="Arial" w:hAnsi="Arial" w:hint="default"/>
      </w:rPr>
    </w:lvl>
    <w:lvl w:ilvl="3" w:tplc="920427EA" w:tentative="1">
      <w:start w:val="1"/>
      <w:numFmt w:val="bullet"/>
      <w:lvlText w:val="•"/>
      <w:lvlJc w:val="left"/>
      <w:pPr>
        <w:tabs>
          <w:tab w:val="num" w:pos="2880"/>
        </w:tabs>
        <w:ind w:left="2880" w:hanging="360"/>
      </w:pPr>
      <w:rPr>
        <w:rFonts w:ascii="Arial" w:hAnsi="Arial" w:hint="default"/>
      </w:rPr>
    </w:lvl>
    <w:lvl w:ilvl="4" w:tplc="8696AEB2" w:tentative="1">
      <w:start w:val="1"/>
      <w:numFmt w:val="bullet"/>
      <w:lvlText w:val="•"/>
      <w:lvlJc w:val="left"/>
      <w:pPr>
        <w:tabs>
          <w:tab w:val="num" w:pos="3600"/>
        </w:tabs>
        <w:ind w:left="3600" w:hanging="360"/>
      </w:pPr>
      <w:rPr>
        <w:rFonts w:ascii="Arial" w:hAnsi="Arial" w:hint="default"/>
      </w:rPr>
    </w:lvl>
    <w:lvl w:ilvl="5" w:tplc="508C9594" w:tentative="1">
      <w:start w:val="1"/>
      <w:numFmt w:val="bullet"/>
      <w:lvlText w:val="•"/>
      <w:lvlJc w:val="left"/>
      <w:pPr>
        <w:tabs>
          <w:tab w:val="num" w:pos="4320"/>
        </w:tabs>
        <w:ind w:left="4320" w:hanging="360"/>
      </w:pPr>
      <w:rPr>
        <w:rFonts w:ascii="Arial" w:hAnsi="Arial" w:hint="default"/>
      </w:rPr>
    </w:lvl>
    <w:lvl w:ilvl="6" w:tplc="B31A9134" w:tentative="1">
      <w:start w:val="1"/>
      <w:numFmt w:val="bullet"/>
      <w:lvlText w:val="•"/>
      <w:lvlJc w:val="left"/>
      <w:pPr>
        <w:tabs>
          <w:tab w:val="num" w:pos="5040"/>
        </w:tabs>
        <w:ind w:left="5040" w:hanging="360"/>
      </w:pPr>
      <w:rPr>
        <w:rFonts w:ascii="Arial" w:hAnsi="Arial" w:hint="default"/>
      </w:rPr>
    </w:lvl>
    <w:lvl w:ilvl="7" w:tplc="F594F512" w:tentative="1">
      <w:start w:val="1"/>
      <w:numFmt w:val="bullet"/>
      <w:lvlText w:val="•"/>
      <w:lvlJc w:val="left"/>
      <w:pPr>
        <w:tabs>
          <w:tab w:val="num" w:pos="5760"/>
        </w:tabs>
        <w:ind w:left="5760" w:hanging="360"/>
      </w:pPr>
      <w:rPr>
        <w:rFonts w:ascii="Arial" w:hAnsi="Arial" w:hint="default"/>
      </w:rPr>
    </w:lvl>
    <w:lvl w:ilvl="8" w:tplc="3C04E57C" w:tentative="1">
      <w:start w:val="1"/>
      <w:numFmt w:val="bullet"/>
      <w:lvlText w:val="•"/>
      <w:lvlJc w:val="left"/>
      <w:pPr>
        <w:tabs>
          <w:tab w:val="num" w:pos="6480"/>
        </w:tabs>
        <w:ind w:left="6480" w:hanging="360"/>
      </w:pPr>
      <w:rPr>
        <w:rFonts w:ascii="Arial" w:hAnsi="Arial" w:hint="default"/>
      </w:rPr>
    </w:lvl>
  </w:abstractNum>
  <w:abstractNum w:abstractNumId="7">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nsid w:val="306D0FD4"/>
    <w:multiLevelType w:val="hybridMultilevel"/>
    <w:tmpl w:val="1B60BBBA"/>
    <w:lvl w:ilvl="0" w:tplc="BCC8EA6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E9237D"/>
    <w:multiLevelType w:val="hybridMultilevel"/>
    <w:tmpl w:val="5A9C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0"/>
  </w:num>
  <w:num w:numId="2">
    <w:abstractNumId w:val="4"/>
  </w:num>
  <w:num w:numId="3">
    <w:abstractNumId w:val="7"/>
  </w:num>
  <w:num w:numId="4">
    <w:abstractNumId w:val="5"/>
  </w:num>
  <w:num w:numId="5">
    <w:abstractNumId w:val="8"/>
  </w:num>
  <w:num w:numId="6">
    <w:abstractNumId w:val="1"/>
  </w:num>
  <w:num w:numId="7">
    <w:abstractNumId w:val="0"/>
  </w:num>
  <w:num w:numId="8">
    <w:abstractNumId w:val="2"/>
  </w:num>
  <w:num w:numId="9">
    <w:abstractNumId w:val="9"/>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1C72"/>
    <w:rsid w:val="00114491"/>
    <w:rsid w:val="0017234A"/>
    <w:rsid w:val="001D1C2F"/>
    <w:rsid w:val="00281C72"/>
    <w:rsid w:val="006C181C"/>
    <w:rsid w:val="007179AF"/>
    <w:rsid w:val="00904277"/>
    <w:rsid w:val="00A207CB"/>
    <w:rsid w:val="00CA4581"/>
    <w:rsid w:val="00DF653A"/>
    <w:rsid w:val="00F413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C72"/>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281C72"/>
    <w:pPr>
      <w:keepNext/>
      <w:numPr>
        <w:ilvl w:val="2"/>
        <w:numId w:val="3"/>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81C72"/>
    <w:rPr>
      <w:rFonts w:ascii="Arial" w:eastAsia="SimSun" w:hAnsi="Arial" w:cs="Arial"/>
      <w:b/>
      <w:bCs/>
      <w:sz w:val="26"/>
      <w:szCs w:val="26"/>
      <w:lang w:val="en-AU" w:eastAsia="zh-CN"/>
    </w:rPr>
  </w:style>
  <w:style w:type="paragraph" w:customStyle="1" w:styleId="IEEEAuthorName">
    <w:name w:val="IEEE Author Name"/>
    <w:basedOn w:val="Normal"/>
    <w:next w:val="Normal"/>
    <w:rsid w:val="00281C72"/>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281C72"/>
    <w:pPr>
      <w:spacing w:after="60"/>
      <w:jc w:val="center"/>
    </w:pPr>
    <w:rPr>
      <w:rFonts w:eastAsia="Times New Roman"/>
      <w:i/>
      <w:sz w:val="20"/>
      <w:lang w:val="en-GB" w:eastAsia="en-GB"/>
    </w:rPr>
  </w:style>
  <w:style w:type="paragraph" w:customStyle="1" w:styleId="IEEEHeading2">
    <w:name w:val="IEEE Heading 2"/>
    <w:basedOn w:val="Normal"/>
    <w:next w:val="IEEEParagraph"/>
    <w:rsid w:val="00281C72"/>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281C72"/>
    <w:rPr>
      <w:i/>
    </w:rPr>
  </w:style>
  <w:style w:type="character" w:customStyle="1" w:styleId="IEEEAbstractHeadingChar">
    <w:name w:val="IEEE Abstract Heading Char"/>
    <w:basedOn w:val="DefaultParagraphFont"/>
    <w:link w:val="IEEEAbstractHeading"/>
    <w:rsid w:val="00281C72"/>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281C72"/>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281C72"/>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281C72"/>
    <w:pPr>
      <w:adjustRightInd w:val="0"/>
      <w:snapToGrid w:val="0"/>
      <w:ind w:firstLine="216"/>
      <w:jc w:val="both"/>
    </w:pPr>
    <w:rPr>
      <w:sz w:val="20"/>
    </w:rPr>
  </w:style>
  <w:style w:type="paragraph" w:customStyle="1" w:styleId="IEEEHeading1">
    <w:name w:val="IEEE Heading 1"/>
    <w:basedOn w:val="Normal"/>
    <w:next w:val="IEEEParagraph"/>
    <w:rsid w:val="00281C72"/>
    <w:pPr>
      <w:numPr>
        <w:numId w:val="2"/>
      </w:numPr>
      <w:adjustRightInd w:val="0"/>
      <w:snapToGrid w:val="0"/>
      <w:spacing w:before="180" w:after="60"/>
      <w:jc w:val="center"/>
    </w:pPr>
    <w:rPr>
      <w:smallCaps/>
      <w:sz w:val="20"/>
    </w:rPr>
  </w:style>
  <w:style w:type="character" w:customStyle="1" w:styleId="IEEEParagraphChar">
    <w:name w:val="IEEE Paragraph Char"/>
    <w:basedOn w:val="DefaultParagraphFont"/>
    <w:link w:val="IEEEParagraph"/>
    <w:rsid w:val="00281C72"/>
    <w:rPr>
      <w:rFonts w:ascii="Times New Roman" w:eastAsia="SimSun" w:hAnsi="Times New Roman" w:cs="Times New Roman"/>
      <w:sz w:val="20"/>
      <w:szCs w:val="24"/>
      <w:lang w:val="en-AU" w:eastAsia="zh-CN"/>
    </w:rPr>
  </w:style>
  <w:style w:type="paragraph" w:customStyle="1" w:styleId="IEEEReferenceItem">
    <w:name w:val="IEEE Reference Item"/>
    <w:basedOn w:val="Normal"/>
    <w:rsid w:val="00281C72"/>
    <w:pPr>
      <w:numPr>
        <w:numId w:val="3"/>
      </w:numPr>
      <w:adjustRightInd w:val="0"/>
      <w:snapToGrid w:val="0"/>
      <w:jc w:val="both"/>
    </w:pPr>
    <w:rPr>
      <w:sz w:val="16"/>
      <w:lang w:val="en-US"/>
    </w:rPr>
  </w:style>
  <w:style w:type="paragraph" w:styleId="Footer">
    <w:name w:val="footer"/>
    <w:basedOn w:val="Normal"/>
    <w:link w:val="FooterChar"/>
    <w:uiPriority w:val="99"/>
    <w:rsid w:val="00281C72"/>
    <w:pPr>
      <w:tabs>
        <w:tab w:val="center" w:pos="4680"/>
        <w:tab w:val="right" w:pos="9360"/>
      </w:tabs>
    </w:pPr>
  </w:style>
  <w:style w:type="character" w:customStyle="1" w:styleId="FooterChar">
    <w:name w:val="Footer Char"/>
    <w:basedOn w:val="DefaultParagraphFont"/>
    <w:link w:val="Footer"/>
    <w:uiPriority w:val="99"/>
    <w:rsid w:val="00281C72"/>
    <w:rPr>
      <w:rFonts w:ascii="Times New Roman" w:eastAsia="SimSun" w:hAnsi="Times New Roman" w:cs="Times New Roman"/>
      <w:sz w:val="24"/>
      <w:szCs w:val="24"/>
      <w:lang w:val="en-AU" w:eastAsia="zh-CN"/>
    </w:rPr>
  </w:style>
  <w:style w:type="paragraph" w:styleId="ListParagraph">
    <w:name w:val="List Paragraph"/>
    <w:basedOn w:val="Normal"/>
    <w:uiPriority w:val="34"/>
    <w:qFormat/>
    <w:rsid w:val="00281C72"/>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NoSpacing">
    <w:name w:val="No Spacing"/>
    <w:uiPriority w:val="1"/>
    <w:qFormat/>
    <w:rsid w:val="00281C72"/>
    <w:pPr>
      <w:spacing w:after="0" w:line="240" w:lineRule="auto"/>
    </w:pPr>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281C72"/>
    <w:rPr>
      <w:rFonts w:ascii="Tahoma" w:hAnsi="Tahoma" w:cs="Tahoma"/>
      <w:sz w:val="16"/>
      <w:szCs w:val="16"/>
    </w:rPr>
  </w:style>
  <w:style w:type="character" w:customStyle="1" w:styleId="BalloonTextChar">
    <w:name w:val="Balloon Text Char"/>
    <w:basedOn w:val="DefaultParagraphFont"/>
    <w:link w:val="BalloonText"/>
    <w:uiPriority w:val="99"/>
    <w:semiHidden/>
    <w:rsid w:val="00281C72"/>
    <w:rPr>
      <w:rFonts w:ascii="Tahoma" w:eastAsia="SimSun" w:hAnsi="Tahoma" w:cs="Tahoma"/>
      <w:sz w:val="16"/>
      <w:szCs w:val="16"/>
      <w:lang w:val="en-AU" w:eastAsia="zh-CN"/>
    </w:rPr>
  </w:style>
  <w:style w:type="paragraph" w:styleId="NormalWeb">
    <w:name w:val="Normal (Web)"/>
    <w:basedOn w:val="Normal"/>
    <w:uiPriority w:val="99"/>
    <w:semiHidden/>
    <w:unhideWhenUsed/>
    <w:rsid w:val="00A207CB"/>
    <w:pPr>
      <w:spacing w:before="100" w:beforeAutospacing="1" w:after="100" w:afterAutospacing="1"/>
    </w:pPr>
    <w:rPr>
      <w:rFonts w:eastAsia="Times New Roman"/>
      <w:lang w:val="en-US" w:eastAsia="en-US"/>
    </w:rPr>
  </w:style>
</w:styles>
</file>

<file path=word/webSettings.xml><?xml version="1.0" encoding="utf-8"?>
<w:webSettings xmlns:r="http://schemas.openxmlformats.org/officeDocument/2006/relationships" xmlns:w="http://schemas.openxmlformats.org/wordprocessingml/2006/main">
  <w:divs>
    <w:div w:id="177282835">
      <w:bodyDiv w:val="1"/>
      <w:marLeft w:val="0"/>
      <w:marRight w:val="0"/>
      <w:marTop w:val="0"/>
      <w:marBottom w:val="0"/>
      <w:divBdr>
        <w:top w:val="none" w:sz="0" w:space="0" w:color="auto"/>
        <w:left w:val="none" w:sz="0" w:space="0" w:color="auto"/>
        <w:bottom w:val="none" w:sz="0" w:space="0" w:color="auto"/>
        <w:right w:val="none" w:sz="0" w:space="0" w:color="auto"/>
      </w:divBdr>
      <w:divsChild>
        <w:div w:id="968629345">
          <w:marLeft w:val="547"/>
          <w:marRight w:val="0"/>
          <w:marTop w:val="144"/>
          <w:marBottom w:val="0"/>
          <w:divBdr>
            <w:top w:val="none" w:sz="0" w:space="0" w:color="auto"/>
            <w:left w:val="none" w:sz="0" w:space="0" w:color="auto"/>
            <w:bottom w:val="none" w:sz="0" w:space="0" w:color="auto"/>
            <w:right w:val="none" w:sz="0" w:space="0" w:color="auto"/>
          </w:divBdr>
        </w:div>
        <w:div w:id="1135181754">
          <w:marLeft w:val="547"/>
          <w:marRight w:val="0"/>
          <w:marTop w:val="144"/>
          <w:marBottom w:val="0"/>
          <w:divBdr>
            <w:top w:val="none" w:sz="0" w:space="0" w:color="auto"/>
            <w:left w:val="none" w:sz="0" w:space="0" w:color="auto"/>
            <w:bottom w:val="none" w:sz="0" w:space="0" w:color="auto"/>
            <w:right w:val="none" w:sz="0" w:space="0" w:color="auto"/>
          </w:divBdr>
        </w:div>
        <w:div w:id="663357931">
          <w:marLeft w:val="547"/>
          <w:marRight w:val="0"/>
          <w:marTop w:val="144"/>
          <w:marBottom w:val="0"/>
          <w:divBdr>
            <w:top w:val="none" w:sz="0" w:space="0" w:color="auto"/>
            <w:left w:val="none" w:sz="0" w:space="0" w:color="auto"/>
            <w:bottom w:val="none" w:sz="0" w:space="0" w:color="auto"/>
            <w:right w:val="none" w:sz="0" w:space="0" w:color="auto"/>
          </w:divBdr>
        </w:div>
        <w:div w:id="2030642296">
          <w:marLeft w:val="547"/>
          <w:marRight w:val="0"/>
          <w:marTop w:val="144"/>
          <w:marBottom w:val="0"/>
          <w:divBdr>
            <w:top w:val="none" w:sz="0" w:space="0" w:color="auto"/>
            <w:left w:val="none" w:sz="0" w:space="0" w:color="auto"/>
            <w:bottom w:val="none" w:sz="0" w:space="0" w:color="auto"/>
            <w:right w:val="none" w:sz="0" w:space="0" w:color="auto"/>
          </w:divBdr>
        </w:div>
        <w:div w:id="776102469">
          <w:marLeft w:val="547"/>
          <w:marRight w:val="0"/>
          <w:marTop w:val="144"/>
          <w:marBottom w:val="0"/>
          <w:divBdr>
            <w:top w:val="none" w:sz="0" w:space="0" w:color="auto"/>
            <w:left w:val="none" w:sz="0" w:space="0" w:color="auto"/>
            <w:bottom w:val="none" w:sz="0" w:space="0" w:color="auto"/>
            <w:right w:val="none" w:sz="0" w:space="0" w:color="auto"/>
          </w:divBdr>
        </w:div>
        <w:div w:id="384568035">
          <w:marLeft w:val="547"/>
          <w:marRight w:val="0"/>
          <w:marTop w:val="144"/>
          <w:marBottom w:val="0"/>
          <w:divBdr>
            <w:top w:val="none" w:sz="0" w:space="0" w:color="auto"/>
            <w:left w:val="none" w:sz="0" w:space="0" w:color="auto"/>
            <w:bottom w:val="none" w:sz="0" w:space="0" w:color="auto"/>
            <w:right w:val="none" w:sz="0" w:space="0" w:color="auto"/>
          </w:divBdr>
        </w:div>
        <w:div w:id="845247133">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3B1DE-1A45-423B-AAD4-6C2E8AA12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dc:creator>
  <cp:keywords/>
  <dc:description/>
  <cp:lastModifiedBy>pc3</cp:lastModifiedBy>
  <cp:revision>1</cp:revision>
  <dcterms:created xsi:type="dcterms:W3CDTF">2017-04-24T11:49:00Z</dcterms:created>
  <dcterms:modified xsi:type="dcterms:W3CDTF">2017-04-24T13:37:00Z</dcterms:modified>
</cp:coreProperties>
</file>