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Snaptix Master Messaging Kit</w:t>
      </w:r>
    </w:p>
    <w:p>
      <w:r>
        <w:t>Interview + pitch-ready language with high-impact positioning, strategic narratives, and short reusable lines.</w:t>
      </w:r>
    </w:p>
    <w:p>
      <w:pPr>
        <w:pStyle w:val="Heading2"/>
      </w:pPr>
      <w:r>
        <w:t>1) Core Big-Company Positioning</w:t>
      </w:r>
    </w:p>
    <w:p>
      <w:pPr>
        <w:pStyle w:val="ListBullet"/>
      </w:pPr>
      <w:r>
        <w:t>Snaptix is redefining how modern businesses convert raw operational data into strategic advantage.</w:t>
      </w:r>
    </w:p>
    <w:p>
      <w:pPr>
        <w:pStyle w:val="ListBullet"/>
      </w:pPr>
      <w:r>
        <w:t>We are building the intelligence layer between spreadsheet chaos and executive decision velocity.</w:t>
      </w:r>
    </w:p>
    <w:p>
      <w:pPr>
        <w:pStyle w:val="ListBullet"/>
      </w:pPr>
      <w:r>
        <w:t>Our platform transforms fragmented reporting workflows into a continuous, AI-native decision engine.</w:t>
      </w:r>
    </w:p>
    <w:p>
      <w:pPr>
        <w:pStyle w:val="ListBullet"/>
      </w:pPr>
      <w:r>
        <w:t>Snaptix operationalizes insight at scale from ingestion to action, in minutes, not weeks.</w:t>
      </w:r>
    </w:p>
    <w:p>
      <w:pPr>
        <w:pStyle w:val="ListBullet"/>
      </w:pPr>
      <w:r>
        <w:t>We do not just visualize data; we orchestrate business clarity across revenue, cost, and risk.</w:t>
      </w:r>
    </w:p>
    <w:p>
      <w:pPr>
        <w:pStyle w:val="ListBullet"/>
      </w:pPr>
      <w:r>
        <w:t>This is not another dashboard tool; it is autonomous business cognition for spreadsheet-first organizations.</w:t>
      </w:r>
    </w:p>
    <w:p>
      <w:pPr>
        <w:pStyle w:val="Heading2"/>
      </w:pPr>
      <w:r>
        <w:t>2) 10-Second Positioning</w:t>
      </w:r>
    </w:p>
    <w:p>
      <w:r>
        <w:t>Snaptix turns spreadsheet noise into decision clarity by combining automated dashboards, AI briefings, and grounded analysis in one intelligent workspace.</w:t>
      </w:r>
    </w:p>
    <w:p>
      <w:pPr>
        <w:pStyle w:val="Heading2"/>
      </w:pPr>
      <w:r>
        <w:t>3) Interview-Ready 20-Second Version</w:t>
      </w:r>
    </w:p>
    <w:p>
      <w:r>
        <w:t>Snaptix is pioneering the next generation of AI-powered business intelligence for spreadsheet-first teams. We unify data ingestion, automated analytics, executive briefings, and action-oriented forecasting into one intelligent operating layer. In short, we are transforming reporting from a reactive function into a real-time strategic capability.</w:t>
      </w:r>
    </w:p>
    <w:p>
      <w:pPr>
        <w:pStyle w:val="Heading2"/>
      </w:pPr>
      <w:r>
        <w:t>4) Interview-Ready 45-Second Version</w:t>
      </w:r>
    </w:p>
    <w:p>
      <w:r>
        <w:t>At Snaptix, we are reimagining business analytics from the ground up. Most companies still operate on fragmented spreadsheets, delayed reporting cycles, and manual interpretation. We built Snaptix to eliminate that friction. Our platform ingests raw Excel and CSV data, automatically structures it, generates executive-grade dashboards and AI briefings, and delivers decision-ready insights with continuity over time. What makes us different is that we are not just summarizing data; we are creating a compounding intelligence system for operators, finance teams, and founders. We believe this is the future of decision infrastructure for the modern enterprise.</w:t>
      </w:r>
    </w:p>
    <w:p>
      <w:pPr>
        <w:pStyle w:val="Heading2"/>
      </w:pPr>
      <w:r>
        <w:t>5) Why Snaptix Is Better Than Generic AI</w:t>
      </w:r>
    </w:p>
    <w:p>
      <w:pPr>
        <w:pStyle w:val="ListBullet"/>
      </w:pPr>
      <w:r>
        <w:t>Generic AI can discuss data; Snaptix executes analysis on your real business files.</w:t>
      </w:r>
    </w:p>
    <w:p>
      <w:pPr>
        <w:pStyle w:val="ListBullet"/>
      </w:pPr>
      <w:r>
        <w:t>Generic AI sessions are episodic; Snaptix builds persistent workspace memory across periods.</w:t>
      </w:r>
    </w:p>
    <w:p>
      <w:pPr>
        <w:pStyle w:val="ListBullet"/>
      </w:pPr>
      <w:r>
        <w:t>Generic AI often delivers narrative output; Snaptix delivers actionable priorities with confidence framing.</w:t>
      </w:r>
    </w:p>
    <w:p>
      <w:pPr>
        <w:pStyle w:val="ListBullet"/>
      </w:pPr>
      <w:r>
        <w:t>Generic AI requires repeated context setup; Snaptix preserves continuity through history, comparisons, and recurring summaries.</w:t>
      </w:r>
    </w:p>
    <w:p>
      <w:pPr>
        <w:pStyle w:val="ListBullet"/>
      </w:pPr>
      <w:r>
        <w:t>Generic AI is broad-purpose; Snaptix is purpose-built for revenue, cost, margin, and operational tradeoffs.</w:t>
      </w:r>
    </w:p>
    <w:p>
      <w:pPr>
        <w:pStyle w:val="Heading2"/>
      </w:pPr>
      <w:r>
        <w:t>6) High-Impact One-Liners</w:t>
      </w:r>
    </w:p>
    <w:p>
      <w:pPr>
        <w:pStyle w:val="ListBullet"/>
      </w:pPr>
      <w:r>
        <w:t>ChatGPT talks about data; Snaptix runs on business data.</w:t>
      </w:r>
    </w:p>
    <w:p>
      <w:pPr>
        <w:pStyle w:val="ListBullet"/>
      </w:pPr>
      <w:r>
        <w:t>From spreadsheet chaos to boardroom clarity.</w:t>
      </w:r>
    </w:p>
    <w:p>
      <w:pPr>
        <w:pStyle w:val="ListBullet"/>
      </w:pPr>
      <w:r>
        <w:t>Upload once, decide better every week.</w:t>
      </w:r>
    </w:p>
    <w:p>
      <w:pPr>
        <w:pStyle w:val="ListBullet"/>
      </w:pPr>
      <w:r>
        <w:t>Your weekly business review, automated and always current.</w:t>
      </w:r>
    </w:p>
    <w:p>
      <w:pPr>
        <w:pStyle w:val="ListBullet"/>
      </w:pPr>
      <w:r>
        <w:t>From raw rows to strategic decisions in minutes.</w:t>
      </w:r>
    </w:p>
    <w:p>
      <w:pPr>
        <w:pStyle w:val="Heading2"/>
      </w:pPr>
      <w:r>
        <w:t>7) Investor-Style Value Narrative</w:t>
      </w:r>
    </w:p>
    <w:p>
      <w:r>
        <w:t>Snaptix sits at the intersection of AI, analytics, and operational execution. We are not replacing spreadsheets; we are upgrading them into an intelligence system. As usage compounds, our platform strengthens decision consistency, improves response speed, and increases organizational confidence in planning. That creates durable product stickiness and a long-term platform advantage.</w:t>
      </w:r>
    </w:p>
    <w:p>
      <w:pPr>
        <w:pStyle w:val="Heading2"/>
      </w:pPr>
      <w:r>
        <w:t>8) Founder Story Narrative</w:t>
      </w:r>
    </w:p>
    <w:p>
      <w:r>
        <w:t>We started from a simple truth: companies do not fail from lack of data; they fail from delayed clarity. Teams were spending too much time preparing reports and too little time making decisions. Snaptix exists to close that gap by turning familiar spreadsheets into immediate insight, accountable priorities, and weekly action.</w:t>
      </w:r>
    </w:p>
    <w:p>
      <w:pPr>
        <w:pStyle w:val="Heading2"/>
      </w:pPr>
      <w:r>
        <w:t>9) Strategic Keywords for Interviews and Press</w:t>
      </w:r>
    </w:p>
    <w:p>
      <w:pPr>
        <w:pStyle w:val="ListBullet"/>
      </w:pPr>
      <w:r>
        <w:t>Category-defining platform</w:t>
      </w:r>
    </w:p>
    <w:p>
      <w:pPr>
        <w:pStyle w:val="ListBullet"/>
      </w:pPr>
      <w:r>
        <w:t>AI-native operating layer</w:t>
      </w:r>
    </w:p>
    <w:p>
      <w:pPr>
        <w:pStyle w:val="ListBullet"/>
      </w:pPr>
      <w:r>
        <w:t>Decision intelligence</w:t>
      </w:r>
    </w:p>
    <w:p>
      <w:pPr>
        <w:pStyle w:val="ListBullet"/>
      </w:pPr>
      <w:r>
        <w:t>Strategic velocity</w:t>
      </w:r>
    </w:p>
    <w:p>
      <w:pPr>
        <w:pStyle w:val="ListBullet"/>
      </w:pPr>
      <w:r>
        <w:t>Compounding insight engine</w:t>
      </w:r>
    </w:p>
    <w:p>
      <w:pPr>
        <w:pStyle w:val="ListBullet"/>
      </w:pPr>
      <w:r>
        <w:t>Signal-to-action transformation</w:t>
      </w:r>
    </w:p>
    <w:p>
      <w:pPr>
        <w:pStyle w:val="ListBullet"/>
      </w:pPr>
      <w:r>
        <w:t>Scalable decision architecture</w:t>
      </w:r>
    </w:p>
    <w:p>
      <w:pPr>
        <w:pStyle w:val="ListBullet"/>
      </w:pPr>
      <w:r>
        <w:t>Executional clarity</w:t>
      </w:r>
    </w:p>
    <w:p>
      <w:pPr>
        <w:pStyle w:val="ListBullet"/>
      </w:pPr>
      <w:r>
        <w:t>Outcome-driven analytics</w:t>
      </w:r>
    </w:p>
    <w:p>
      <w:pPr>
        <w:pStyle w:val="ListBullet"/>
      </w:pPr>
      <w:r>
        <w:t>Enterprise-ready analytics workflow</w:t>
      </w:r>
    </w:p>
    <w:p>
      <w:pPr>
        <w:pStyle w:val="Heading2"/>
      </w:pPr>
      <w:r>
        <w:t>10) Ready-to-Use Closing Lines</w:t>
      </w:r>
    </w:p>
    <w:p>
      <w:pPr>
        <w:pStyle w:val="ListBullet"/>
      </w:pPr>
      <w:r>
        <w:t>We are not building another analytics dashboard; we are building the decision layer for modern operators.</w:t>
      </w:r>
    </w:p>
    <w:p>
      <w:pPr>
        <w:pStyle w:val="ListBullet"/>
      </w:pPr>
      <w:r>
        <w:t>Our mission is simple: reduce reporting friction, accelerate clarity, and compound better decisions.</w:t>
      </w:r>
    </w:p>
    <w:p>
      <w:pPr>
        <w:pStyle w:val="ListBullet"/>
      </w:pPr>
      <w:r>
        <w:t>Snaptix is where spreadsheet-first businesses become AI-native decision engines.</w:t>
      </w:r>
    </w:p>
    <w:p/>
    <w:p>
      <w:r>
        <w:t>Prepared for Snaptix founder interviews, investor pitches, customer calls, and media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