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5973D75" wp14:textId="77777777">
      <w:pPr>
        <w:spacing w:before="500" w:after="40"/>
      </w:pPr>
      <w:r w:rsidRPr="2D6F6E33" w:rsidR="2D6F6E33">
        <w:rPr>
          <w:b w:val="1"/>
          <w:bCs w:val="1"/>
          <w:color w:val="1F6E56"/>
          <w:sz w:val="42"/>
          <w:szCs w:val="42"/>
          <w:lang w:val="en-US"/>
        </w:rPr>
        <w:t>ciATHENA Knowledge Spine</w:t>
      </w:r>
    </w:p>
    <w:p xmlns:wp14="http://schemas.microsoft.com/office/word/2010/wordml" w14:paraId="6460F23B" wp14:textId="77777777">
      <w:pPr>
        <w:spacing w:after="30"/>
      </w:pPr>
      <w:r>
        <w:rPr>
          <w:b/>
          <w:bCs/>
          <w:color w:val="21211F"/>
          <w:sz w:val="28"/>
          <w:szCs w:val="28"/>
        </w:rPr>
        <w:t xml:space="preserve">Developer Scope — Retrieval PoC (Scenario B)</w:t>
      </w:r>
    </w:p>
    <w:p xmlns:wp14="http://schemas.microsoft.com/office/word/2010/wordml" w14:paraId="61EE9AD7" wp14:textId="77777777">
      <w:pPr>
        <w:spacing w:after="180"/>
      </w:pPr>
      <w:r w:rsidRPr="2D6F6E33" w:rsidR="2D6F6E33">
        <w:rPr>
          <w:i w:val="1"/>
          <w:iCs w:val="1"/>
          <w:color w:val="5F5E5A"/>
          <w:sz w:val="22"/>
          <w:szCs w:val="22"/>
          <w:lang w:val="en-US"/>
        </w:rPr>
        <w:t>Loader → chunker → embedder → vector store → LangGraph retrieval node. Sample artifacts included. Chroma + Azure OpenAI.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F6E33" w14:paraId="430D62A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C2DC35" wp14:textId="77777777">
            <w:r w:rsidRPr="2D6F6E33" w:rsidR="2D6F6E33">
              <w:rPr>
                <w:b w:val="1"/>
                <w:bCs w:val="1"/>
                <w:color w:val="1F6E56"/>
                <w:lang w:val="en-US"/>
              </w:rPr>
              <w:t xml:space="preserve">Scope in one line. </w:t>
            </w:r>
            <w:r w:rsidRPr="2D6F6E33" w:rsidR="2D6F6E33">
              <w:rPr>
                <w:lang w:val="en-US"/>
              </w:rPr>
              <w:t>Prove that our YAML artifact format parses, chunks one-item-per-chunk, embeds, ingests into a client-tenant vector DB, and retrieves with metadata pre-filtering — exposed as a LangGraph node that drops into the existing graph. No Foundry agent. No SQL/summary/viz yet.</w:t>
            </w:r>
          </w:p>
        </w:tc>
      </w:tr>
    </w:tbl>
    <w:p xmlns:wp14="http://schemas.microsoft.com/office/word/2010/wordml" w14:paraId="672A6659" wp14:textId="77777777">
      <w:pPr>
        <w:spacing w:after="80"/>
      </w:pPr>
      <w:r/>
    </w:p>
    <w:p xmlns:wp14="http://schemas.microsoft.com/office/word/2010/wordml" w14:paraId="406425CA" wp14:textId="77777777">
      <w:pPr>
        <w:spacing w:before="140" w:after="80"/>
      </w:pPr>
      <w:r>
        <w:rPr>
          <w:b/>
          <w:bCs/>
          <w:color w:val="21211F"/>
          <w:sz w:val="22"/>
          <w:szCs w:val="22"/>
        </w:rPr>
        <w:t xml:space="preserve">Contents</w:t>
      </w:r>
    </w:p>
    <w:sdt>
      <w:sdtPr>
        <w:id w:val="1954578191"/>
        <w:alias w:val="Contents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0A37501D" wp14:textId="77777777">
          <w:r>
            <w:fldChar w:fldCharType="end"/>
          </w:r>
        </w:p>
      </w:sdtContent>
    </w:sdt>
    <w:p xmlns:wp14="http://schemas.microsoft.com/office/word/2010/wordml" w14:paraId="5DAB6C7B" wp14:textId="77777777">
      <w:r>
        <w:br w:type="page"/>
      </w:r>
    </w:p>
    <w:p xmlns:wp14="http://schemas.microsoft.com/office/word/2010/wordml" w14:paraId="1B899753" wp14:textId="77777777">
      <w:pPr>
        <w:pStyle w:val="Heading1"/>
      </w:pPr>
      <w:r w:rsidRPr="2D6F6E33" w:rsidR="2D6F6E33">
        <w:rPr>
          <w:lang w:val="en-US"/>
        </w:rPr>
        <w:t>1. Objective and scope</w:t>
      </w:r>
    </w:p>
    <w:p xmlns:wp14="http://schemas.microsoft.com/office/word/2010/wordml" w14:paraId="765B88BF" wp14:textId="77777777">
      <w:pPr>
        <w:spacing w:after="120" w:line="276" w:lineRule="auto"/>
      </w:pPr>
      <w:r w:rsidRPr="2D6F6E33" w:rsidR="2D6F6E33">
        <w:rPr>
          <w:lang w:val="en-US"/>
        </w:rPr>
        <w:t>Deliver a runnable retrieval slice of the Knowledge Spine that the team can extend into the full LangGraph pipeline. It validates the artifact format end-to-end against a real vector store and proves the Scenario-B design where our own node — not a managed agent — controls embedding, filtering, and retrieval.</w:t>
      </w:r>
    </w:p>
    <w:p xmlns:wp14="http://schemas.microsoft.com/office/word/2010/wordml" w14:paraId="2FE223AE" wp14:textId="77777777">
      <w:pPr>
        <w:pStyle w:val="Heading2"/>
      </w:pPr>
      <w:r>
        <w:t xml:space="preserve">In scope</w:t>
      </w:r>
    </w:p>
    <w:p xmlns:wp14="http://schemas.microsoft.com/office/word/2010/wordml" w14:paraId="27941641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2D6F6E33" w:rsidR="2D6F6E33">
        <w:rPr>
          <w:lang w:val="en-US"/>
        </w:rPr>
        <w:t>Artifact loader + envelope validation against the controlled vocabularies.</w:t>
      </w:r>
    </w:p>
    <w:p xmlns:wp14="http://schemas.microsoft.com/office/word/2010/wordml" w14:paraId="53B4C453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2D6F6E33" w:rsidR="2D6F6E33">
        <w:rPr>
          <w:lang w:val="en-US"/>
        </w:rPr>
        <w:t>Chunker implementing the universal rule (one list-item = one chunk; whole-doc types skipped).</w:t>
      </w:r>
    </w:p>
    <w:p xmlns:wp14="http://schemas.microsoft.com/office/word/2010/wordml" w14:paraId="4055771B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2D6F6E33" w:rsidR="2D6F6E33">
        <w:rPr>
          <w:lang w:val="en-US"/>
        </w:rPr>
        <w:t>Azure OpenAI embedder with an offline deterministic fallback so the PoC runs with zero credentials.</w:t>
      </w:r>
    </w:p>
    <w:p xmlns:wp14="http://schemas.microsoft.com/office/word/2010/wordml" w14:paraId="0A211C9C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2D6F6E33" w:rsidR="2D6F6E33">
        <w:rPr>
          <w:lang w:val="en-US"/>
        </w:rPr>
        <w:t>Chroma vector store: ingest + metadata-filtered retrieval (usecase, component_type, review_status).</w:t>
      </w:r>
    </w:p>
    <w:p xmlns:wp14="http://schemas.microsoft.com/office/word/2010/wordml" w14:paraId="6EF73104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2D6F6E33" w:rsidR="2D6F6E33">
        <w:rPr>
          <w:lang w:val="en-US"/>
        </w:rPr>
        <w:t>LangGraph retrieval node + state, ready to drop into the existing graph.</w:t>
      </w:r>
    </w:p>
    <w:p xmlns:wp14="http://schemas.microsoft.com/office/word/2010/wordml" w14:paraId="7B3E4044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2D6F6E33" w:rsidR="2D6F6E33">
        <w:rPr>
          <w:lang w:val="en-US"/>
        </w:rPr>
        <w:t>Three sample artifacts (concept, methodology, playbook) and an end-to-end demo runner.</w:t>
      </w:r>
    </w:p>
    <w:p xmlns:wp14="http://schemas.microsoft.com/office/word/2010/wordml" w14:paraId="560329B1" wp14:textId="77777777">
      <w:pPr>
        <w:pStyle w:val="Heading2"/>
      </w:pPr>
      <w:r>
        <w:t xml:space="preserve">Out of scope (later phases)</w:t>
      </w:r>
    </w:p>
    <w:p xmlns:wp14="http://schemas.microsoft.com/office/word/2010/wordml" w14:paraId="26C1E3F4" wp14:textId="77777777">
      <w:pPr>
        <w:pStyle w:val="ListParagraph"/>
        <w:numPr>
          <w:ilvl w:val="0"/>
          <w:numId w:val="2"/>
        </w:numPr>
        <w:spacing w:after="60" w:line="268"/>
      </w:pPr>
      <w:r>
        <w:t xml:space="preserve">NL-to-SQL, summarization, visualization (downstream nodes).</w:t>
      </w:r>
    </w:p>
    <w:p xmlns:wp14="http://schemas.microsoft.com/office/word/2010/wordml" w14:paraId="57EAA708" wp14:textId="77777777">
      <w:pPr>
        <w:pStyle w:val="ListParagraph"/>
        <w:numPr>
          <w:ilvl w:val="0"/>
          <w:numId w:val="2"/>
        </w:numPr>
        <w:spacing w:after="60" w:line="268"/>
      </w:pPr>
      <w:r>
        <w:t xml:space="preserve">Encryption-at-rest, CI/CD image delivery, self-containment hardening.</w:t>
      </w:r>
    </w:p>
    <w:p xmlns:wp14="http://schemas.microsoft.com/office/word/2010/wordml" w14:paraId="788D1CBF" wp14:textId="77777777">
      <w:pPr>
        <w:pStyle w:val="ListParagraph"/>
        <w:numPr>
          <w:ilvl w:val="0"/>
          <w:numId w:val="2"/>
        </w:numPr>
        <w:spacing w:after="60" w:line="268" w:lineRule="auto"/>
        <w:rPr/>
      </w:pPr>
      <w:r w:rsidRPr="2D6F6E33" w:rsidR="2D6F6E33">
        <w:rPr>
          <w:lang w:val="en-US"/>
        </w:rPr>
        <w:t>Full corpus; production vector store (pgvector / Qdrant / AI Search) — abstracted but not implemented.</w:t>
      </w:r>
    </w:p>
    <w:p xmlns:wp14="http://schemas.microsoft.com/office/word/2010/wordml" w14:paraId="5422AEAB" wp14:textId="77777777">
      <w:pPr>
        <w:pStyle w:val="Heading1"/>
      </w:pPr>
      <w:r>
        <w:t xml:space="preserve">2. Architecture of the slice</w:t>
      </w:r>
    </w:p>
    <w:p xmlns:wp14="http://schemas.microsoft.com/office/word/2010/wordml" w14:paraId="22A01AFF" wp14:textId="77777777">
      <w:pPr>
        <w:spacing w:after="120" w:line="276" w:lineRule="auto"/>
      </w:pPr>
      <w:r w:rsidRPr="2D6F6E33" w:rsidR="2D6F6E33">
        <w:rPr>
          <w:lang w:val="en-US"/>
        </w:rPr>
        <w:t>Five modules under the ciathena_kb package, each with one responsibility, wired by the demo runner: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2D6F6E33" w14:paraId="18E169CC" wp14:textId="77777777">
        <w:trPr>
          <w:tblHeader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6E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5212D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6E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9A626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 xmlns:wp14="http://schemas.microsoft.com/office/word/2010/wordml" w:rsidTr="2D6F6E33" w14:paraId="397B646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65F6E" wp14:textId="77777777">
            <w:r>
              <w:rPr>
                <w:sz w:val="19"/>
                <w:szCs w:val="19"/>
              </w:rPr>
              <w:t xml:space="preserve">loader.py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401D3" wp14:textId="77777777">
            <w:r w:rsidRPr="2D6F6E33" w:rsidR="2D6F6E33">
              <w:rPr>
                <w:sz w:val="19"/>
                <w:szCs w:val="19"/>
                <w:lang w:val="en-US"/>
              </w:rPr>
              <w:t>Parse artifact YAML; split envelope/body; validate against controlled vocab.</w:t>
            </w:r>
          </w:p>
        </w:tc>
      </w:tr>
      <w:tr xmlns:wp14="http://schemas.microsoft.com/office/word/2010/wordml" w:rsidTr="2D6F6E33" w14:paraId="5C012D6A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BBDEA" wp14:textId="77777777">
            <w:r>
              <w:rPr>
                <w:sz w:val="19"/>
                <w:szCs w:val="19"/>
              </w:rPr>
              <w:t xml:space="preserve">chunker.py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DCB61" wp14:textId="77777777">
            <w:r>
              <w:rPr>
                <w:sz w:val="19"/>
                <w:szCs w:val="19"/>
              </w:rPr>
              <w:t xml:space="preserve">Turn each list-item into one Chunk (text + filterable metadata).</w:t>
            </w:r>
          </w:p>
        </w:tc>
      </w:tr>
      <w:tr xmlns:wp14="http://schemas.microsoft.com/office/word/2010/wordml" w:rsidTr="2D6F6E33" w14:paraId="6DCFAF9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0B720" wp14:textId="77777777">
            <w:r>
              <w:rPr>
                <w:sz w:val="19"/>
                <w:szCs w:val="19"/>
              </w:rPr>
              <w:t xml:space="preserve">embedder.py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B3338" wp14:textId="77777777">
            <w:r>
              <w:rPr>
                <w:sz w:val="19"/>
                <w:szCs w:val="19"/>
              </w:rPr>
              <w:t xml:space="preserve">Azure OpenAI embeddings; deterministic fake fallback when no creds.</w:t>
            </w:r>
          </w:p>
        </w:tc>
      </w:tr>
      <w:tr xmlns:wp14="http://schemas.microsoft.com/office/word/2010/wordml" w:rsidTr="2D6F6E33" w14:paraId="77EDB81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A1014" wp14:textId="77777777">
            <w:r>
              <w:rPr>
                <w:sz w:val="19"/>
                <w:szCs w:val="19"/>
              </w:rPr>
              <w:t xml:space="preserve">store.py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9C902" wp14:textId="77777777">
            <w:r>
              <w:rPr>
                <w:sz w:val="19"/>
                <w:szCs w:val="19"/>
              </w:rPr>
              <w:t xml:space="preserve">Chroma ingest + retrieval; metadata filters applied BEFORE vector search.</w:t>
            </w:r>
          </w:p>
        </w:tc>
      </w:tr>
      <w:tr xmlns:wp14="http://schemas.microsoft.com/office/word/2010/wordml" w:rsidTr="2D6F6E33" w14:paraId="1F41FAA2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54F59" wp14:textId="77777777">
            <w:r>
              <w:rPr>
                <w:sz w:val="19"/>
                <w:szCs w:val="19"/>
              </w:rPr>
              <w:t xml:space="preserve">retrieval_node.py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22BFD" wp14:textId="77777777">
            <w:r w:rsidRPr="2D6F6E33" w:rsidR="2D6F6E33">
              <w:rPr>
                <w:sz w:val="19"/>
                <w:szCs w:val="19"/>
                <w:lang w:val="en-US"/>
              </w:rPr>
              <w:t>LangGraph node + RetrievalState; the integration point.</w:t>
            </w:r>
          </w:p>
        </w:tc>
      </w:tr>
    </w:tbl>
    <w:p xmlns:wp14="http://schemas.microsoft.com/office/word/2010/wordml" w14:paraId="02EB378F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F6E33" w14:paraId="483A17D0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F1DBC7" wp14:textId="77777777">
            <w:r w:rsidRPr="2D6F6E33" w:rsidR="2D6F6E33">
              <w:rPr>
                <w:b w:val="1"/>
                <w:bCs w:val="1"/>
                <w:color w:val="1F6E56"/>
                <w:lang w:val="en-US"/>
              </w:rPr>
              <w:t xml:space="preserve">Design choice. </w:t>
            </w:r>
            <w:r w:rsidRPr="2D6F6E33" w:rsidR="2D6F6E33">
              <w:rPr>
                <w:lang w:val="en-US"/>
              </w:rPr>
              <w:t>The store is injected into the node via a closure (make_retrieval_node), so the node stays pure and testable and the vector backend can be swapped without touching graph wiring.</w:t>
            </w:r>
          </w:p>
        </w:tc>
      </w:tr>
    </w:tbl>
    <w:p xmlns:wp14="http://schemas.microsoft.com/office/word/2010/wordml" w14:paraId="29C49993" wp14:textId="77777777">
      <w:pPr>
        <w:pStyle w:val="Heading1"/>
      </w:pPr>
      <w:r>
        <w:t xml:space="preserve">3. Setup and run</w:t>
      </w:r>
    </w:p>
    <w:p xmlns:wp14="http://schemas.microsoft.com/office/word/2010/wordml" w14:paraId="7C7718CD" wp14:textId="77777777">
      <w:pPr>
        <w:spacing w:after="120" w:line="276" w:lineRule="auto"/>
      </w:pPr>
      <w:r w:rsidRPr="2D6F6E33" w:rsidR="2D6F6E33">
        <w:rPr>
          <w:lang w:val="en-US"/>
        </w:rPr>
        <w:t>Python 3.10+ recommended. Minimal run needs only pyyaml + chromadb; openai and langgraph are optional.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F6E33" w14:paraId="1655CCBA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3E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7490EA8" wp14:textId="77777777">
            <w:pPr>
              <w:spacing w:after="0" w:line="244" w:lineRule="auto"/>
            </w:pPr>
            <w:r w:rsidRPr="2D6F6E33" w:rsidR="2D6F6E33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cd ciathena-poc</w:t>
            </w:r>
          </w:p>
          <w:p w14:paraId="5921146E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pip install -r requirements.txt</w:t>
            </w:r>
          </w:p>
          <w:p w14:paraId="2D4CD664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python demo.py                 # runs offline with the fake embedder</w:t>
            </w:r>
          </w:p>
        </w:tc>
      </w:tr>
    </w:tbl>
    <w:p xmlns:wp14="http://schemas.microsoft.com/office/word/2010/wordml" w14:paraId="4486BFB6" wp14:textId="77777777">
      <w:pPr>
        <w:pStyle w:val="Heading2"/>
      </w:pPr>
      <w:r>
        <w:t xml:space="preserve">Use real Azure OpenAI embeddings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F6E33" w14:paraId="131236BF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3E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6947FF3" wp14:textId="77777777">
            <w:pPr>
              <w:spacing w:after="0" w:line="244" w:lineRule="auto"/>
            </w:pPr>
            <w:r w:rsidRPr="2D6F6E33" w:rsidR="2D6F6E33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export AZURE_OPENAI_ENDPOINT="https://&lt;resource&gt;.openai.azure.com"</w:t>
            </w:r>
          </w:p>
          <w:p w14:paraId="2230BDDB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export AZURE_OPENAI_API_KEY="&lt;key&gt;"</w:t>
            </w:r>
          </w:p>
          <w:p w14:paraId="54B7DE67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export AZURE_OPENAI_EMBEDDING_DEPLOYMENT="&lt;embedding-deployment-name&gt;"</w:t>
            </w:r>
          </w:p>
          <w:p w14:paraId="73EC69DA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# optional: export AZURE_OPENAI_API_VERSION="2024-02-01"</w:t>
            </w:r>
          </w:p>
          <w:p w14:paraId="203E0E5C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python demo.py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F6E33" w14:paraId="69D8E44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93FA8" wp14:textId="77777777">
            <w:r w:rsidRPr="2D6F6E33" w:rsidR="2D6F6E33">
              <w:rPr>
                <w:b w:val="1"/>
                <w:bCs w:val="1"/>
                <w:color w:val="1F6E56"/>
                <w:lang w:val="en-US"/>
              </w:rPr>
              <w:t xml:space="preserve">Embedding-model rule (Scenario B). </w:t>
            </w:r>
            <w:r w:rsidRPr="2D6F6E33" w:rsidR="2D6F6E33">
              <w:rPr>
                <w:lang w:val="en-US"/>
              </w:rPr>
              <w:t>The model used to ingest documents MUST equal the model used to embed live queries at runtime. The model name is recorded on every chunk and in each envelope (embedding_model). A mismatch silently degrades retrieval — treat verifying this as a standing task.</w:t>
            </w:r>
          </w:p>
        </w:tc>
      </w:tr>
    </w:tbl>
    <w:p xmlns:wp14="http://schemas.microsoft.com/office/word/2010/wordml" w14:paraId="32248357" wp14:textId="77777777">
      <w:pPr>
        <w:pStyle w:val="Heading1"/>
      </w:pPr>
      <w:r>
        <w:t xml:space="preserve">4. Integrating the node into the existing graph</w:t>
      </w:r>
    </w:p>
    <w:p xmlns:wp14="http://schemas.microsoft.com/office/word/2010/wordml" w14:paraId="706D9ADA" wp14:textId="77777777">
      <w:pPr>
        <w:spacing w:after="120" w:line="276" w:lineRule="auto"/>
      </w:pPr>
      <w:r w:rsidRPr="2D6F6E33" w:rsidR="2D6F6E33">
        <w:rPr>
          <w:lang w:val="en-US"/>
        </w:rPr>
        <w:t>Build the store once (at startup or on deploy), then add the node to the existing StateGraph. Merge RetrievalState into the graph's state TypedDict.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F6E33" w14:paraId="4002DD4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3E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F5F5BDC" wp14:textId="77777777">
            <w:pPr>
              <w:spacing w:after="0" w:line="244" w:lineRule="auto"/>
            </w:pPr>
            <w:r w:rsidRPr="2D6F6E33" w:rsidR="2D6F6E33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from ciathena_kb import (</w:t>
            </w:r>
          </w:p>
          <w:p w14:paraId="43094247" wp14:textId="77777777">
            <w:pPr>
              <w:spacing w:after="0" w:line="244" w:lineRule="auto"/>
            </w:pPr>
            <w:r w:rsidRPr="2D6F6E33" w:rsidR="2D6F6E33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 xml:space="preserve">    load_artifacts, chunk_all, get_embedder,</w:t>
            </w:r>
          </w:p>
          <w:p w14:paraId="64F15866" wp14:textId="77777777">
            <w:pPr>
              <w:spacing w:after="0" w:line="244" w:lineRule="auto"/>
            </w:pPr>
            <w:r w:rsidRPr="2D6F6E33" w:rsidR="2D6F6E33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 xml:space="preserve">    KnowledgeStore, make_retrieval_node,</w:t>
            </w:r>
          </w:p>
          <w:p w14:paraId="2CEAEE8A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)</w:t>
            </w:r>
          </w:p>
          <w:p w14:paraId="29D6B04F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 </w:t>
            </w:r>
          </w:p>
          <w:p w14:paraId="64539C99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# one-time build (or run as the in-tenant load job on deploy)</w:t>
            </w:r>
          </w:p>
          <w:p w14:paraId="5D6B3648" wp14:textId="77777777">
            <w:pPr>
              <w:spacing w:after="0" w:line="244" w:lineRule="auto"/>
            </w:pPr>
            <w:r w:rsidRPr="2D6F6E33" w:rsidR="2D6F6E33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store = KnowledgeStore(get_embedder())</w:t>
            </w:r>
          </w:p>
          <w:p w14:paraId="0467FBF7" wp14:textId="77777777">
            <w:pPr>
              <w:spacing w:after="0" w:line="244" w:lineRule="auto"/>
            </w:pPr>
            <w:r w:rsidRPr="2D6F6E33" w:rsidR="2D6F6E33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store.ingest(chunk_all(load_artifacts("artifacts")))</w:t>
            </w:r>
          </w:p>
          <w:p w14:paraId="0A6959E7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 </w:t>
            </w:r>
          </w:p>
          <w:p w14:paraId="0FBAAFC1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# wire into the existing graph</w:t>
            </w:r>
          </w:p>
          <w:p w14:paraId="5283965C" wp14:textId="77777777">
            <w:pPr>
              <w:spacing w:after="0" w:line="244" w:lineRule="auto"/>
            </w:pPr>
            <w:r w:rsidRPr="2D6F6E33" w:rsidR="2D6F6E33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retrieval_node = make_retrieval_node(store)</w:t>
            </w:r>
          </w:p>
          <w:p w14:paraId="05D4642F" wp14:textId="77777777">
            <w:pPr>
              <w:spacing w:after="0" w:line="244" w:lineRule="auto"/>
            </w:pPr>
            <w:r w:rsidRPr="2D6F6E33" w:rsidR="2D6F6E33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graph.add_node("retrieve", retrieval_node)</w:t>
            </w:r>
          </w:p>
          <w:p w14:paraId="5D652A55" wp14:textId="77777777">
            <w:pPr>
              <w:spacing w:after="0" w:line="244" w:lineRule="auto"/>
            </w:pPr>
            <w:r w:rsidRPr="2D6F6E33" w:rsidR="2D6F6E33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graph.add_edge("router", "retrieve")          # example placement</w:t>
            </w:r>
          </w:p>
          <w:p w14:paraId="7FE50ED0" wp14:textId="77777777">
            <w:pPr>
              <w:spacing w:after="0" w:line="244" w:lineRule="auto"/>
            </w:pPr>
            <w:r w:rsidRPr="2D6F6E33" w:rsidR="2D6F6E33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graph.add_edge("retrieve", "nl_to_sql")       # downstream node (later phase)</w:t>
            </w:r>
          </w:p>
        </w:tc>
      </w:tr>
    </w:tbl>
    <w:p xmlns:wp14="http://schemas.microsoft.com/office/word/2010/wordml" w14:paraId="2F981A3D" wp14:textId="77777777">
      <w:pPr>
        <w:pStyle w:val="Heading2"/>
      </w:pPr>
      <w:r>
        <w:t xml:space="preserve">Node contract (state in / state out)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660"/>
      </w:tblGrid>
      <w:tr xmlns:wp14="http://schemas.microsoft.com/office/word/2010/wordml" w:rsidTr="2D6F6E33" w14:paraId="72294CA8" wp14:textId="77777777">
        <w:trPr>
          <w:tblHeader/>
        </w:trPr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6E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E921E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6E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3DC5E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w="5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6E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E1196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 xmlns:wp14="http://schemas.microsoft.com/office/word/2010/wordml" w:rsidTr="2D6F6E33" w14:paraId="3F715965" wp14:textId="77777777"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4888D" wp14:textId="77777777"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35CAC" wp14:textId="77777777">
            <w:r w:rsidRPr="2D6F6E33" w:rsidR="2D6F6E33">
              <w:rPr>
                <w:sz w:val="19"/>
                <w:szCs w:val="19"/>
                <w:lang w:val="en-US"/>
              </w:rPr>
              <w:t>user_query</w:t>
            </w:r>
          </w:p>
        </w:tc>
        <w:tc>
          <w:tcPr>
            <w:tcW w:w="5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F5BA6" wp14:textId="77777777">
            <w:r>
              <w:rPr>
                <w:sz w:val="19"/>
                <w:szCs w:val="19"/>
              </w:rPr>
              <w:t xml:space="preserve">the question to retrieve for (required)</w:t>
            </w:r>
          </w:p>
        </w:tc>
      </w:tr>
      <w:tr xmlns:wp14="http://schemas.microsoft.com/office/word/2010/wordml" w:rsidTr="2D6F6E33" w14:paraId="38303FB9" wp14:textId="77777777"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4CBBD" wp14:textId="77777777"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0A73D" wp14:textId="77777777">
            <w:r w:rsidRPr="2D6F6E33" w:rsidR="2D6F6E33">
              <w:rPr>
                <w:sz w:val="19"/>
                <w:szCs w:val="19"/>
                <w:lang w:val="en-US"/>
              </w:rPr>
              <w:t>usecase</w:t>
            </w:r>
          </w:p>
        </w:tc>
        <w:tc>
          <w:tcPr>
            <w:tcW w:w="5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EBBD9" wp14:textId="77777777">
            <w:r w:rsidRPr="2D6F6E33" w:rsidR="2D6F6E33">
              <w:rPr>
                <w:sz w:val="19"/>
                <w:szCs w:val="19"/>
                <w:lang w:val="en-US"/>
              </w:rPr>
              <w:t>optional filter, e.g. 'MMM'; None = no usecase filter</w:t>
            </w:r>
          </w:p>
        </w:tc>
      </w:tr>
      <w:tr xmlns:wp14="http://schemas.microsoft.com/office/word/2010/wordml" w:rsidTr="2D6F6E33" w14:paraId="4F5A2C88" wp14:textId="77777777"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598E4" wp14:textId="77777777"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94C78" wp14:textId="77777777">
            <w:r w:rsidRPr="2D6F6E33" w:rsidR="2D6F6E33">
              <w:rPr>
                <w:sz w:val="19"/>
                <w:szCs w:val="19"/>
                <w:lang w:val="en-US"/>
              </w:rPr>
              <w:t>component_type</w:t>
            </w:r>
          </w:p>
        </w:tc>
        <w:tc>
          <w:tcPr>
            <w:tcW w:w="5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9A5C1" wp14:textId="77777777">
            <w:r w:rsidRPr="2D6F6E33" w:rsidR="2D6F6E33">
              <w:rPr>
                <w:sz w:val="19"/>
                <w:szCs w:val="19"/>
                <w:lang w:val="en-US"/>
              </w:rPr>
              <w:t>optional narrowing, e.g. 'playbook'</w:t>
            </w:r>
          </w:p>
        </w:tc>
      </w:tr>
      <w:tr xmlns:wp14="http://schemas.microsoft.com/office/word/2010/wordml" w:rsidTr="2D6F6E33" w14:paraId="67CE0C5C" wp14:textId="77777777"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BDF02" wp14:textId="77777777"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6D3CC" wp14:textId="77777777">
            <w:r w:rsidRPr="2D6F6E33" w:rsidR="2D6F6E33">
              <w:rPr>
                <w:sz w:val="19"/>
                <w:szCs w:val="19"/>
                <w:lang w:val="en-US"/>
              </w:rPr>
              <w:t>top_k</w:t>
            </w:r>
          </w:p>
        </w:tc>
        <w:tc>
          <w:tcPr>
            <w:tcW w:w="5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B7DBC" wp14:textId="77777777">
            <w:r>
              <w:rPr>
                <w:sz w:val="19"/>
                <w:szCs w:val="19"/>
              </w:rPr>
              <w:t xml:space="preserve">number of chunks (default 5)</w:t>
            </w:r>
          </w:p>
        </w:tc>
      </w:tr>
      <w:tr xmlns:wp14="http://schemas.microsoft.com/office/word/2010/wordml" w:rsidTr="2D6F6E33" w14:paraId="14A6EB56" wp14:textId="77777777"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BDF0E" wp14:textId="77777777">
            <w:r>
              <w:rPr>
                <w:sz w:val="19"/>
                <w:szCs w:val="19"/>
              </w:rPr>
              <w:t xml:space="preserve">out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ABE80" wp14:textId="77777777">
            <w:r w:rsidRPr="2D6F6E33" w:rsidR="2D6F6E33">
              <w:rPr>
                <w:sz w:val="19"/>
                <w:szCs w:val="19"/>
                <w:lang w:val="en-US"/>
              </w:rPr>
              <w:t>retrieved_chunks</w:t>
            </w:r>
          </w:p>
        </w:tc>
        <w:tc>
          <w:tcPr>
            <w:tcW w:w="5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73017" wp14:textId="77777777">
            <w:r w:rsidRPr="2D6F6E33" w:rsidR="2D6F6E33">
              <w:rPr>
                <w:sz w:val="19"/>
                <w:szCs w:val="19"/>
                <w:lang w:val="en-US"/>
              </w:rPr>
              <w:t>list of {chunk_id, score, usecase, component_type, artifact_id, text}</w:t>
            </w:r>
          </w:p>
        </w:tc>
      </w:tr>
      <w:tr xmlns:wp14="http://schemas.microsoft.com/office/word/2010/wordml" w:rsidTr="2D6F6E33" w14:paraId="4865150C" wp14:textId="77777777">
        <w:tc>
          <w:tcPr>
            <w:tcW w:w="1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3E115" wp14:textId="77777777">
            <w:r>
              <w:rPr>
                <w:sz w:val="19"/>
                <w:szCs w:val="19"/>
              </w:rPr>
              <w:t xml:space="preserve">out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EE002" wp14:textId="77777777">
            <w:r w:rsidRPr="2D6F6E33" w:rsidR="2D6F6E33">
              <w:rPr>
                <w:sz w:val="19"/>
                <w:szCs w:val="19"/>
                <w:lang w:val="en-US"/>
              </w:rPr>
              <w:t>knowledge_context</w:t>
            </w:r>
          </w:p>
        </w:tc>
        <w:tc>
          <w:tcPr>
            <w:tcW w:w="5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33BEC" wp14:textId="77777777">
            <w:r>
              <w:rPr>
                <w:sz w:val="19"/>
                <w:szCs w:val="19"/>
              </w:rPr>
              <w:t xml:space="preserve">concatenated text block for the next LLM node</w:t>
            </w:r>
          </w:p>
        </w:tc>
      </w:tr>
    </w:tbl>
    <w:p xmlns:wp14="http://schemas.microsoft.com/office/word/2010/wordml" w14:paraId="7AA40D78" wp14:textId="77777777">
      <w:pPr>
        <w:pStyle w:val="Heading1"/>
      </w:pPr>
      <w:r>
        <w:t xml:space="preserve">5. Sample artifacts included</w:t>
      </w:r>
    </w:p>
    <w:p xmlns:wp14="http://schemas.microsoft.com/office/word/2010/wordml" w14:paraId="26B98D7D" wp14:textId="77777777">
      <w:pPr>
        <w:spacing w:after="120" w:line="276" w:lineRule="auto"/>
      </w:pPr>
      <w:r w:rsidRPr="2D6F6E33" w:rsidR="2D6F6E33">
        <w:rPr>
          <w:lang w:val="en-US"/>
        </w:rPr>
        <w:t>Three artifacts exercise different body shapes and cross-usecase filtering: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100"/>
        <w:gridCol w:w="1500"/>
        <w:gridCol w:w="2660"/>
      </w:tblGrid>
      <w:tr xmlns:wp14="http://schemas.microsoft.com/office/word/2010/wordml" w:rsidTr="2D6F6E33" w14:paraId="186DB0A6" wp14:textId="77777777">
        <w:trPr>
          <w:tblHeader/>
        </w:trPr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6E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843B6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6E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E7129" wp14:textId="77777777">
            <w:r w:rsidRPr="2D6F6E33" w:rsidR="2D6F6E33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component_type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6E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5A348" wp14:textId="77777777">
            <w:r w:rsidRPr="2D6F6E33" w:rsidR="2D6F6E33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usecase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6E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E6AAD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Chunks</w:t>
            </w:r>
          </w:p>
        </w:tc>
      </w:tr>
      <w:tr xmlns:wp14="http://schemas.microsoft.com/office/word/2010/wordml" w:rsidTr="2D6F6E33" w14:paraId="1012B3D3" wp14:textId="77777777"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7C383" wp14:textId="77777777">
            <w:r>
              <w:rPr>
                <w:sz w:val="19"/>
                <w:szCs w:val="19"/>
              </w:rPr>
              <w:t xml:space="preserve">gen-concept-pharma-001.yml</w:t>
            </w:r>
          </w:p>
        </w:tc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26261" wp14:textId="77777777">
            <w:r>
              <w:rPr>
                <w:sz w:val="19"/>
                <w:szCs w:val="19"/>
              </w:rPr>
              <w:t xml:space="preserve">concept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795F1" wp14:textId="77777777">
            <w:r>
              <w:rPr>
                <w:sz w:val="19"/>
                <w:szCs w:val="19"/>
              </w:rPr>
              <w:t xml:space="preserve">General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21E73" wp14:textId="77777777">
            <w:r w:rsidRPr="2D6F6E33" w:rsidR="2D6F6E33">
              <w:rPr>
                <w:sz w:val="19"/>
                <w:szCs w:val="19"/>
                <w:lang w:val="en-US"/>
              </w:rPr>
              <w:t>TRx, NBRx, Gross-to-Net</w:t>
            </w:r>
          </w:p>
        </w:tc>
      </w:tr>
      <w:tr xmlns:wp14="http://schemas.microsoft.com/office/word/2010/wordml" w:rsidTr="2D6F6E33" w14:paraId="7C194E11" wp14:textId="77777777"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41806" wp14:textId="77777777">
            <w:r>
              <w:rPr>
                <w:sz w:val="19"/>
                <w:szCs w:val="19"/>
              </w:rPr>
              <w:t xml:space="preserve">mmm-methodology-core-001.yml</w:t>
            </w:r>
          </w:p>
        </w:tc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EE0D1" wp14:textId="77777777">
            <w:r w:rsidRPr="2D6F6E33" w:rsidR="2D6F6E33">
              <w:rPr>
                <w:sz w:val="19"/>
                <w:szCs w:val="19"/>
                <w:lang w:val="en-US"/>
              </w:rPr>
              <w:t>methodology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8433B" wp14:textId="77777777">
            <w:r>
              <w:rPr>
                <w:sz w:val="19"/>
                <w:szCs w:val="19"/>
              </w:rPr>
              <w:t xml:space="preserve">MMM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DDBC0" wp14:textId="77777777">
            <w:r w:rsidRPr="2D6F6E33" w:rsidR="2D6F6E33">
              <w:rPr>
                <w:sz w:val="19"/>
                <w:szCs w:val="19"/>
                <w:lang w:val="en-US"/>
              </w:rPr>
              <w:t>adstock, saturation, model selection</w:t>
            </w:r>
          </w:p>
        </w:tc>
      </w:tr>
      <w:tr xmlns:wp14="http://schemas.microsoft.com/office/word/2010/wordml" w:rsidTr="2D6F6E33" w14:paraId="027CBA00" wp14:textId="77777777"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3242D" wp14:textId="77777777">
            <w:r>
              <w:rPr>
                <w:sz w:val="19"/>
                <w:szCs w:val="19"/>
              </w:rPr>
              <w:t xml:space="preserve">mmm-playbook-roi-001.yml</w:t>
            </w:r>
          </w:p>
        </w:tc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C5201" wp14:textId="77777777">
            <w:r>
              <w:rPr>
                <w:sz w:val="19"/>
                <w:szCs w:val="19"/>
              </w:rPr>
              <w:t xml:space="preserve">playbook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24F7F" wp14:textId="77777777">
            <w:r>
              <w:rPr>
                <w:sz w:val="19"/>
                <w:szCs w:val="19"/>
              </w:rPr>
              <w:t xml:space="preserve">MMM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7F6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67E2C" wp14:textId="77777777">
            <w:r>
              <w:rPr>
                <w:sz w:val="19"/>
                <w:szCs w:val="19"/>
              </w:rPr>
              <w:t xml:space="preserve">ROI by channel, saturation check</w:t>
            </w:r>
          </w:p>
        </w:tc>
      </w:tr>
    </w:tbl>
    <w:p xmlns:wp14="http://schemas.microsoft.com/office/word/2010/wordml" w14:paraId="13010BE0" wp14:textId="77777777">
      <w:pPr>
        <w:spacing w:after="120" w:line="276"/>
      </w:pPr>
      <w:r>
        <w:t xml:space="preserve">These are illustrative content for format validation, not approved knowledge. The data team replaces the values; the field structure is fixed by the artifact standard.</w:t>
      </w:r>
    </w:p>
    <w:p xmlns:wp14="http://schemas.microsoft.com/office/word/2010/wordml" w14:paraId="427C51B9" wp14:textId="77777777">
      <w:pPr>
        <w:pStyle w:val="Heading1"/>
      </w:pPr>
      <w:r>
        <w:t xml:space="preserve">6. Expected demo output</w:t>
      </w:r>
    </w:p>
    <w:p xmlns:wp14="http://schemas.microsoft.com/office/word/2010/wordml" w14:paraId="0DAFC473" wp14:textId="77777777">
      <w:pPr>
        <w:spacing w:after="120" w:line="276"/>
      </w:pPr>
      <w:r>
        <w:t xml:space="preserve">The runner prints five stages. Verified output (offline fake embedder) below — ordering becomes meaningful once real Azure embeddings are used: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1B44587" w14:paraId="7828CD59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3E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9B739FA" wp14:textId="77777777">
            <w:pPr>
              <w:spacing w:after="0" w:line="244" w:lineRule="auto"/>
            </w:pPr>
            <w:r w:rsidRPr="61B44587" w:rsidR="61B44587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1. LOAD + VALIDATE  -&gt; 3 artifacts loaded (concept / methodology / playbook)</w:t>
            </w:r>
          </w:p>
          <w:p w14:paraId="4EC7081C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2. CHUNK            -&gt; 8 chunks (one per list item; whole-doc types skipped)</w:t>
            </w:r>
          </w:p>
          <w:p w14:paraId="1879B318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3. EMBED + INGEST   -&gt; 8 chunks in Chroma; embedding model recorded</w:t>
            </w:r>
          </w:p>
          <w:p w14:paraId="5662A1EE" wp14:textId="77777777">
            <w:pPr>
              <w:spacing w:after="0" w:line="244" w:lineRule="auto"/>
            </w:pPr>
            <w:r w:rsidRPr="61B44587" w:rsidR="61B44587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4a. retrieve (no filter)          -&gt; concept + methodology mix</w:t>
            </w:r>
          </w:p>
          <w:p w14:paraId="137A83D3" wp14:textId="77777777">
            <w:pPr>
              <w:spacing w:after="0" w:line="244" w:lineRule="auto"/>
            </w:pPr>
            <w:r w:rsidRPr="61B44587" w:rsidR="61B44587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4b. retrieve (usecase=MMM)        -&gt; only MMM chunks (playbook + methodology)</w:t>
            </w:r>
          </w:p>
          <w:p w14:paraId="14E70D88" wp14:textId="77777777">
            <w:pPr>
              <w:spacing w:after="0" w:line="244" w:lineRule="auto"/>
            </w:pPr>
            <w:r w:rsidRPr="61B44587" w:rsidR="61B44587">
              <w:rPr>
                <w:rFonts w:ascii="Consolas" w:hAnsi="Consolas" w:eastAsia="Consolas" w:cs="Consolas"/>
                <w:color w:val="21211F"/>
                <w:sz w:val="16"/>
                <w:szCs w:val="16"/>
                <w:lang w:val="en-US"/>
              </w:rPr>
              <w:t>4c. retrieve (component=playbook) -&gt; only playbook chunks</w:t>
            </w:r>
          </w:p>
          <w:p w14:paraId="596DC211" wp14:textId="77777777">
            <w:pPr>
              <w:spacing w:after="0" w:line="244"/>
            </w:pPr>
            <w:r>
              <w:rPr>
                <w:rFonts w:ascii="Consolas" w:hAnsi="Consolas" w:eastAsia="Consolas" w:cs="Consolas"/>
                <w:color w:val="21211F"/>
                <w:sz w:val="16"/>
                <w:szCs w:val="16"/>
              </w:rPr>
              <w:t xml:space="preserve">5. LANGGRAPH NODE   -&gt; compiled graph runs; returns chunks + context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1B44587" w14:paraId="7409D72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73E8C3" wp14:textId="77777777">
            <w:r w:rsidRPr="61B44587" w:rsidR="61B44587">
              <w:rPr>
                <w:b w:val="1"/>
                <w:bCs w:val="1"/>
                <w:color w:val="1F6E56"/>
                <w:lang w:val="en-US"/>
              </w:rPr>
              <w:t xml:space="preserve">Acceptance for this PoC: </w:t>
            </w:r>
            <w:r w:rsidRPr="61B44587" w:rsidR="61B44587">
              <w:rPr>
                <w:lang w:val="en-US"/>
              </w:rPr>
              <w:t>all five stages complete without error; chunk count equals the number of list items across artifacts; usecase / component_type filters demonstrably exclude non-matching chunks; the LangGraph node returns populated retrieved_chunks and knowledge_context.</w:t>
            </w:r>
          </w:p>
        </w:tc>
      </w:tr>
    </w:tbl>
    <w:p xmlns:wp14="http://schemas.microsoft.com/office/word/2010/wordml" w14:paraId="5BC81B52" wp14:textId="77777777">
      <w:pPr>
        <w:pStyle w:val="Heading1"/>
      </w:pPr>
      <w:r>
        <w:t xml:space="preserve">7. Extension path (next phases)</w:t>
      </w:r>
    </w:p>
    <w:p xmlns:wp14="http://schemas.microsoft.com/office/word/2010/wordml" w14:paraId="5879FBD7" wp14:textId="77777777">
      <w:pPr>
        <w:pStyle w:val="ListParagraph"/>
        <w:numPr>
          <w:ilvl w:val="0"/>
          <w:numId w:val="3"/>
        </w:numPr>
        <w:spacing w:after="70" w:line="268" w:lineRule="auto"/>
        <w:rPr/>
      </w:pPr>
      <w:r w:rsidRPr="61B44587" w:rsidR="61B44587">
        <w:rPr>
          <w:lang w:val="en-US"/>
        </w:rPr>
        <w:t>Swap Chroma for the production vector store (pgvector / Qdrant / AI Search) behind the same KnowledgeStore interface.</w:t>
      </w:r>
    </w:p>
    <w:p xmlns:wp14="http://schemas.microsoft.com/office/word/2010/wordml" w14:paraId="4BBFB011" wp14:textId="77777777">
      <w:pPr>
        <w:pStyle w:val="ListParagraph"/>
        <w:numPr>
          <w:ilvl w:val="0"/>
          <w:numId w:val="3"/>
        </w:numPr>
        <w:spacing w:after="70" w:line="268" w:lineRule="auto"/>
        <w:rPr/>
      </w:pPr>
      <w:r w:rsidRPr="61B44587" w:rsidR="61B44587">
        <w:rPr>
          <w:lang w:val="en-US"/>
        </w:rPr>
        <w:t>Add the General-layer OR-merge: retrieve usecase chunks AND General chunks together, instead of a single equality filter (noted inline in retrieval_node.py).</w:t>
      </w:r>
    </w:p>
    <w:p xmlns:wp14="http://schemas.microsoft.com/office/word/2010/wordml" w14:paraId="0F4D8184" wp14:textId="77777777">
      <w:pPr>
        <w:pStyle w:val="ListParagraph"/>
        <w:numPr>
          <w:ilvl w:val="0"/>
          <w:numId w:val="3"/>
        </w:numPr>
        <w:spacing w:after="70" w:line="268"/>
      </w:pPr>
      <w:r>
        <w:t xml:space="preserve">Add downstream nodes: NL-to-SQL (using the SQL generation contract + metric definitions), then summary and viz nodes.</w:t>
      </w:r>
    </w:p>
    <w:p xmlns:wp14="http://schemas.microsoft.com/office/word/2010/wordml" w14:paraId="103DF068" wp14:textId="77777777">
      <w:pPr>
        <w:pStyle w:val="ListParagraph"/>
        <w:numPr>
          <w:ilvl w:val="0"/>
          <w:numId w:val="3"/>
        </w:numPr>
        <w:spacing w:after="70" w:line="268" w:lineRule="auto"/>
        <w:rPr/>
      </w:pPr>
      <w:r w:rsidRPr="61B44587" w:rsidR="61B44587">
        <w:rPr>
          <w:lang w:val="en-US"/>
        </w:rPr>
        <w:t>Add re-ranking and a relevance threshold; log retrieved chunk ids per query for the audit trail.</w:t>
      </w:r>
    </w:p>
    <w:p xmlns:wp14="http://schemas.microsoft.com/office/word/2010/wordml" w14:paraId="79DB4344" wp14:textId="77777777">
      <w:pPr>
        <w:pStyle w:val="ListParagraph"/>
        <w:numPr>
          <w:ilvl w:val="0"/>
          <w:numId w:val="3"/>
        </w:numPr>
        <w:spacing w:after="70" w:line="268"/>
      </w:pPr>
      <w:r>
        <w:t xml:space="preserve">Replace ingest with the in-tenant load job that reads the shipped embeddings on deploy (per the self-containment design).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D6F6E33" w14:paraId="22D93F81" wp14:textId="77777777">
    <w:pPr>
      <w:jc w:val="center"/>
      <w:rPr>
        <w:lang w:val="en-US"/>
      </w:rPr>
    </w:pPr>
    <w:r w:rsidRPr="2D6F6E33" w:rsidR="2D6F6E33">
      <w:rPr>
        <w:color w:val="5F5E5A"/>
        <w:sz w:val="16"/>
        <w:szCs w:val="16"/>
        <w:lang w:val="en-US"/>
      </w:rPr>
      <w:t xml:space="preserve">Confidential — internal  Page </w:t>
    </w:r>
    <w:r w:rsidRPr="2D6F6E33">
      <w:rPr>
        <w:color w:val="5F5E5A"/>
        <w:sz w:val="16"/>
        <w:szCs w:val="16"/>
        <w:lang w:val="en-US"/>
      </w:rPr>
      <w:fldChar w:fldCharType="begin"/>
    </w:r>
    <w:r w:rsidRPr="2D6F6E33">
      <w:rPr>
        <w:color w:val="5F5E5A"/>
        <w:sz w:val="16"/>
        <w:szCs w:val="16"/>
      </w:rPr>
      <w:instrText xml:space="preserve">PAGE</w:instrText>
    </w:r>
    <w:r w:rsidRPr="2D6F6E33">
      <w:rPr>
        <w:color w:val="5F5E5A"/>
        <w:sz w:val="16"/>
        <w:szCs w:val="16"/>
      </w:rPr>
      <w:fldChar w:fldCharType="separate"/>
    </w:r>
    <w:r w:rsidRPr="2D6F6E33">
      <w:rPr>
        <w:color w:val="5F5E5A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2D6F6E33" w14:paraId="514DD1FA" wp14:textId="77777777">
    <w:pPr>
      <w:pBdr>
        <w:bottom w:val="single" w:color="1F6E56" w:sz="4" w:space="4"/>
      </w:pBdr>
    </w:pPr>
    <w:r w:rsidRPr="2D6F6E33" w:rsidR="2D6F6E33">
      <w:rPr>
        <w:color w:val="5F5E5A"/>
        <w:sz w:val="16"/>
        <w:szCs w:val="16"/>
        <w:lang w:val="en-US"/>
      </w:rPr>
      <w:t>ciATHENA — Developer Scope (Retrieval PoC)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d77408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3f693c"/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nsid w:val="73d2f7aa"/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2D6F6E33"/>
    <w:rsid w:val="2D6F6E33"/>
    <w:rsid w:val="61B44587"/>
  </w:rsids>
  <w14:docId w14:val="79DCE959"/>
  <w15:docId w15:val="{D8EC1CF1-FFCD-47F0-B627-AF6F2E3BEF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30"/>
      <w:outlineLvl w:val="0"/>
    </w:pPr>
    <w:rPr>
      <w:rFonts w:ascii="Arial" w:hAnsi="Arial" w:eastAsia="Arial" w:cs="Arial"/>
      <w:b/>
      <w:bCs/>
      <w:color w:val="1F6E56"/>
      <w:sz w:val="29"/>
      <w:szCs w:val="29"/>
    </w:rPr>
  </w:style>
  <w:style w:type="paragraph" w:styleId="Heading2">
    <w:name w:val="heading 20"/>
    <w:basedOn w:val="Normal"/>
    <w:next w:val="Normal"/>
    <w:qFormat/>
    <w:pPr>
      <w:spacing w:before="190" w:after="95"/>
      <w:outlineLvl w:val="1"/>
    </w:pPr>
    <w:rPr>
      <w:rFonts w:ascii="Arial" w:hAnsi="Arial" w:eastAsia="Arial" w:cs="Arial"/>
      <w:b/>
      <w:bCs/>
      <w:color w:val="0C447C"/>
      <w:sz w:val="23"/>
      <w:szCs w:val="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ciATHENA Knowledge Spine — Developer Scope (Retrieval PoC)</dc:title>
  <dc:creator>ciATHENA</dc:creator>
  <lastModifiedBy>Akhil Narasimha</lastModifiedBy>
  <revision>3</revision>
  <dcterms:created xsi:type="dcterms:W3CDTF">2026-06-23T06:21:17.7620000Z</dcterms:created>
  <dcterms:modified xsi:type="dcterms:W3CDTF">2026-06-23T09:14:18.3710481Z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