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D98F" w14:textId="77777777" w:rsidR="00B678A1" w:rsidRPr="00901E8C" w:rsidRDefault="00000000">
      <w:pPr>
        <w:pStyle w:val="Title"/>
        <w:spacing w:line="261" w:lineRule="auto"/>
        <w:rPr>
          <w:rFonts w:ascii="Times New Roman" w:hAnsi="Times New Roman" w:cs="Times New Roman"/>
          <w:sz w:val="26"/>
          <w:szCs w:val="26"/>
        </w:rPr>
      </w:pPr>
      <w:r w:rsidRPr="00901E8C">
        <w:rPr>
          <w:rFonts w:ascii="Times New Roman" w:hAnsi="Times New Roman" w:cs="Times New Roman"/>
          <w:sz w:val="26"/>
          <w:szCs w:val="26"/>
        </w:rPr>
        <w:t>Project Design Phase-II TechnologyStack(Architecture&amp;Stack)</w:t>
      </w:r>
    </w:p>
    <w:p w14:paraId="1BB0EBCA" w14:textId="77777777" w:rsidR="00B678A1" w:rsidRPr="00901E8C" w:rsidRDefault="00B678A1">
      <w:pPr>
        <w:pStyle w:val="BodyText"/>
        <w:spacing w:before="34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B678A1" w:rsidRPr="00901E8C" w14:paraId="04A9B704" w14:textId="77777777">
        <w:trPr>
          <w:trHeight w:val="250"/>
        </w:trPr>
        <w:tc>
          <w:tcPr>
            <w:tcW w:w="4512" w:type="dxa"/>
          </w:tcPr>
          <w:p w14:paraId="6D5257A2" w14:textId="77777777" w:rsidR="00B678A1" w:rsidRPr="00901E8C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  <w:tc>
          <w:tcPr>
            <w:tcW w:w="4842" w:type="dxa"/>
          </w:tcPr>
          <w:p w14:paraId="0AF8C4FC" w14:textId="74990D4E" w:rsidR="00B678A1" w:rsidRPr="00901E8C" w:rsidRDefault="00901E8C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31 October 2025</w:t>
            </w:r>
          </w:p>
        </w:tc>
      </w:tr>
      <w:tr w:rsidR="00B678A1" w:rsidRPr="00901E8C" w14:paraId="48BE633C" w14:textId="77777777">
        <w:trPr>
          <w:trHeight w:val="255"/>
        </w:trPr>
        <w:tc>
          <w:tcPr>
            <w:tcW w:w="4512" w:type="dxa"/>
          </w:tcPr>
          <w:p w14:paraId="7DDEC228" w14:textId="77777777" w:rsidR="00B678A1" w:rsidRPr="00901E8C" w:rsidRDefault="00000000">
            <w:pPr>
              <w:pStyle w:val="TableParagraph"/>
              <w:spacing w:before="3" w:line="23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Team</w:t>
            </w: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842" w:type="dxa"/>
          </w:tcPr>
          <w:p w14:paraId="65CB7117" w14:textId="7D9E4558" w:rsidR="00B678A1" w:rsidRPr="00901E8C" w:rsidRDefault="002E04E4">
            <w:pPr>
              <w:pStyle w:val="TableParagraph"/>
              <w:spacing w:before="3" w:line="231" w:lineRule="exact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04E4">
              <w:rPr>
                <w:rFonts w:ascii="Times New Roman" w:eastAsia="Times New Roman" w:hAnsi="Times New Roman" w:cs="Times New Roman"/>
                <w:sz w:val="26"/>
                <w:szCs w:val="26"/>
              </w:rPr>
              <w:t>NM2025TMID01076</w:t>
            </w:r>
          </w:p>
        </w:tc>
      </w:tr>
      <w:tr w:rsidR="00B678A1" w:rsidRPr="00901E8C" w14:paraId="0DBC04C0" w14:textId="77777777">
        <w:trPr>
          <w:trHeight w:val="265"/>
        </w:trPr>
        <w:tc>
          <w:tcPr>
            <w:tcW w:w="4512" w:type="dxa"/>
          </w:tcPr>
          <w:p w14:paraId="4AF1D382" w14:textId="77777777" w:rsidR="00B678A1" w:rsidRPr="00901E8C" w:rsidRDefault="00000000">
            <w:pPr>
              <w:pStyle w:val="TableParagraph"/>
              <w:spacing w:before="4" w:line="24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842" w:type="dxa"/>
          </w:tcPr>
          <w:p w14:paraId="3A4BEC7B" w14:textId="1B987AB8" w:rsidR="00B678A1" w:rsidRPr="00901E8C" w:rsidRDefault="00901E8C" w:rsidP="00901E8C">
            <w:pPr>
              <w:pStyle w:val="TableParagraph"/>
              <w:spacing w:line="246" w:lineRule="exact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color w:val="35465C"/>
                <w:sz w:val="26"/>
                <w:szCs w:val="26"/>
              </w:rPr>
              <w:t>Laptop Request Catalog Item</w:t>
            </w:r>
          </w:p>
        </w:tc>
      </w:tr>
      <w:tr w:rsidR="00B678A1" w:rsidRPr="00901E8C" w14:paraId="0AB8F2D5" w14:textId="77777777">
        <w:trPr>
          <w:trHeight w:val="250"/>
        </w:trPr>
        <w:tc>
          <w:tcPr>
            <w:tcW w:w="4512" w:type="dxa"/>
          </w:tcPr>
          <w:p w14:paraId="010EF9F8" w14:textId="77777777" w:rsidR="00B678A1" w:rsidRPr="00901E8C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Maximum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842" w:type="dxa"/>
          </w:tcPr>
          <w:p w14:paraId="369845C2" w14:textId="77777777" w:rsidR="00B678A1" w:rsidRPr="00901E8C" w:rsidRDefault="0000000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74487BAA" w14:textId="77777777" w:rsidR="00B678A1" w:rsidRPr="00901E8C" w:rsidRDefault="00B678A1">
      <w:pPr>
        <w:pStyle w:val="BodyText"/>
        <w:spacing w:before="163"/>
        <w:rPr>
          <w:rFonts w:ascii="Times New Roman" w:hAnsi="Times New Roman" w:cs="Times New Roman"/>
          <w:b/>
          <w:sz w:val="26"/>
          <w:szCs w:val="26"/>
        </w:rPr>
      </w:pPr>
    </w:p>
    <w:p w14:paraId="1BBD21FF" w14:textId="77777777" w:rsidR="00B678A1" w:rsidRPr="00901E8C" w:rsidRDefault="00000000">
      <w:pPr>
        <w:ind w:left="23"/>
        <w:rPr>
          <w:rFonts w:ascii="Times New Roman" w:hAnsi="Times New Roman" w:cs="Times New Roman"/>
          <w:b/>
          <w:sz w:val="26"/>
          <w:szCs w:val="26"/>
        </w:rPr>
      </w:pPr>
      <w:r w:rsidRPr="00901E8C">
        <w:rPr>
          <w:rFonts w:ascii="Times New Roman" w:hAnsi="Times New Roman" w:cs="Times New Roman"/>
          <w:b/>
          <w:sz w:val="26"/>
          <w:szCs w:val="26"/>
        </w:rPr>
        <w:t>Technical</w:t>
      </w:r>
      <w:r w:rsidRPr="00901E8C">
        <w:rPr>
          <w:rFonts w:ascii="Times New Roman" w:hAnsi="Times New Roman" w:cs="Times New Roman"/>
          <w:b/>
          <w:spacing w:val="-2"/>
          <w:sz w:val="26"/>
          <w:szCs w:val="26"/>
        </w:rPr>
        <w:t>Architecture:</w:t>
      </w:r>
    </w:p>
    <w:p w14:paraId="41CDE337" w14:textId="77777777" w:rsidR="00B678A1" w:rsidRPr="00901E8C" w:rsidRDefault="00000000">
      <w:pPr>
        <w:pStyle w:val="BodyText"/>
        <w:spacing w:before="182"/>
        <w:ind w:left="23"/>
        <w:rPr>
          <w:rFonts w:ascii="Times New Roman" w:hAnsi="Times New Roman" w:cs="Times New Roman"/>
          <w:sz w:val="26"/>
          <w:szCs w:val="26"/>
        </w:rPr>
      </w:pPr>
      <w:r w:rsidRPr="00901E8C">
        <w:rPr>
          <w:rFonts w:ascii="Times New Roman" w:hAnsi="Times New Roman" w:cs="Times New Roman"/>
          <w:sz w:val="26"/>
          <w:szCs w:val="26"/>
        </w:rPr>
        <w:t>TheDeliverableshallincludethearchitecturaldiagramasbelowandtheinformationasperthetable1&amp;table</w:t>
      </w:r>
      <w:r w:rsidRPr="00901E8C">
        <w:rPr>
          <w:rFonts w:ascii="Times New Roman" w:hAnsi="Times New Roman" w:cs="Times New Roman"/>
          <w:spacing w:val="-10"/>
          <w:sz w:val="26"/>
          <w:szCs w:val="26"/>
        </w:rPr>
        <w:t>2</w:t>
      </w:r>
    </w:p>
    <w:p w14:paraId="12929BEF" w14:textId="77777777" w:rsidR="00B678A1" w:rsidRPr="00901E8C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01E8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58240" behindDoc="1" locked="0" layoutInCell="1" allowOverlap="1" wp14:anchorId="3DA1FF20" wp14:editId="0AC55608">
            <wp:simplePos x="0" y="0"/>
            <wp:positionH relativeFrom="page">
              <wp:posOffset>1819275</wp:posOffset>
            </wp:positionH>
            <wp:positionV relativeFrom="paragraph">
              <wp:posOffset>125137</wp:posOffset>
            </wp:positionV>
            <wp:extent cx="6673519" cy="3804570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6673519" cy="380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4E955" w14:textId="77777777" w:rsidR="00B678A1" w:rsidRPr="00901E8C" w:rsidRDefault="00B678A1">
      <w:pPr>
        <w:pStyle w:val="BodyText"/>
        <w:rPr>
          <w:rFonts w:ascii="Times New Roman" w:hAnsi="Times New Roman" w:cs="Times New Roman"/>
          <w:sz w:val="26"/>
          <w:szCs w:val="26"/>
        </w:rPr>
        <w:sectPr w:rsidR="00B678A1" w:rsidRPr="00901E8C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29281CA0" w14:textId="77777777" w:rsidR="00B678A1" w:rsidRPr="00901E8C" w:rsidRDefault="00000000">
      <w:pPr>
        <w:spacing w:before="99"/>
        <w:ind w:left="23"/>
        <w:rPr>
          <w:rFonts w:ascii="Times New Roman" w:hAnsi="Times New Roman" w:cs="Times New Roman"/>
          <w:b/>
          <w:sz w:val="26"/>
          <w:szCs w:val="26"/>
        </w:rPr>
      </w:pPr>
      <w:r w:rsidRPr="00901E8C">
        <w:rPr>
          <w:rFonts w:ascii="Times New Roman" w:hAnsi="Times New Roman" w:cs="Times New Roman"/>
          <w:b/>
          <w:sz w:val="26"/>
          <w:szCs w:val="26"/>
        </w:rPr>
        <w:lastRenderedPageBreak/>
        <w:t>Table-1:Components&amp;</w:t>
      </w:r>
      <w:r w:rsidRPr="00901E8C">
        <w:rPr>
          <w:rFonts w:ascii="Times New Roman" w:hAnsi="Times New Roman" w:cs="Times New Roman"/>
          <w:b/>
          <w:spacing w:val="-2"/>
          <w:sz w:val="26"/>
          <w:szCs w:val="26"/>
        </w:rPr>
        <w:t>Technologies:</w:t>
      </w:r>
    </w:p>
    <w:p w14:paraId="02DEE931" w14:textId="77777777" w:rsidR="00B678A1" w:rsidRPr="00901E8C" w:rsidRDefault="00B678A1">
      <w:pPr>
        <w:pStyle w:val="BodyText"/>
        <w:spacing w:before="6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4007"/>
        <w:gridCol w:w="5222"/>
        <w:gridCol w:w="4137"/>
      </w:tblGrid>
      <w:tr w:rsidR="00B678A1" w:rsidRPr="00901E8C" w14:paraId="3FABD98C" w14:textId="77777777">
        <w:trPr>
          <w:trHeight w:val="395"/>
        </w:trPr>
        <w:tc>
          <w:tcPr>
            <w:tcW w:w="835" w:type="dxa"/>
          </w:tcPr>
          <w:p w14:paraId="3CA49FB8" w14:textId="77777777" w:rsidR="00B678A1" w:rsidRPr="00901E8C" w:rsidRDefault="00000000">
            <w:pPr>
              <w:pStyle w:val="TableParagraph"/>
              <w:spacing w:line="252" w:lineRule="exact"/>
              <w:ind w:left="0" w:right="213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S.No</w:t>
            </w:r>
          </w:p>
        </w:tc>
        <w:tc>
          <w:tcPr>
            <w:tcW w:w="4007" w:type="dxa"/>
          </w:tcPr>
          <w:p w14:paraId="1290220D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Component</w:t>
            </w:r>
          </w:p>
        </w:tc>
        <w:tc>
          <w:tcPr>
            <w:tcW w:w="5222" w:type="dxa"/>
          </w:tcPr>
          <w:p w14:paraId="3E770CC9" w14:textId="77777777" w:rsidR="00B678A1" w:rsidRPr="00901E8C" w:rsidRDefault="00000000">
            <w:pPr>
              <w:pStyle w:val="TableParagraph"/>
              <w:spacing w:line="252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Description</w:t>
            </w:r>
          </w:p>
        </w:tc>
        <w:tc>
          <w:tcPr>
            <w:tcW w:w="4137" w:type="dxa"/>
          </w:tcPr>
          <w:p w14:paraId="78326078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Technology</w:t>
            </w:r>
          </w:p>
        </w:tc>
      </w:tr>
      <w:tr w:rsidR="00B678A1" w:rsidRPr="00901E8C" w14:paraId="402D410A" w14:textId="77777777">
        <w:trPr>
          <w:trHeight w:val="505"/>
        </w:trPr>
        <w:tc>
          <w:tcPr>
            <w:tcW w:w="835" w:type="dxa"/>
          </w:tcPr>
          <w:p w14:paraId="3EC5B6BC" w14:textId="77777777" w:rsidR="00B678A1" w:rsidRPr="00901E8C" w:rsidRDefault="00000000">
            <w:pPr>
              <w:pStyle w:val="TableParagraph"/>
              <w:spacing w:before="3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1.</w:t>
            </w:r>
          </w:p>
        </w:tc>
        <w:tc>
          <w:tcPr>
            <w:tcW w:w="4007" w:type="dxa"/>
          </w:tcPr>
          <w:p w14:paraId="42003332" w14:textId="77777777" w:rsidR="00B678A1" w:rsidRPr="00901E8C" w:rsidRDefault="00000000">
            <w:pPr>
              <w:pStyle w:val="TableParagraph"/>
              <w:spacing w:before="3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Interface</w:t>
            </w:r>
          </w:p>
        </w:tc>
        <w:tc>
          <w:tcPr>
            <w:tcW w:w="5222" w:type="dxa"/>
          </w:tcPr>
          <w:p w14:paraId="1CB8EA65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Web-basedServiceNowServiceCatalogportalto submit requests</w:t>
            </w:r>
          </w:p>
        </w:tc>
        <w:tc>
          <w:tcPr>
            <w:tcW w:w="4137" w:type="dxa"/>
          </w:tcPr>
          <w:p w14:paraId="7D04E760" w14:textId="77777777" w:rsidR="00B678A1" w:rsidRPr="00901E8C" w:rsidRDefault="00000000">
            <w:pPr>
              <w:pStyle w:val="TableParagraph"/>
              <w:spacing w:line="250" w:lineRule="exact"/>
              <w:ind w:left="104" w:right="131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 UI Framework (HTML, Jelly,AngularJSinsideServiceNow)</w:t>
            </w:r>
          </w:p>
        </w:tc>
      </w:tr>
      <w:tr w:rsidR="00B678A1" w:rsidRPr="00901E8C" w14:paraId="035B4B53" w14:textId="77777777">
        <w:trPr>
          <w:trHeight w:val="510"/>
        </w:trPr>
        <w:tc>
          <w:tcPr>
            <w:tcW w:w="835" w:type="dxa"/>
          </w:tcPr>
          <w:p w14:paraId="2324FD84" w14:textId="77777777" w:rsidR="00B678A1" w:rsidRPr="00901E8C" w:rsidRDefault="00000000">
            <w:pPr>
              <w:pStyle w:val="TableParagraph"/>
              <w:spacing w:before="4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2.</w:t>
            </w:r>
          </w:p>
        </w:tc>
        <w:tc>
          <w:tcPr>
            <w:tcW w:w="4007" w:type="dxa"/>
          </w:tcPr>
          <w:p w14:paraId="5D1E8579" w14:textId="77777777" w:rsidR="00B678A1" w:rsidRPr="00901E8C" w:rsidRDefault="00000000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ApplicationLogic-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  <w:tc>
          <w:tcPr>
            <w:tcW w:w="5222" w:type="dxa"/>
          </w:tcPr>
          <w:p w14:paraId="76F34899" w14:textId="77777777" w:rsidR="00B678A1" w:rsidRPr="00901E8C" w:rsidRDefault="00000000">
            <w:pPr>
              <w:pStyle w:val="TableParagraph"/>
              <w:spacing w:line="25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DynamicformbehaviorusingUIPoliciesandClient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Scripts</w:t>
            </w:r>
          </w:p>
        </w:tc>
        <w:tc>
          <w:tcPr>
            <w:tcW w:w="4137" w:type="dxa"/>
          </w:tcPr>
          <w:p w14:paraId="6E350705" w14:textId="77777777" w:rsidR="00B678A1" w:rsidRPr="00901E8C" w:rsidRDefault="00000000">
            <w:pPr>
              <w:pStyle w:val="TableParagraph"/>
              <w:spacing w:line="250" w:lineRule="atLeas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ServiceNowServer-sidescripts (JavaScript, Glide API)</w:t>
            </w:r>
          </w:p>
        </w:tc>
      </w:tr>
      <w:tr w:rsidR="00B678A1" w:rsidRPr="00901E8C" w14:paraId="6E97F7A0" w14:textId="77777777">
        <w:trPr>
          <w:trHeight w:val="505"/>
        </w:trPr>
        <w:tc>
          <w:tcPr>
            <w:tcW w:w="835" w:type="dxa"/>
          </w:tcPr>
          <w:p w14:paraId="6065500B" w14:textId="77777777" w:rsidR="00B678A1" w:rsidRPr="00901E8C" w:rsidRDefault="00000000">
            <w:pPr>
              <w:pStyle w:val="TableParagraph"/>
              <w:spacing w:before="3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3.</w:t>
            </w:r>
          </w:p>
        </w:tc>
        <w:tc>
          <w:tcPr>
            <w:tcW w:w="4007" w:type="dxa"/>
          </w:tcPr>
          <w:p w14:paraId="29BCAC3C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ApplicationLogic-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  <w:tc>
          <w:tcPr>
            <w:tcW w:w="5222" w:type="dxa"/>
          </w:tcPr>
          <w:p w14:paraId="46284566" w14:textId="77777777" w:rsidR="00B678A1" w:rsidRPr="00901E8C" w:rsidRDefault="00000000">
            <w:pPr>
              <w:pStyle w:val="TableParagraph"/>
              <w:spacing w:line="252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Workflowautomationandapproval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processing</w:t>
            </w:r>
          </w:p>
        </w:tc>
        <w:tc>
          <w:tcPr>
            <w:tcW w:w="4137" w:type="dxa"/>
          </w:tcPr>
          <w:p w14:paraId="11FB3E76" w14:textId="77777777" w:rsidR="00B678A1" w:rsidRPr="00901E8C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ServiceNowFlowDesigner/Workflow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Engine</w:t>
            </w:r>
          </w:p>
        </w:tc>
      </w:tr>
      <w:tr w:rsidR="00B678A1" w:rsidRPr="00901E8C" w14:paraId="4A849FDE" w14:textId="77777777">
        <w:trPr>
          <w:trHeight w:val="463"/>
        </w:trPr>
        <w:tc>
          <w:tcPr>
            <w:tcW w:w="835" w:type="dxa"/>
          </w:tcPr>
          <w:p w14:paraId="5703AF42" w14:textId="77777777" w:rsidR="00B678A1" w:rsidRPr="00901E8C" w:rsidRDefault="00000000">
            <w:pPr>
              <w:pStyle w:val="TableParagraph"/>
              <w:spacing w:line="250" w:lineRule="exact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4.</w:t>
            </w:r>
          </w:p>
        </w:tc>
        <w:tc>
          <w:tcPr>
            <w:tcW w:w="4007" w:type="dxa"/>
          </w:tcPr>
          <w:p w14:paraId="436753D0" w14:textId="77777777" w:rsidR="00B678A1" w:rsidRPr="00901E8C" w:rsidRDefault="00000000">
            <w:pPr>
              <w:pStyle w:val="TableParagraph"/>
              <w:spacing w:line="245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ApplicationLogic-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  <w:tc>
          <w:tcPr>
            <w:tcW w:w="5222" w:type="dxa"/>
          </w:tcPr>
          <w:p w14:paraId="6E072E6C" w14:textId="77777777" w:rsidR="00B678A1" w:rsidRPr="00901E8C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Emailnotificationandalert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logic</w:t>
            </w:r>
          </w:p>
        </w:tc>
        <w:tc>
          <w:tcPr>
            <w:tcW w:w="4137" w:type="dxa"/>
          </w:tcPr>
          <w:p w14:paraId="248CD99A" w14:textId="77777777" w:rsidR="00B678A1" w:rsidRPr="00901E8C" w:rsidRDefault="00000000">
            <w:pPr>
              <w:pStyle w:val="TableParagraph"/>
              <w:spacing w:line="245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ServiceNowNotification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Engine</w:t>
            </w:r>
          </w:p>
        </w:tc>
      </w:tr>
      <w:tr w:rsidR="00B678A1" w:rsidRPr="00901E8C" w14:paraId="7CC81AC2" w14:textId="77777777">
        <w:trPr>
          <w:trHeight w:val="505"/>
        </w:trPr>
        <w:tc>
          <w:tcPr>
            <w:tcW w:w="835" w:type="dxa"/>
          </w:tcPr>
          <w:p w14:paraId="5CF5E6F5" w14:textId="77777777" w:rsidR="00B678A1" w:rsidRPr="00901E8C" w:rsidRDefault="00000000">
            <w:pPr>
              <w:pStyle w:val="TableParagraph"/>
              <w:spacing w:before="3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5.</w:t>
            </w:r>
          </w:p>
        </w:tc>
        <w:tc>
          <w:tcPr>
            <w:tcW w:w="4007" w:type="dxa"/>
          </w:tcPr>
          <w:p w14:paraId="60AA20A4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Database</w:t>
            </w:r>
          </w:p>
        </w:tc>
        <w:tc>
          <w:tcPr>
            <w:tcW w:w="5222" w:type="dxa"/>
          </w:tcPr>
          <w:p w14:paraId="79B31309" w14:textId="77777777" w:rsidR="00B678A1" w:rsidRPr="00901E8C" w:rsidRDefault="00000000">
            <w:pPr>
              <w:pStyle w:val="TableParagraph"/>
              <w:spacing w:line="252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Storeslaptoprequest,approval,anduser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data</w:t>
            </w:r>
          </w:p>
        </w:tc>
        <w:tc>
          <w:tcPr>
            <w:tcW w:w="4137" w:type="dxa"/>
          </w:tcPr>
          <w:p w14:paraId="65EE29D7" w14:textId="77777777" w:rsidR="00B678A1" w:rsidRPr="00901E8C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ServiceNowCMDB,TaskandRequest tables (MySQL-based backend)</w:t>
            </w:r>
          </w:p>
        </w:tc>
      </w:tr>
      <w:tr w:rsidR="00B678A1" w:rsidRPr="00901E8C" w14:paraId="35423853" w14:textId="77777777">
        <w:trPr>
          <w:trHeight w:val="495"/>
        </w:trPr>
        <w:tc>
          <w:tcPr>
            <w:tcW w:w="835" w:type="dxa"/>
            <w:tcBorders>
              <w:bottom w:val="single" w:sz="6" w:space="0" w:color="000000"/>
            </w:tcBorders>
          </w:tcPr>
          <w:p w14:paraId="23B775C5" w14:textId="77777777" w:rsidR="00B678A1" w:rsidRPr="00901E8C" w:rsidRDefault="00000000">
            <w:pPr>
              <w:pStyle w:val="TableParagraph"/>
              <w:spacing w:line="250" w:lineRule="exact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6.</w:t>
            </w:r>
          </w:p>
        </w:tc>
        <w:tc>
          <w:tcPr>
            <w:tcW w:w="4007" w:type="dxa"/>
            <w:tcBorders>
              <w:bottom w:val="single" w:sz="6" w:space="0" w:color="000000"/>
            </w:tcBorders>
          </w:tcPr>
          <w:p w14:paraId="502DD29E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ExternalAPI-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  <w:tc>
          <w:tcPr>
            <w:tcW w:w="5222" w:type="dxa"/>
            <w:tcBorders>
              <w:bottom w:val="single" w:sz="6" w:space="0" w:color="000000"/>
            </w:tcBorders>
          </w:tcPr>
          <w:p w14:paraId="08F5DF41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Integrationtofetchlaptopavailabilityfrom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CMDB</w:t>
            </w:r>
          </w:p>
        </w:tc>
        <w:tc>
          <w:tcPr>
            <w:tcW w:w="4137" w:type="dxa"/>
            <w:tcBorders>
              <w:bottom w:val="single" w:sz="6" w:space="0" w:color="000000"/>
            </w:tcBorders>
          </w:tcPr>
          <w:p w14:paraId="5B826AA6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ServiceNowRESTAPIorOOTBCMDB 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APIs</w:t>
            </w:r>
          </w:p>
        </w:tc>
      </w:tr>
      <w:tr w:rsidR="00B678A1" w:rsidRPr="00901E8C" w14:paraId="299F7B08" w14:textId="77777777">
        <w:trPr>
          <w:trHeight w:val="428"/>
        </w:trPr>
        <w:tc>
          <w:tcPr>
            <w:tcW w:w="835" w:type="dxa"/>
            <w:tcBorders>
              <w:top w:val="single" w:sz="6" w:space="0" w:color="000000"/>
            </w:tcBorders>
          </w:tcPr>
          <w:p w14:paraId="48778FB5" w14:textId="77777777" w:rsidR="00B678A1" w:rsidRPr="00901E8C" w:rsidRDefault="00000000">
            <w:pPr>
              <w:pStyle w:val="TableParagraph"/>
              <w:spacing w:line="250" w:lineRule="exact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7.</w:t>
            </w:r>
          </w:p>
        </w:tc>
        <w:tc>
          <w:tcPr>
            <w:tcW w:w="4007" w:type="dxa"/>
            <w:tcBorders>
              <w:top w:val="single" w:sz="6" w:space="0" w:color="000000"/>
            </w:tcBorders>
          </w:tcPr>
          <w:p w14:paraId="2DD0FE81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Infrastructure(Server/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Cloud)</w:t>
            </w:r>
          </w:p>
        </w:tc>
        <w:tc>
          <w:tcPr>
            <w:tcW w:w="5222" w:type="dxa"/>
            <w:tcBorders>
              <w:top w:val="single" w:sz="6" w:space="0" w:color="000000"/>
            </w:tcBorders>
          </w:tcPr>
          <w:p w14:paraId="45C055FB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ServiceNowPlatformhostedon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Cloud</w:t>
            </w:r>
          </w:p>
        </w:tc>
        <w:tc>
          <w:tcPr>
            <w:tcW w:w="4137" w:type="dxa"/>
            <w:tcBorders>
              <w:top w:val="single" w:sz="6" w:space="0" w:color="000000"/>
            </w:tcBorders>
          </w:tcPr>
          <w:p w14:paraId="7EAF6415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ServiceNowCloudSaaS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Platform</w:t>
            </w:r>
          </w:p>
        </w:tc>
      </w:tr>
    </w:tbl>
    <w:p w14:paraId="663FB00E" w14:textId="77777777" w:rsidR="00B678A1" w:rsidRPr="00901E8C" w:rsidRDefault="00000000">
      <w:pPr>
        <w:spacing w:before="6"/>
        <w:ind w:left="23"/>
        <w:rPr>
          <w:rFonts w:ascii="Times New Roman" w:hAnsi="Times New Roman" w:cs="Times New Roman"/>
          <w:b/>
          <w:sz w:val="26"/>
          <w:szCs w:val="26"/>
        </w:rPr>
      </w:pPr>
      <w:r w:rsidRPr="00901E8C">
        <w:rPr>
          <w:rFonts w:ascii="Times New Roman" w:hAnsi="Times New Roman" w:cs="Times New Roman"/>
          <w:b/>
          <w:sz w:val="26"/>
          <w:szCs w:val="26"/>
        </w:rPr>
        <w:t>Table-2:Application</w:t>
      </w:r>
      <w:r w:rsidRPr="00901E8C">
        <w:rPr>
          <w:rFonts w:ascii="Times New Roman" w:hAnsi="Times New Roman" w:cs="Times New Roman"/>
          <w:b/>
          <w:spacing w:val="-2"/>
          <w:sz w:val="26"/>
          <w:szCs w:val="26"/>
        </w:rPr>
        <w:t>Characteristics:</w:t>
      </w:r>
    </w:p>
    <w:p w14:paraId="3451F43C" w14:textId="77777777" w:rsidR="00B678A1" w:rsidRPr="00901E8C" w:rsidRDefault="00B678A1">
      <w:pPr>
        <w:pStyle w:val="BodyText"/>
        <w:spacing w:after="1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3972"/>
        <w:gridCol w:w="5172"/>
        <w:gridCol w:w="4097"/>
      </w:tblGrid>
      <w:tr w:rsidR="00B678A1" w:rsidRPr="00901E8C" w14:paraId="2E2D75F4" w14:textId="77777777">
        <w:trPr>
          <w:trHeight w:val="540"/>
        </w:trPr>
        <w:tc>
          <w:tcPr>
            <w:tcW w:w="825" w:type="dxa"/>
          </w:tcPr>
          <w:p w14:paraId="471371E5" w14:textId="77777777" w:rsidR="00B678A1" w:rsidRPr="00901E8C" w:rsidRDefault="00000000">
            <w:pPr>
              <w:pStyle w:val="TableParagraph"/>
              <w:spacing w:before="3"/>
              <w:ind w:left="0" w:right="203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S.No</w:t>
            </w:r>
          </w:p>
        </w:tc>
        <w:tc>
          <w:tcPr>
            <w:tcW w:w="3972" w:type="dxa"/>
          </w:tcPr>
          <w:p w14:paraId="50053EB3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Characteristics</w:t>
            </w:r>
          </w:p>
        </w:tc>
        <w:tc>
          <w:tcPr>
            <w:tcW w:w="5172" w:type="dxa"/>
          </w:tcPr>
          <w:p w14:paraId="74433111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Description</w:t>
            </w:r>
          </w:p>
        </w:tc>
        <w:tc>
          <w:tcPr>
            <w:tcW w:w="4097" w:type="dxa"/>
          </w:tcPr>
          <w:p w14:paraId="50BE436C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Technology</w:t>
            </w:r>
          </w:p>
        </w:tc>
      </w:tr>
      <w:tr w:rsidR="00B678A1" w:rsidRPr="00901E8C" w14:paraId="7DDB0759" w14:textId="77777777">
        <w:trPr>
          <w:trHeight w:val="760"/>
        </w:trPr>
        <w:tc>
          <w:tcPr>
            <w:tcW w:w="825" w:type="dxa"/>
          </w:tcPr>
          <w:p w14:paraId="2112E4D0" w14:textId="77777777" w:rsidR="00B678A1" w:rsidRPr="00901E8C" w:rsidRDefault="00000000">
            <w:pPr>
              <w:pStyle w:val="TableParagraph"/>
              <w:spacing w:before="3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1.</w:t>
            </w:r>
          </w:p>
        </w:tc>
        <w:tc>
          <w:tcPr>
            <w:tcW w:w="3972" w:type="dxa"/>
          </w:tcPr>
          <w:p w14:paraId="6CE0CADD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Open-Source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Frameworks</w:t>
            </w:r>
          </w:p>
        </w:tc>
        <w:tc>
          <w:tcPr>
            <w:tcW w:w="5172" w:type="dxa"/>
          </w:tcPr>
          <w:p w14:paraId="06D36F2F" w14:textId="77777777" w:rsidR="00B678A1" w:rsidRPr="00901E8C" w:rsidRDefault="00000000">
            <w:pPr>
              <w:pStyle w:val="TableParagraph"/>
              <w:spacing w:before="5" w:line="23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 platform leverages open-source componentslikeAngularJSforUI,andJavaScript</w:t>
            </w:r>
          </w:p>
          <w:p w14:paraId="785D0AF4" w14:textId="77777777" w:rsidR="00B678A1" w:rsidRPr="00901E8C" w:rsidRDefault="00000000">
            <w:pPr>
              <w:pStyle w:val="TableParagraph"/>
              <w:spacing w:before="2" w:line="231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forclient/server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scripting.</w:t>
            </w:r>
          </w:p>
        </w:tc>
        <w:tc>
          <w:tcPr>
            <w:tcW w:w="4097" w:type="dxa"/>
          </w:tcPr>
          <w:p w14:paraId="247A2B47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AngularJS,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JavaScript</w:t>
            </w:r>
          </w:p>
        </w:tc>
      </w:tr>
      <w:tr w:rsidR="00B678A1" w:rsidRPr="00901E8C" w14:paraId="77E30DF0" w14:textId="77777777">
        <w:trPr>
          <w:trHeight w:val="760"/>
        </w:trPr>
        <w:tc>
          <w:tcPr>
            <w:tcW w:w="825" w:type="dxa"/>
          </w:tcPr>
          <w:p w14:paraId="56B5E940" w14:textId="77777777" w:rsidR="00B678A1" w:rsidRPr="00901E8C" w:rsidRDefault="00000000">
            <w:pPr>
              <w:pStyle w:val="TableParagraph"/>
              <w:spacing w:before="4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2.</w:t>
            </w:r>
          </w:p>
        </w:tc>
        <w:tc>
          <w:tcPr>
            <w:tcW w:w="3972" w:type="dxa"/>
          </w:tcPr>
          <w:p w14:paraId="1BC22946" w14:textId="77777777" w:rsidR="00B678A1" w:rsidRPr="00901E8C" w:rsidRDefault="00000000">
            <w:pPr>
              <w:pStyle w:val="TableParagraph"/>
              <w:spacing w:before="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Implementations</w:t>
            </w:r>
          </w:p>
        </w:tc>
        <w:tc>
          <w:tcPr>
            <w:tcW w:w="5172" w:type="dxa"/>
          </w:tcPr>
          <w:p w14:paraId="02B620ED" w14:textId="77777777" w:rsidR="00B678A1" w:rsidRPr="00901E8C" w:rsidRDefault="00000000">
            <w:pPr>
              <w:pStyle w:val="TableParagraph"/>
              <w:spacing w:before="6" w:line="23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Role-based access control, multi-factor authentication,encryptionofdataatrestandin</w:t>
            </w:r>
          </w:p>
          <w:p w14:paraId="2019C3F2" w14:textId="77777777" w:rsidR="00B678A1" w:rsidRPr="00901E8C" w:rsidRDefault="00000000">
            <w:pPr>
              <w:pStyle w:val="TableParagraph"/>
              <w:spacing w:before="2" w:line="231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transit,OWASPbest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practices.</w:t>
            </w:r>
          </w:p>
        </w:tc>
        <w:tc>
          <w:tcPr>
            <w:tcW w:w="4097" w:type="dxa"/>
          </w:tcPr>
          <w:p w14:paraId="177ED5F6" w14:textId="77777777" w:rsidR="00B678A1" w:rsidRPr="00901E8C" w:rsidRDefault="00000000">
            <w:pPr>
              <w:pStyle w:val="TableParagraph"/>
              <w:spacing w:before="6" w:line="23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ServiceNowIAM,HTTPS,TLS,ACLs,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OAuth2</w:t>
            </w:r>
          </w:p>
        </w:tc>
      </w:tr>
      <w:tr w:rsidR="00B678A1" w:rsidRPr="00901E8C" w14:paraId="4DF8CC17" w14:textId="77777777">
        <w:trPr>
          <w:trHeight w:val="760"/>
        </w:trPr>
        <w:tc>
          <w:tcPr>
            <w:tcW w:w="825" w:type="dxa"/>
          </w:tcPr>
          <w:p w14:paraId="5C9AACA4" w14:textId="77777777" w:rsidR="00B678A1" w:rsidRPr="00901E8C" w:rsidRDefault="00000000">
            <w:pPr>
              <w:pStyle w:val="TableParagraph"/>
              <w:spacing w:before="3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3.</w:t>
            </w:r>
          </w:p>
        </w:tc>
        <w:tc>
          <w:tcPr>
            <w:tcW w:w="3972" w:type="dxa"/>
          </w:tcPr>
          <w:p w14:paraId="34DE048B" w14:textId="77777777" w:rsidR="00B678A1" w:rsidRPr="00901E8C" w:rsidRDefault="0000000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Scalable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Architecture</w:t>
            </w:r>
          </w:p>
        </w:tc>
        <w:tc>
          <w:tcPr>
            <w:tcW w:w="5172" w:type="dxa"/>
          </w:tcPr>
          <w:p w14:paraId="446110BA" w14:textId="77777777" w:rsidR="00B678A1" w:rsidRPr="00901E8C" w:rsidRDefault="00000000">
            <w:pPr>
              <w:pStyle w:val="TableParagraph"/>
              <w:spacing w:line="256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ServiceNow’s multi-tenant cloud architecture supportsscalabilitywithmodularcomponentsand APIs following microservices principles.</w:t>
            </w:r>
          </w:p>
        </w:tc>
        <w:tc>
          <w:tcPr>
            <w:tcW w:w="4097" w:type="dxa"/>
          </w:tcPr>
          <w:p w14:paraId="5ACB8D4E" w14:textId="77777777" w:rsidR="00B678A1" w:rsidRPr="00901E8C" w:rsidRDefault="00000000">
            <w:pPr>
              <w:pStyle w:val="TableParagraph"/>
              <w:spacing w:line="242" w:lineRule="auto"/>
              <w:ind w:right="193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ServiceNowCloudPlatform,REST 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APIs</w:t>
            </w:r>
          </w:p>
        </w:tc>
      </w:tr>
      <w:tr w:rsidR="00B678A1" w:rsidRPr="00901E8C" w14:paraId="4EFF63E9" w14:textId="77777777">
        <w:trPr>
          <w:trHeight w:val="747"/>
        </w:trPr>
        <w:tc>
          <w:tcPr>
            <w:tcW w:w="825" w:type="dxa"/>
          </w:tcPr>
          <w:p w14:paraId="5CBA77A1" w14:textId="77777777" w:rsidR="00B678A1" w:rsidRPr="00901E8C" w:rsidRDefault="00000000">
            <w:pPr>
              <w:pStyle w:val="TableParagraph"/>
              <w:spacing w:line="249" w:lineRule="exact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4.</w:t>
            </w:r>
          </w:p>
        </w:tc>
        <w:tc>
          <w:tcPr>
            <w:tcW w:w="3972" w:type="dxa"/>
          </w:tcPr>
          <w:p w14:paraId="788C3D31" w14:textId="77777777" w:rsidR="00B678A1" w:rsidRPr="00901E8C" w:rsidRDefault="00000000">
            <w:pPr>
              <w:pStyle w:val="TableParagraph"/>
              <w:spacing w:line="244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Availability</w:t>
            </w:r>
          </w:p>
        </w:tc>
        <w:tc>
          <w:tcPr>
            <w:tcW w:w="5172" w:type="dxa"/>
          </w:tcPr>
          <w:p w14:paraId="37147B9C" w14:textId="77777777" w:rsidR="00B678A1" w:rsidRPr="00901E8C" w:rsidRDefault="00000000">
            <w:pPr>
              <w:pStyle w:val="TableParagraph"/>
              <w:spacing w:line="244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Highavailabilitywithgeographically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distributed</w:t>
            </w:r>
          </w:p>
          <w:p w14:paraId="27D6DE6C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datacenters,automatedfailover,scheduled maintenance windows.</w:t>
            </w:r>
          </w:p>
        </w:tc>
        <w:tc>
          <w:tcPr>
            <w:tcW w:w="4097" w:type="dxa"/>
          </w:tcPr>
          <w:p w14:paraId="791FAB66" w14:textId="77777777" w:rsidR="00B678A1" w:rsidRPr="00901E8C" w:rsidRDefault="00000000">
            <w:pPr>
              <w:pStyle w:val="TableParagraph"/>
              <w:spacing w:line="24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ServiceNowCloudInfrastructure,Load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Balancers</w:t>
            </w:r>
          </w:p>
        </w:tc>
      </w:tr>
      <w:tr w:rsidR="00B678A1" w:rsidRPr="00901E8C" w14:paraId="0F7690A4" w14:textId="77777777">
        <w:trPr>
          <w:trHeight w:val="760"/>
        </w:trPr>
        <w:tc>
          <w:tcPr>
            <w:tcW w:w="825" w:type="dxa"/>
          </w:tcPr>
          <w:p w14:paraId="36A8C53A" w14:textId="77777777" w:rsidR="00B678A1" w:rsidRPr="00901E8C" w:rsidRDefault="00000000">
            <w:pPr>
              <w:pStyle w:val="TableParagraph"/>
              <w:spacing w:before="3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5.</w:t>
            </w:r>
          </w:p>
        </w:tc>
        <w:tc>
          <w:tcPr>
            <w:tcW w:w="3972" w:type="dxa"/>
          </w:tcPr>
          <w:p w14:paraId="03A304E9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Performance</w:t>
            </w:r>
          </w:p>
        </w:tc>
        <w:tc>
          <w:tcPr>
            <w:tcW w:w="5172" w:type="dxa"/>
          </w:tcPr>
          <w:p w14:paraId="20001306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Optimizedworkflows,cachingmechanisms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within</w:t>
            </w:r>
          </w:p>
          <w:p w14:paraId="3DE67F62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ServiceNow,andCDNservicesforstaticassetsto ensure low latency and high throughput.</w:t>
            </w:r>
          </w:p>
        </w:tc>
        <w:tc>
          <w:tcPr>
            <w:tcW w:w="4097" w:type="dxa"/>
          </w:tcPr>
          <w:p w14:paraId="4EB1A0E7" w14:textId="77777777" w:rsidR="00B678A1" w:rsidRPr="00901E8C" w:rsidRDefault="00000000">
            <w:pPr>
              <w:pStyle w:val="TableParagraph"/>
              <w:spacing w:before="3" w:line="24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ServiceNowCachingLayer,CDN (Akamaized or similar)</w:t>
            </w:r>
          </w:p>
        </w:tc>
      </w:tr>
    </w:tbl>
    <w:p w14:paraId="5297AB6F" w14:textId="77777777" w:rsidR="00B678A1" w:rsidRPr="00901E8C" w:rsidRDefault="00B678A1">
      <w:pPr>
        <w:pStyle w:val="TableParagraph"/>
        <w:spacing w:line="242" w:lineRule="auto"/>
        <w:rPr>
          <w:rFonts w:ascii="Times New Roman" w:hAnsi="Times New Roman" w:cs="Times New Roman"/>
          <w:sz w:val="26"/>
          <w:szCs w:val="26"/>
        </w:rPr>
        <w:sectPr w:rsidR="00B678A1" w:rsidRPr="00901E8C"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1F98A295" w14:textId="77777777" w:rsidR="00B678A1" w:rsidRPr="00901E8C" w:rsidRDefault="00B678A1">
      <w:pPr>
        <w:pStyle w:val="BodyText"/>
        <w:spacing w:before="4"/>
        <w:rPr>
          <w:rFonts w:ascii="Times New Roman" w:hAnsi="Times New Roman" w:cs="Times New Roman"/>
          <w:b/>
          <w:sz w:val="26"/>
          <w:szCs w:val="26"/>
        </w:rPr>
      </w:pPr>
    </w:p>
    <w:sectPr w:rsidR="00B678A1" w:rsidRPr="00901E8C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A1"/>
    <w:rsid w:val="002E04E4"/>
    <w:rsid w:val="005978B7"/>
    <w:rsid w:val="00901E8C"/>
    <w:rsid w:val="00B678A1"/>
    <w:rsid w:val="00E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9EA3"/>
  <w15:docId w15:val="{6AEE46E0-597A-4719-A8EF-AAD2DCF6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4975" w:right="4335" w:firstLine="985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Welcome</cp:lastModifiedBy>
  <cp:revision>2</cp:revision>
  <dcterms:created xsi:type="dcterms:W3CDTF">2025-11-02T10:27:00Z</dcterms:created>
  <dcterms:modified xsi:type="dcterms:W3CDTF">2025-11-02T10:27:00Z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  <property fmtid="{D5CDD505-2E9C-101B-9397-08002B2CF9AE}" pid="5" name="ICV">
    <vt:lpwstr>41fb1510db3e4062a7b7356e8a59deb9</vt:lpwstr>
  </property>
</Properties>
</file>