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8E95" w14:textId="77777777" w:rsidR="002249AB" w:rsidRDefault="00000000">
      <w:pPr>
        <w:jc w:val="center"/>
      </w:pPr>
      <w:r>
        <w:rPr>
          <w:b/>
          <w:sz w:val="32"/>
        </w:rPr>
        <w:t>BRAINSTORM &amp; IDEA PRIORITIZATION</w:t>
      </w:r>
    </w:p>
    <w:p w14:paraId="7D27A5C5" w14:textId="77777777" w:rsidR="002249AB" w:rsidRDefault="00000000">
      <w:pPr>
        <w:jc w:val="center"/>
      </w:pPr>
      <w:r>
        <w:rPr>
          <w:b/>
          <w:sz w:val="26"/>
        </w:rPr>
        <w:t>TEMPLATE</w:t>
      </w:r>
    </w:p>
    <w:tbl>
      <w:tblPr>
        <w:tblStyle w:val="TableGrid"/>
        <w:tblW w:w="10512" w:type="dxa"/>
        <w:jc w:val="center"/>
        <w:tblLayout w:type="fixed"/>
        <w:tblLook w:val="04A0" w:firstRow="1" w:lastRow="0" w:firstColumn="1" w:lastColumn="0" w:noHBand="0" w:noVBand="1"/>
      </w:tblPr>
      <w:tblGrid>
        <w:gridCol w:w="5256"/>
        <w:gridCol w:w="5256"/>
      </w:tblGrid>
      <w:tr w:rsidR="002249AB" w14:paraId="4D566DAD" w14:textId="77777777">
        <w:trPr>
          <w:jc w:val="center"/>
        </w:trPr>
        <w:tc>
          <w:tcPr>
            <w:tcW w:w="5256" w:type="dxa"/>
            <w:vAlign w:val="center"/>
          </w:tcPr>
          <w:p w14:paraId="750F66E2" w14:textId="77777777" w:rsidR="002249AB" w:rsidRDefault="00000000">
            <w:pPr>
              <w:spacing w:after="0" w:line="240" w:lineRule="auto"/>
              <w:rPr>
                <w:rFonts w:eastAsia="MS Mincho"/>
              </w:rPr>
            </w:pPr>
            <w:r>
              <w:rPr>
                <w:rFonts w:eastAsia="MS Mincho"/>
                <w:sz w:val="17"/>
              </w:rPr>
              <w:t>Date</w:t>
            </w:r>
          </w:p>
        </w:tc>
        <w:tc>
          <w:tcPr>
            <w:tcW w:w="5256" w:type="dxa"/>
            <w:vAlign w:val="center"/>
          </w:tcPr>
          <w:p w14:paraId="6AEAD0BA" w14:textId="2EED3797" w:rsidR="002249AB" w:rsidRDefault="00000000">
            <w:pPr>
              <w:spacing w:after="0" w:line="240" w:lineRule="auto"/>
              <w:rPr>
                <w:rFonts w:eastAsia="MS Mincho"/>
              </w:rPr>
            </w:pPr>
            <w:r>
              <w:rPr>
                <w:rFonts w:eastAsia="MS Mincho"/>
                <w:sz w:val="17"/>
              </w:rPr>
              <w:t>2</w:t>
            </w:r>
            <w:r w:rsidR="00A8146C">
              <w:rPr>
                <w:rFonts w:eastAsia="MS Mincho"/>
                <w:sz w:val="17"/>
              </w:rPr>
              <w:t>8</w:t>
            </w:r>
            <w:r>
              <w:rPr>
                <w:rFonts w:eastAsia="MS Mincho"/>
                <w:sz w:val="17"/>
              </w:rPr>
              <w:t xml:space="preserve"> September 2026</w:t>
            </w:r>
          </w:p>
        </w:tc>
      </w:tr>
      <w:tr w:rsidR="002249AB" w14:paraId="5A4FBEAE" w14:textId="77777777">
        <w:trPr>
          <w:jc w:val="center"/>
        </w:trPr>
        <w:tc>
          <w:tcPr>
            <w:tcW w:w="5256" w:type="dxa"/>
            <w:vAlign w:val="center"/>
          </w:tcPr>
          <w:p w14:paraId="07BA544D" w14:textId="77777777" w:rsidR="002249AB" w:rsidRDefault="00000000">
            <w:pPr>
              <w:spacing w:after="0" w:line="240" w:lineRule="auto"/>
              <w:rPr>
                <w:rFonts w:eastAsia="MS Mincho"/>
              </w:rPr>
            </w:pPr>
            <w:r>
              <w:rPr>
                <w:rFonts w:eastAsia="MS Mincho"/>
                <w:sz w:val="17"/>
              </w:rPr>
              <w:t>Team ID</w:t>
            </w:r>
          </w:p>
        </w:tc>
        <w:tc>
          <w:tcPr>
            <w:tcW w:w="5256" w:type="dxa"/>
            <w:vAlign w:val="center"/>
          </w:tcPr>
          <w:p w14:paraId="1240C845" w14:textId="07E3C487" w:rsidR="002249AB" w:rsidRDefault="00000000">
            <w:pPr>
              <w:spacing w:after="0" w:line="240" w:lineRule="auto"/>
              <w:rPr>
                <w:rFonts w:eastAsia="MS Mincho"/>
              </w:rPr>
            </w:pPr>
            <w:r>
              <w:rPr>
                <w:rFonts w:eastAsia="MS Mincho"/>
                <w:sz w:val="17"/>
              </w:rPr>
              <w:t>________SWTID-2026-</w:t>
            </w:r>
            <w:r w:rsidR="00A8146C">
              <w:rPr>
                <w:rFonts w:eastAsia="MS Mincho"/>
                <w:sz w:val="17"/>
              </w:rPr>
              <w:t>4856</w:t>
            </w:r>
          </w:p>
        </w:tc>
      </w:tr>
      <w:tr w:rsidR="002249AB" w14:paraId="2014112A" w14:textId="77777777">
        <w:trPr>
          <w:jc w:val="center"/>
        </w:trPr>
        <w:tc>
          <w:tcPr>
            <w:tcW w:w="5256" w:type="dxa"/>
            <w:vAlign w:val="center"/>
          </w:tcPr>
          <w:p w14:paraId="4052FB38" w14:textId="77777777" w:rsidR="002249AB" w:rsidRDefault="00000000">
            <w:pPr>
              <w:spacing w:after="0" w:line="240" w:lineRule="auto"/>
              <w:rPr>
                <w:rFonts w:eastAsia="MS Mincho"/>
              </w:rPr>
            </w:pPr>
            <w:r>
              <w:rPr>
                <w:rFonts w:eastAsia="MS Mincho"/>
                <w:sz w:val="17"/>
              </w:rPr>
              <w:t>Project Name</w:t>
            </w:r>
          </w:p>
        </w:tc>
        <w:tc>
          <w:tcPr>
            <w:tcW w:w="5256" w:type="dxa"/>
            <w:vAlign w:val="center"/>
          </w:tcPr>
          <w:p w14:paraId="4A7C5D4C" w14:textId="77777777" w:rsidR="002249AB" w:rsidRDefault="00000000">
            <w:pPr>
              <w:spacing w:after="0" w:line="240" w:lineRule="auto"/>
              <w:rPr>
                <w:rFonts w:eastAsia="MS Mincho"/>
              </w:rPr>
            </w:pPr>
            <w:r>
              <w:rPr>
                <w:rFonts w:eastAsia="MS Mincho"/>
                <w:sz w:val="17"/>
              </w:rPr>
              <w:t>Implement Client Script &amp; UI Policy (Incident)</w:t>
            </w:r>
          </w:p>
        </w:tc>
      </w:tr>
    </w:tbl>
    <w:p w14:paraId="3CE348F5" w14:textId="77777777" w:rsidR="002249AB" w:rsidRDefault="002249AB"/>
    <w:p w14:paraId="7672AA87" w14:textId="77777777" w:rsidR="002249AB" w:rsidRDefault="00000000">
      <w:r>
        <w:rPr>
          <w:b/>
        </w:rPr>
        <w:t>Maximum Marks: 4 Marks</w:t>
      </w:r>
    </w:p>
    <w:p w14:paraId="280500D8" w14:textId="77777777" w:rsidR="002249AB" w:rsidRDefault="00000000">
      <w:r>
        <w:rPr>
          <w:b/>
        </w:rPr>
        <w:t>Step 1: Team Gathering, Collaboration and Select the Problem Statement</w:t>
      </w:r>
    </w:p>
    <w:p w14:paraId="62FE256D" w14:textId="77777777" w:rsidR="002249AB" w:rsidRDefault="00000000">
      <w:r>
        <w:rPr>
          <w:b/>
        </w:rPr>
        <w:t>Problem Statement</w:t>
      </w:r>
    </w:p>
    <w:p w14:paraId="4AEEA0F6" w14:textId="77777777" w:rsidR="002249AB" w:rsidRDefault="00000000">
      <w:r>
        <w:t>In ServiceNow Incident Management, Incident records require consistent and accurate data entry for triage, routing and resolution. Manual checks can lead to incomplete or inconsistent data, which can affect reporting, SLA compliance and service quality. The project focuses on using UI Policies and Client Scripts to provide conditional field behavior and validation at the Incident form and list level.</w:t>
      </w:r>
    </w:p>
    <w:p w14:paraId="3FA1D974" w14:textId="77777777" w:rsidR="002249AB" w:rsidRDefault="00000000">
      <w:r>
        <w:rPr>
          <w:b/>
        </w:rPr>
        <w:t>Team Discussion</w:t>
      </w:r>
    </w:p>
    <w:p w14:paraId="3F201A0C" w14:textId="77777777" w:rsidR="002249AB" w:rsidRDefault="00000000">
      <w:pPr>
        <w:pStyle w:val="ListBullet"/>
      </w:pPr>
      <w:r>
        <w:t>Configure a UI Policy for High Impact incidents.</w:t>
      </w:r>
    </w:p>
    <w:p w14:paraId="4D940F35" w14:textId="77777777" w:rsidR="002249AB" w:rsidRDefault="00000000">
      <w:pPr>
        <w:pStyle w:val="ListBullet"/>
      </w:pPr>
      <w:r>
        <w:t>Make Assignment group mandatory when Impact is High.</w:t>
      </w:r>
    </w:p>
    <w:p w14:paraId="44183DB8" w14:textId="77777777" w:rsidR="002249AB" w:rsidRDefault="00000000">
      <w:pPr>
        <w:pStyle w:val="ListBullet"/>
      </w:pPr>
      <w:r>
        <w:t>Make Urgency read-only when Impact is High.</w:t>
      </w:r>
    </w:p>
    <w:p w14:paraId="71049109" w14:textId="77777777" w:rsidR="002249AB" w:rsidRDefault="00000000">
      <w:pPr>
        <w:pStyle w:val="ListBullet"/>
      </w:pPr>
      <w:r>
        <w:t>Automatically set Urgency to High when Impact changes to High.</w:t>
      </w:r>
    </w:p>
    <w:p w14:paraId="573CF443" w14:textId="77777777" w:rsidR="002249AB" w:rsidRDefault="00000000">
      <w:pPr>
        <w:pStyle w:val="ListBullet"/>
      </w:pPr>
      <w:r>
        <w:t xml:space="preserve">Prevent submission when a High Impact Incident has </w:t>
      </w:r>
      <w:proofErr w:type="gramStart"/>
      <w:r>
        <w:t>no</w:t>
      </w:r>
      <w:proofErr w:type="gramEnd"/>
      <w:r>
        <w:t xml:space="preserve"> Assigned To value.</w:t>
      </w:r>
    </w:p>
    <w:p w14:paraId="5873A10E" w14:textId="77777777" w:rsidR="002249AB" w:rsidRDefault="00000000">
      <w:pPr>
        <w:pStyle w:val="ListBullet"/>
      </w:pPr>
      <w:r>
        <w:t>Prevent State changes through list editing.</w:t>
      </w:r>
    </w:p>
    <w:p w14:paraId="66F67372" w14:textId="77777777" w:rsidR="002249AB" w:rsidRDefault="00000000">
      <w:pPr>
        <w:pStyle w:val="ListBullet"/>
      </w:pPr>
      <w:r>
        <w:t>Allow State updates through the Incident form.</w:t>
      </w:r>
    </w:p>
    <w:p w14:paraId="17B7C2B2" w14:textId="77777777" w:rsidR="002249AB" w:rsidRDefault="00000000">
      <w:pPr>
        <w:pStyle w:val="ListBullet"/>
      </w:pPr>
      <w:r>
        <w:t>Test the rules under both matching and reverse conditions.</w:t>
      </w:r>
    </w:p>
    <w:p w14:paraId="7FB4D7D0" w14:textId="77777777" w:rsidR="002249AB" w:rsidRDefault="00000000">
      <w:r>
        <w:rPr>
          <w:b/>
        </w:rPr>
        <w:t>Selected Problem</w:t>
      </w:r>
    </w:p>
    <w:p w14:paraId="57C84CC2" w14:textId="77777777" w:rsidR="002249AB" w:rsidRDefault="00000000">
      <w:r>
        <w:t>How can ServiceNow use UI Policies and Client Scripts to provide consistent Incident field behavior, automatic values and validation while preventing invalid or unsupported updates?</w:t>
      </w:r>
    </w:p>
    <w:p w14:paraId="3A35949B" w14:textId="77777777" w:rsidR="002249AB" w:rsidRDefault="00000000">
      <w:r>
        <w:rPr>
          <w:b/>
        </w:rPr>
        <w:t>Step 2: Brainstorm, Idea Listing and Grouping</w:t>
      </w:r>
    </w:p>
    <w:p w14:paraId="3492C7E4" w14:textId="77777777" w:rsidR="002249AB" w:rsidRDefault="00000000">
      <w:r>
        <w:rPr>
          <w:b/>
        </w:rPr>
        <w:t>Ideas Generated</w:t>
      </w:r>
    </w:p>
    <w:p w14:paraId="7E0B3789" w14:textId="77777777" w:rsidR="002249AB" w:rsidRDefault="00000000">
      <w:r>
        <w:t xml:space="preserve">1. Make Assignment </w:t>
      </w:r>
      <w:proofErr w:type="gramStart"/>
      <w:r>
        <w:t>group mandatory</w:t>
      </w:r>
      <w:proofErr w:type="gramEnd"/>
      <w:r>
        <w:t xml:space="preserve"> for High Impact </w:t>
      </w:r>
      <w:proofErr w:type="gramStart"/>
      <w:r>
        <w:t>incidents</w:t>
      </w:r>
      <w:proofErr w:type="gramEnd"/>
      <w:r>
        <w:t>.</w:t>
      </w:r>
    </w:p>
    <w:p w14:paraId="0F5E8E70" w14:textId="77777777" w:rsidR="002249AB" w:rsidRDefault="00000000">
      <w:r>
        <w:t>2. Make Urgency read-only for High Impact incidents.</w:t>
      </w:r>
    </w:p>
    <w:p w14:paraId="398B2858" w14:textId="77777777" w:rsidR="002249AB" w:rsidRDefault="00000000">
      <w:r>
        <w:t>3. Automatically set Urgency to High when Impact changes to High.</w:t>
      </w:r>
    </w:p>
    <w:p w14:paraId="2A9780A7" w14:textId="77777777" w:rsidR="002249AB" w:rsidRDefault="00000000">
      <w:r>
        <w:t>4. Validate Assigned To before submitting a High Impact Incident.</w:t>
      </w:r>
    </w:p>
    <w:p w14:paraId="112F417D" w14:textId="77777777" w:rsidR="002249AB" w:rsidRDefault="00000000">
      <w:r>
        <w:t>5. Prevent State changes through list editing.</w:t>
      </w:r>
    </w:p>
    <w:p w14:paraId="5CF02270" w14:textId="77777777" w:rsidR="002249AB" w:rsidRDefault="00000000">
      <w:r>
        <w:t>6. Allow State changes through the Incident form.</w:t>
      </w:r>
    </w:p>
    <w:p w14:paraId="03660E37" w14:textId="77777777" w:rsidR="002249AB" w:rsidRDefault="00000000">
      <w:r>
        <w:t>7. Reverse UI Policy behavior when the High Impact condition is false.</w:t>
      </w:r>
    </w:p>
    <w:p w14:paraId="7D3BFA31" w14:textId="77777777" w:rsidR="002249AB" w:rsidRDefault="00000000">
      <w:r>
        <w:t>8. Display clear information and error messages to users.</w:t>
      </w:r>
    </w:p>
    <w:p w14:paraId="00FA1C12" w14:textId="77777777" w:rsidR="002249AB" w:rsidRDefault="00000000">
      <w:r>
        <w:t>9. Test the Client Scripts and UI Policies using different Incident conditions.</w:t>
      </w:r>
    </w:p>
    <w:p w14:paraId="1613922B" w14:textId="77777777" w:rsidR="002249AB" w:rsidRDefault="00000000">
      <w:r>
        <w:t>10. Use client-side controls to improve data consistency and reduce manual errors.</w:t>
      </w:r>
    </w:p>
    <w:p w14:paraId="07DB34DF" w14:textId="77777777" w:rsidR="002249AB" w:rsidRDefault="00000000">
      <w:r>
        <w:rPr>
          <w:b/>
        </w:rPr>
        <w:lastRenderedPageBreak/>
        <w:t>Grouping of Ideas</w:t>
      </w:r>
    </w:p>
    <w:p w14:paraId="7F88054B" w14:textId="77777777" w:rsidR="002249AB" w:rsidRDefault="00000000">
      <w:r>
        <w:rPr>
          <w:b/>
        </w:rPr>
        <w:t>A. Field Behavior &amp; UI Control</w:t>
      </w:r>
    </w:p>
    <w:p w14:paraId="2040123C" w14:textId="77777777" w:rsidR="002249AB" w:rsidRDefault="00000000">
      <w:pPr>
        <w:pStyle w:val="ListBullet"/>
      </w:pPr>
      <w:r>
        <w:t>High Impact UI Policy</w:t>
      </w:r>
    </w:p>
    <w:p w14:paraId="55084CF4" w14:textId="77777777" w:rsidR="002249AB" w:rsidRDefault="00000000">
      <w:pPr>
        <w:pStyle w:val="ListBullet"/>
      </w:pPr>
      <w:r>
        <w:t>Assignment group mandatory</w:t>
      </w:r>
    </w:p>
    <w:p w14:paraId="3A7D1F95" w14:textId="77777777" w:rsidR="002249AB" w:rsidRDefault="00000000">
      <w:pPr>
        <w:pStyle w:val="ListBullet"/>
      </w:pPr>
      <w:r>
        <w:t>Urgency read-only</w:t>
      </w:r>
    </w:p>
    <w:p w14:paraId="6D316307" w14:textId="77777777" w:rsidR="002249AB" w:rsidRDefault="00000000">
      <w:pPr>
        <w:pStyle w:val="ListBullet"/>
      </w:pPr>
      <w:r>
        <w:t>Reverse condition when Impact is not High</w:t>
      </w:r>
    </w:p>
    <w:p w14:paraId="1AB103D3" w14:textId="77777777" w:rsidR="002249AB" w:rsidRDefault="00000000">
      <w:r>
        <w:rPr>
          <w:b/>
        </w:rPr>
        <w:t>B. Automation &amp; Validation</w:t>
      </w:r>
    </w:p>
    <w:p w14:paraId="13EC67EF" w14:textId="77777777" w:rsidR="002249AB" w:rsidRDefault="00000000">
      <w:pPr>
        <w:pStyle w:val="ListBullet"/>
      </w:pPr>
      <w:r>
        <w:t xml:space="preserve">Automatic Urgency update using </w:t>
      </w:r>
      <w:proofErr w:type="spellStart"/>
      <w:r>
        <w:t>onChange</w:t>
      </w:r>
      <w:proofErr w:type="spellEnd"/>
      <w:r>
        <w:t xml:space="preserve"> Client Script</w:t>
      </w:r>
    </w:p>
    <w:p w14:paraId="6F5BEABA" w14:textId="77777777" w:rsidR="002249AB" w:rsidRDefault="00000000">
      <w:pPr>
        <w:pStyle w:val="ListBullet"/>
      </w:pPr>
      <w:r>
        <w:t xml:space="preserve">Assigned To validation using </w:t>
      </w:r>
      <w:proofErr w:type="spellStart"/>
      <w:r>
        <w:t>onSubmit</w:t>
      </w:r>
      <w:proofErr w:type="spellEnd"/>
      <w:r>
        <w:t xml:space="preserve"> Client Script</w:t>
      </w:r>
    </w:p>
    <w:p w14:paraId="3448D689" w14:textId="77777777" w:rsidR="002249AB" w:rsidRDefault="00000000">
      <w:pPr>
        <w:pStyle w:val="ListBullet"/>
      </w:pPr>
      <w:r>
        <w:t>Clear information and error messages</w:t>
      </w:r>
    </w:p>
    <w:p w14:paraId="695B0E13" w14:textId="77777777" w:rsidR="002249AB" w:rsidRDefault="00000000">
      <w:r>
        <w:rPr>
          <w:b/>
        </w:rPr>
        <w:t>C. List &amp; Form Control</w:t>
      </w:r>
    </w:p>
    <w:p w14:paraId="6537D39B" w14:textId="77777777" w:rsidR="002249AB" w:rsidRDefault="00000000">
      <w:pPr>
        <w:pStyle w:val="ListBullet"/>
      </w:pPr>
      <w:proofErr w:type="gramStart"/>
      <w:r>
        <w:t>Prevent</w:t>
      </w:r>
      <w:proofErr w:type="gramEnd"/>
      <w:r>
        <w:t xml:space="preserve"> State changes through </w:t>
      </w:r>
      <w:proofErr w:type="spellStart"/>
      <w:r>
        <w:t>onCellEdit</w:t>
      </w:r>
      <w:proofErr w:type="spellEnd"/>
    </w:p>
    <w:p w14:paraId="29BDBFF2" w14:textId="77777777" w:rsidR="002249AB" w:rsidRDefault="00000000">
      <w:pPr>
        <w:pStyle w:val="ListBullet"/>
      </w:pPr>
      <w:r>
        <w:t>Allow State updates from the Incident form</w:t>
      </w:r>
    </w:p>
    <w:p w14:paraId="6F796A32" w14:textId="77777777" w:rsidR="002249AB" w:rsidRDefault="00000000">
      <w:r>
        <w:rPr>
          <w:b/>
        </w:rPr>
        <w:t>D. Testing &amp; Verification</w:t>
      </w:r>
    </w:p>
    <w:p w14:paraId="1FEC04B7" w14:textId="77777777" w:rsidR="002249AB" w:rsidRDefault="00000000">
      <w:pPr>
        <w:pStyle w:val="ListBullet"/>
      </w:pPr>
      <w:r>
        <w:t>Test mandatory enforcement</w:t>
      </w:r>
    </w:p>
    <w:p w14:paraId="3C7DA065" w14:textId="77777777" w:rsidR="002249AB" w:rsidRDefault="00000000">
      <w:pPr>
        <w:pStyle w:val="ListBullet"/>
      </w:pPr>
      <w:r>
        <w:t>Test automatic Urgency</w:t>
      </w:r>
    </w:p>
    <w:p w14:paraId="3A7F1A35" w14:textId="77777777" w:rsidR="002249AB" w:rsidRDefault="00000000">
      <w:pPr>
        <w:pStyle w:val="ListBullet"/>
      </w:pPr>
      <w:r>
        <w:t>Test submit blocking</w:t>
      </w:r>
    </w:p>
    <w:p w14:paraId="391D4317" w14:textId="77777777" w:rsidR="002249AB" w:rsidRDefault="00000000">
      <w:pPr>
        <w:pStyle w:val="ListBullet"/>
      </w:pPr>
      <w:r>
        <w:t>Test reverse condition</w:t>
      </w:r>
    </w:p>
    <w:p w14:paraId="32A3890C" w14:textId="77777777" w:rsidR="002249AB" w:rsidRDefault="00000000">
      <w:pPr>
        <w:pStyle w:val="ListBullet"/>
      </w:pPr>
      <w:r>
        <w:t>Test list editing and form-based State update</w:t>
      </w:r>
    </w:p>
    <w:p w14:paraId="46CD53F8" w14:textId="77777777" w:rsidR="002249AB" w:rsidRDefault="00000000">
      <w:r>
        <w:rPr>
          <w:b/>
        </w:rPr>
        <w:t>Step 3: Idea Prioritization</w:t>
      </w:r>
    </w:p>
    <w:tbl>
      <w:tblPr>
        <w:tblStyle w:val="TableGrid"/>
        <w:tblW w:w="10512" w:type="dxa"/>
        <w:jc w:val="center"/>
        <w:tblLayout w:type="fixed"/>
        <w:tblLook w:val="04A0" w:firstRow="1" w:lastRow="0" w:firstColumn="1" w:lastColumn="0" w:noHBand="0" w:noVBand="1"/>
      </w:tblPr>
      <w:tblGrid>
        <w:gridCol w:w="3504"/>
        <w:gridCol w:w="3504"/>
        <w:gridCol w:w="3504"/>
      </w:tblGrid>
      <w:tr w:rsidR="002249AB" w14:paraId="55458BF2" w14:textId="77777777">
        <w:trPr>
          <w:jc w:val="center"/>
        </w:trPr>
        <w:tc>
          <w:tcPr>
            <w:tcW w:w="3504" w:type="dxa"/>
            <w:vAlign w:val="center"/>
          </w:tcPr>
          <w:p w14:paraId="4E1B3D4A" w14:textId="77777777" w:rsidR="002249AB" w:rsidRDefault="00000000">
            <w:pPr>
              <w:spacing w:after="0" w:line="240" w:lineRule="auto"/>
              <w:rPr>
                <w:rFonts w:eastAsia="MS Mincho"/>
              </w:rPr>
            </w:pPr>
            <w:r>
              <w:rPr>
                <w:rFonts w:eastAsia="MS Mincho"/>
                <w:sz w:val="17"/>
              </w:rPr>
              <w:t>Priority</w:t>
            </w:r>
          </w:p>
        </w:tc>
        <w:tc>
          <w:tcPr>
            <w:tcW w:w="3504" w:type="dxa"/>
            <w:vAlign w:val="center"/>
          </w:tcPr>
          <w:p w14:paraId="060B24D1" w14:textId="77777777" w:rsidR="002249AB" w:rsidRDefault="00000000">
            <w:pPr>
              <w:spacing w:after="0" w:line="240" w:lineRule="auto"/>
              <w:rPr>
                <w:rFonts w:eastAsia="MS Mincho"/>
              </w:rPr>
            </w:pPr>
            <w:r>
              <w:rPr>
                <w:rFonts w:eastAsia="MS Mincho"/>
                <w:sz w:val="17"/>
              </w:rPr>
              <w:t>Idea</w:t>
            </w:r>
          </w:p>
        </w:tc>
        <w:tc>
          <w:tcPr>
            <w:tcW w:w="3504" w:type="dxa"/>
            <w:vAlign w:val="center"/>
          </w:tcPr>
          <w:p w14:paraId="74900CBC" w14:textId="77777777" w:rsidR="002249AB" w:rsidRDefault="00000000">
            <w:pPr>
              <w:spacing w:after="0" w:line="240" w:lineRule="auto"/>
              <w:rPr>
                <w:rFonts w:eastAsia="MS Mincho"/>
              </w:rPr>
            </w:pPr>
            <w:r>
              <w:rPr>
                <w:rFonts w:eastAsia="MS Mincho"/>
                <w:sz w:val="17"/>
              </w:rPr>
              <w:t>Reason for Priority</w:t>
            </w:r>
          </w:p>
        </w:tc>
      </w:tr>
      <w:tr w:rsidR="002249AB" w14:paraId="3C374260" w14:textId="77777777">
        <w:trPr>
          <w:jc w:val="center"/>
        </w:trPr>
        <w:tc>
          <w:tcPr>
            <w:tcW w:w="3504" w:type="dxa"/>
            <w:vAlign w:val="center"/>
          </w:tcPr>
          <w:p w14:paraId="6816A24C" w14:textId="77777777" w:rsidR="002249AB" w:rsidRDefault="00000000">
            <w:pPr>
              <w:spacing w:after="0" w:line="240" w:lineRule="auto"/>
              <w:rPr>
                <w:rFonts w:eastAsia="MS Mincho"/>
              </w:rPr>
            </w:pPr>
            <w:r>
              <w:rPr>
                <w:rFonts w:eastAsia="MS Mincho"/>
                <w:sz w:val="17"/>
              </w:rPr>
              <w:t>1</w:t>
            </w:r>
          </w:p>
        </w:tc>
        <w:tc>
          <w:tcPr>
            <w:tcW w:w="3504" w:type="dxa"/>
            <w:vAlign w:val="center"/>
          </w:tcPr>
          <w:p w14:paraId="475D2037" w14:textId="77777777" w:rsidR="002249AB" w:rsidRDefault="00000000">
            <w:pPr>
              <w:spacing w:after="0" w:line="240" w:lineRule="auto"/>
              <w:rPr>
                <w:rFonts w:eastAsia="MS Mincho"/>
              </w:rPr>
            </w:pPr>
            <w:r>
              <w:rPr>
                <w:rFonts w:eastAsia="MS Mincho"/>
                <w:sz w:val="17"/>
              </w:rPr>
              <w:t>High Impact UI Policy</w:t>
            </w:r>
          </w:p>
        </w:tc>
        <w:tc>
          <w:tcPr>
            <w:tcW w:w="3504" w:type="dxa"/>
            <w:vAlign w:val="center"/>
          </w:tcPr>
          <w:p w14:paraId="5AA9B951" w14:textId="77777777" w:rsidR="002249AB" w:rsidRDefault="00000000">
            <w:pPr>
              <w:spacing w:after="0" w:line="240" w:lineRule="auto"/>
              <w:rPr>
                <w:rFonts w:eastAsia="MS Mincho"/>
              </w:rPr>
            </w:pPr>
            <w:r>
              <w:rPr>
                <w:rFonts w:eastAsia="MS Mincho"/>
                <w:sz w:val="17"/>
              </w:rPr>
              <w:t>It establishes the main conditional control for High Impact Incident records.</w:t>
            </w:r>
          </w:p>
        </w:tc>
      </w:tr>
      <w:tr w:rsidR="002249AB" w14:paraId="5A32948C" w14:textId="77777777">
        <w:trPr>
          <w:jc w:val="center"/>
        </w:trPr>
        <w:tc>
          <w:tcPr>
            <w:tcW w:w="3504" w:type="dxa"/>
            <w:vAlign w:val="center"/>
          </w:tcPr>
          <w:p w14:paraId="2EFA3092" w14:textId="77777777" w:rsidR="002249AB" w:rsidRDefault="00000000">
            <w:pPr>
              <w:spacing w:after="0" w:line="240" w:lineRule="auto"/>
              <w:rPr>
                <w:rFonts w:eastAsia="MS Mincho"/>
              </w:rPr>
            </w:pPr>
            <w:r>
              <w:rPr>
                <w:rFonts w:eastAsia="MS Mincho"/>
                <w:sz w:val="17"/>
              </w:rPr>
              <w:t>2</w:t>
            </w:r>
          </w:p>
        </w:tc>
        <w:tc>
          <w:tcPr>
            <w:tcW w:w="3504" w:type="dxa"/>
            <w:vAlign w:val="center"/>
          </w:tcPr>
          <w:p w14:paraId="4F2626C2" w14:textId="77777777" w:rsidR="002249AB" w:rsidRDefault="00000000">
            <w:pPr>
              <w:spacing w:after="0" w:line="240" w:lineRule="auto"/>
              <w:rPr>
                <w:rFonts w:eastAsia="MS Mincho"/>
              </w:rPr>
            </w:pPr>
            <w:r>
              <w:rPr>
                <w:rFonts w:eastAsia="MS Mincho"/>
                <w:sz w:val="17"/>
              </w:rPr>
              <w:t>Automatic Urgency Update</w:t>
            </w:r>
          </w:p>
        </w:tc>
        <w:tc>
          <w:tcPr>
            <w:tcW w:w="3504" w:type="dxa"/>
            <w:vAlign w:val="center"/>
          </w:tcPr>
          <w:p w14:paraId="05A9B287" w14:textId="77777777" w:rsidR="002249AB" w:rsidRDefault="00000000">
            <w:pPr>
              <w:spacing w:after="0" w:line="240" w:lineRule="auto"/>
              <w:rPr>
                <w:rFonts w:eastAsia="MS Mincho"/>
              </w:rPr>
            </w:pPr>
            <w:r>
              <w:rPr>
                <w:rFonts w:eastAsia="MS Mincho"/>
                <w:sz w:val="17"/>
              </w:rPr>
              <w:t>It reduces manual entry and keeps Urgency aligned with the selected Impact.</w:t>
            </w:r>
          </w:p>
        </w:tc>
      </w:tr>
      <w:tr w:rsidR="002249AB" w14:paraId="0AD3BFBA" w14:textId="77777777">
        <w:trPr>
          <w:jc w:val="center"/>
        </w:trPr>
        <w:tc>
          <w:tcPr>
            <w:tcW w:w="3504" w:type="dxa"/>
            <w:vAlign w:val="center"/>
          </w:tcPr>
          <w:p w14:paraId="61799ED7" w14:textId="77777777" w:rsidR="002249AB" w:rsidRDefault="00000000">
            <w:pPr>
              <w:spacing w:after="0" w:line="240" w:lineRule="auto"/>
              <w:rPr>
                <w:rFonts w:eastAsia="MS Mincho"/>
              </w:rPr>
            </w:pPr>
            <w:r>
              <w:rPr>
                <w:rFonts w:eastAsia="MS Mincho"/>
                <w:sz w:val="17"/>
              </w:rPr>
              <w:t>3</w:t>
            </w:r>
          </w:p>
        </w:tc>
        <w:tc>
          <w:tcPr>
            <w:tcW w:w="3504" w:type="dxa"/>
            <w:vAlign w:val="center"/>
          </w:tcPr>
          <w:p w14:paraId="11CF9219" w14:textId="77777777" w:rsidR="002249AB" w:rsidRDefault="00000000">
            <w:pPr>
              <w:spacing w:after="0" w:line="240" w:lineRule="auto"/>
              <w:rPr>
                <w:rFonts w:eastAsia="MS Mincho"/>
              </w:rPr>
            </w:pPr>
            <w:r>
              <w:rPr>
                <w:rFonts w:eastAsia="MS Mincho"/>
                <w:sz w:val="17"/>
              </w:rPr>
              <w:t>Submit Validation for Assigned To</w:t>
            </w:r>
          </w:p>
        </w:tc>
        <w:tc>
          <w:tcPr>
            <w:tcW w:w="3504" w:type="dxa"/>
            <w:vAlign w:val="center"/>
          </w:tcPr>
          <w:p w14:paraId="63248373" w14:textId="77777777" w:rsidR="002249AB" w:rsidRDefault="00000000">
            <w:pPr>
              <w:spacing w:after="0" w:line="240" w:lineRule="auto"/>
              <w:rPr>
                <w:rFonts w:eastAsia="MS Mincho"/>
              </w:rPr>
            </w:pPr>
            <w:r>
              <w:rPr>
                <w:rFonts w:eastAsia="MS Mincho"/>
                <w:sz w:val="17"/>
              </w:rPr>
              <w:t>It prevents incomplete High Impact Incidents from being submitted.</w:t>
            </w:r>
          </w:p>
        </w:tc>
      </w:tr>
      <w:tr w:rsidR="002249AB" w14:paraId="6E8E54C8" w14:textId="77777777">
        <w:trPr>
          <w:jc w:val="center"/>
        </w:trPr>
        <w:tc>
          <w:tcPr>
            <w:tcW w:w="3504" w:type="dxa"/>
            <w:vAlign w:val="center"/>
          </w:tcPr>
          <w:p w14:paraId="786EFA17" w14:textId="77777777" w:rsidR="002249AB" w:rsidRDefault="00000000">
            <w:pPr>
              <w:spacing w:after="0" w:line="240" w:lineRule="auto"/>
              <w:rPr>
                <w:rFonts w:eastAsia="MS Mincho"/>
              </w:rPr>
            </w:pPr>
            <w:r>
              <w:rPr>
                <w:rFonts w:eastAsia="MS Mincho"/>
                <w:sz w:val="17"/>
              </w:rPr>
              <w:t>4</w:t>
            </w:r>
          </w:p>
        </w:tc>
        <w:tc>
          <w:tcPr>
            <w:tcW w:w="3504" w:type="dxa"/>
            <w:vAlign w:val="center"/>
          </w:tcPr>
          <w:p w14:paraId="547D350C" w14:textId="77777777" w:rsidR="002249AB" w:rsidRDefault="00000000">
            <w:pPr>
              <w:spacing w:after="0" w:line="240" w:lineRule="auto"/>
              <w:rPr>
                <w:rFonts w:eastAsia="MS Mincho"/>
              </w:rPr>
            </w:pPr>
            <w:r>
              <w:rPr>
                <w:rFonts w:eastAsia="MS Mincho"/>
                <w:sz w:val="17"/>
              </w:rPr>
              <w:t>Urgency Read-only Control</w:t>
            </w:r>
          </w:p>
        </w:tc>
        <w:tc>
          <w:tcPr>
            <w:tcW w:w="3504" w:type="dxa"/>
            <w:vAlign w:val="center"/>
          </w:tcPr>
          <w:p w14:paraId="6268EE64" w14:textId="77777777" w:rsidR="002249AB" w:rsidRDefault="00000000">
            <w:pPr>
              <w:spacing w:after="0" w:line="240" w:lineRule="auto"/>
              <w:rPr>
                <w:rFonts w:eastAsia="MS Mincho"/>
              </w:rPr>
            </w:pPr>
            <w:r>
              <w:rPr>
                <w:rFonts w:eastAsia="MS Mincho"/>
                <w:sz w:val="17"/>
              </w:rPr>
              <w:t>It prevents inappropriate manual changes when High Impact rules apply.</w:t>
            </w:r>
          </w:p>
        </w:tc>
      </w:tr>
      <w:tr w:rsidR="002249AB" w14:paraId="2E8CF421" w14:textId="77777777">
        <w:trPr>
          <w:jc w:val="center"/>
        </w:trPr>
        <w:tc>
          <w:tcPr>
            <w:tcW w:w="3504" w:type="dxa"/>
            <w:vAlign w:val="center"/>
          </w:tcPr>
          <w:p w14:paraId="6557706B" w14:textId="77777777" w:rsidR="002249AB" w:rsidRDefault="00000000">
            <w:pPr>
              <w:spacing w:after="0" w:line="240" w:lineRule="auto"/>
              <w:rPr>
                <w:rFonts w:eastAsia="MS Mincho"/>
              </w:rPr>
            </w:pPr>
            <w:r>
              <w:rPr>
                <w:rFonts w:eastAsia="MS Mincho"/>
                <w:sz w:val="17"/>
              </w:rPr>
              <w:t>5</w:t>
            </w:r>
          </w:p>
        </w:tc>
        <w:tc>
          <w:tcPr>
            <w:tcW w:w="3504" w:type="dxa"/>
            <w:vAlign w:val="center"/>
          </w:tcPr>
          <w:p w14:paraId="6680AB22" w14:textId="77777777" w:rsidR="002249AB" w:rsidRDefault="00000000">
            <w:pPr>
              <w:spacing w:after="0" w:line="240" w:lineRule="auto"/>
              <w:rPr>
                <w:rFonts w:eastAsia="MS Mincho"/>
              </w:rPr>
            </w:pPr>
            <w:r>
              <w:rPr>
                <w:rFonts w:eastAsia="MS Mincho"/>
                <w:sz w:val="17"/>
              </w:rPr>
              <w:t>State List-edit Restriction</w:t>
            </w:r>
          </w:p>
        </w:tc>
        <w:tc>
          <w:tcPr>
            <w:tcW w:w="3504" w:type="dxa"/>
            <w:vAlign w:val="center"/>
          </w:tcPr>
          <w:p w14:paraId="713237A0" w14:textId="77777777" w:rsidR="002249AB" w:rsidRDefault="00000000">
            <w:pPr>
              <w:spacing w:after="0" w:line="240" w:lineRule="auto"/>
              <w:rPr>
                <w:rFonts w:eastAsia="MS Mincho"/>
              </w:rPr>
            </w:pPr>
            <w:r>
              <w:rPr>
                <w:rFonts w:eastAsia="MS Mincho"/>
                <w:sz w:val="17"/>
              </w:rPr>
              <w:t>It prevents unsupported State updates through direct list editing.</w:t>
            </w:r>
          </w:p>
        </w:tc>
      </w:tr>
      <w:tr w:rsidR="002249AB" w14:paraId="25E1FE51" w14:textId="77777777">
        <w:trPr>
          <w:jc w:val="center"/>
        </w:trPr>
        <w:tc>
          <w:tcPr>
            <w:tcW w:w="3504" w:type="dxa"/>
            <w:vAlign w:val="center"/>
          </w:tcPr>
          <w:p w14:paraId="707E6B54" w14:textId="77777777" w:rsidR="002249AB" w:rsidRDefault="00000000">
            <w:pPr>
              <w:spacing w:after="0" w:line="240" w:lineRule="auto"/>
              <w:rPr>
                <w:rFonts w:eastAsia="MS Mincho"/>
              </w:rPr>
            </w:pPr>
            <w:r>
              <w:rPr>
                <w:rFonts w:eastAsia="MS Mincho"/>
                <w:sz w:val="17"/>
              </w:rPr>
              <w:t>6</w:t>
            </w:r>
          </w:p>
        </w:tc>
        <w:tc>
          <w:tcPr>
            <w:tcW w:w="3504" w:type="dxa"/>
            <w:vAlign w:val="center"/>
          </w:tcPr>
          <w:p w14:paraId="3CE87173" w14:textId="77777777" w:rsidR="002249AB" w:rsidRDefault="00000000">
            <w:pPr>
              <w:spacing w:after="0" w:line="240" w:lineRule="auto"/>
              <w:rPr>
                <w:rFonts w:eastAsia="MS Mincho"/>
              </w:rPr>
            </w:pPr>
            <w:r>
              <w:rPr>
                <w:rFonts w:eastAsia="MS Mincho"/>
                <w:sz w:val="17"/>
              </w:rPr>
              <w:t>Reverse Condition</w:t>
            </w:r>
          </w:p>
        </w:tc>
        <w:tc>
          <w:tcPr>
            <w:tcW w:w="3504" w:type="dxa"/>
            <w:vAlign w:val="center"/>
          </w:tcPr>
          <w:p w14:paraId="3C550D0A" w14:textId="77777777" w:rsidR="002249AB" w:rsidRDefault="00000000">
            <w:pPr>
              <w:spacing w:after="0" w:line="240" w:lineRule="auto"/>
              <w:rPr>
                <w:rFonts w:eastAsia="MS Mincho"/>
              </w:rPr>
            </w:pPr>
            <w:r>
              <w:rPr>
                <w:rFonts w:eastAsia="MS Mincho"/>
                <w:sz w:val="17"/>
              </w:rPr>
              <w:t>It restores normal field behavior when the High Impact condition is no longer true.</w:t>
            </w:r>
          </w:p>
        </w:tc>
      </w:tr>
      <w:tr w:rsidR="002249AB" w14:paraId="6FF1C438" w14:textId="77777777">
        <w:trPr>
          <w:jc w:val="center"/>
        </w:trPr>
        <w:tc>
          <w:tcPr>
            <w:tcW w:w="3504" w:type="dxa"/>
            <w:vAlign w:val="center"/>
          </w:tcPr>
          <w:p w14:paraId="69E6406A" w14:textId="77777777" w:rsidR="002249AB" w:rsidRDefault="00000000">
            <w:pPr>
              <w:spacing w:after="0" w:line="240" w:lineRule="auto"/>
              <w:rPr>
                <w:rFonts w:eastAsia="MS Mincho"/>
              </w:rPr>
            </w:pPr>
            <w:r>
              <w:rPr>
                <w:rFonts w:eastAsia="MS Mincho"/>
                <w:sz w:val="17"/>
              </w:rPr>
              <w:t>7</w:t>
            </w:r>
          </w:p>
        </w:tc>
        <w:tc>
          <w:tcPr>
            <w:tcW w:w="3504" w:type="dxa"/>
            <w:vAlign w:val="center"/>
          </w:tcPr>
          <w:p w14:paraId="41421E4A" w14:textId="77777777" w:rsidR="002249AB" w:rsidRDefault="00000000">
            <w:pPr>
              <w:spacing w:after="0" w:line="240" w:lineRule="auto"/>
              <w:rPr>
                <w:rFonts w:eastAsia="MS Mincho"/>
              </w:rPr>
            </w:pPr>
            <w:r>
              <w:rPr>
                <w:rFonts w:eastAsia="MS Mincho"/>
                <w:sz w:val="17"/>
              </w:rPr>
              <w:t>User Messages</w:t>
            </w:r>
          </w:p>
        </w:tc>
        <w:tc>
          <w:tcPr>
            <w:tcW w:w="3504" w:type="dxa"/>
            <w:vAlign w:val="center"/>
          </w:tcPr>
          <w:p w14:paraId="2090D96C" w14:textId="77777777" w:rsidR="002249AB" w:rsidRDefault="00000000">
            <w:pPr>
              <w:spacing w:after="0" w:line="240" w:lineRule="auto"/>
              <w:rPr>
                <w:rFonts w:eastAsia="MS Mincho"/>
              </w:rPr>
            </w:pPr>
            <w:r>
              <w:rPr>
                <w:rFonts w:eastAsia="MS Mincho"/>
                <w:sz w:val="17"/>
              </w:rPr>
              <w:t>It gives users clear feedback about automatic changes and validation failures.</w:t>
            </w:r>
          </w:p>
        </w:tc>
      </w:tr>
      <w:tr w:rsidR="002249AB" w14:paraId="68886CCB" w14:textId="77777777">
        <w:trPr>
          <w:jc w:val="center"/>
        </w:trPr>
        <w:tc>
          <w:tcPr>
            <w:tcW w:w="3504" w:type="dxa"/>
            <w:vAlign w:val="center"/>
          </w:tcPr>
          <w:p w14:paraId="29019D31" w14:textId="77777777" w:rsidR="002249AB" w:rsidRDefault="00000000">
            <w:pPr>
              <w:spacing w:after="0" w:line="240" w:lineRule="auto"/>
              <w:rPr>
                <w:rFonts w:eastAsia="MS Mincho"/>
              </w:rPr>
            </w:pPr>
            <w:r>
              <w:rPr>
                <w:rFonts w:eastAsia="MS Mincho"/>
                <w:sz w:val="17"/>
              </w:rPr>
              <w:t>8</w:t>
            </w:r>
          </w:p>
        </w:tc>
        <w:tc>
          <w:tcPr>
            <w:tcW w:w="3504" w:type="dxa"/>
            <w:vAlign w:val="center"/>
          </w:tcPr>
          <w:p w14:paraId="3DF83C97" w14:textId="77777777" w:rsidR="002249AB" w:rsidRDefault="00000000">
            <w:pPr>
              <w:spacing w:after="0" w:line="240" w:lineRule="auto"/>
              <w:rPr>
                <w:rFonts w:eastAsia="MS Mincho"/>
              </w:rPr>
            </w:pPr>
            <w:r>
              <w:rPr>
                <w:rFonts w:eastAsia="MS Mincho"/>
                <w:sz w:val="17"/>
              </w:rPr>
              <w:t>Testing &amp; Verification</w:t>
            </w:r>
          </w:p>
        </w:tc>
        <w:tc>
          <w:tcPr>
            <w:tcW w:w="3504" w:type="dxa"/>
            <w:vAlign w:val="center"/>
          </w:tcPr>
          <w:p w14:paraId="773933E2" w14:textId="77777777" w:rsidR="002249AB" w:rsidRDefault="00000000">
            <w:pPr>
              <w:spacing w:after="0" w:line="240" w:lineRule="auto"/>
              <w:rPr>
                <w:rFonts w:eastAsia="MS Mincho"/>
              </w:rPr>
            </w:pPr>
            <w:r>
              <w:rPr>
                <w:rFonts w:eastAsia="MS Mincho"/>
                <w:sz w:val="17"/>
              </w:rPr>
              <w:t>It confirms that all configured controls behave as intended.</w:t>
            </w:r>
          </w:p>
        </w:tc>
      </w:tr>
    </w:tbl>
    <w:p w14:paraId="54C2A626" w14:textId="77777777" w:rsidR="002249AB" w:rsidRDefault="00000000">
      <w:r>
        <w:rPr>
          <w:b/>
        </w:rPr>
        <w:t>Selected Final Solution</w:t>
      </w:r>
    </w:p>
    <w:p w14:paraId="4A6CEA0D" w14:textId="77777777" w:rsidR="002249AB" w:rsidRDefault="00000000">
      <w:r>
        <w:t>Implement a ServiceNow Incident control model using:</w:t>
      </w:r>
      <w:r>
        <w:br/>
        <w:t>Incident User → Incident Form/List → UI Policy / Client Script → Validation &amp; Field Control → Incident Record</w:t>
      </w:r>
    </w:p>
    <w:p w14:paraId="4F5BE44A" w14:textId="77777777" w:rsidR="002249AB" w:rsidRDefault="00000000">
      <w:r>
        <w:t xml:space="preserve">The solution uses a High Impact UI Policy, UI Policy Action, </w:t>
      </w:r>
      <w:proofErr w:type="spellStart"/>
      <w:r>
        <w:t>onChange</w:t>
      </w:r>
      <w:proofErr w:type="spellEnd"/>
      <w:r>
        <w:t xml:space="preserve"> Client Script, </w:t>
      </w:r>
      <w:proofErr w:type="spellStart"/>
      <w:r>
        <w:t>onSubmit</w:t>
      </w:r>
      <w:proofErr w:type="spellEnd"/>
      <w:r>
        <w:t xml:space="preserve"> Client Script, and </w:t>
      </w:r>
      <w:proofErr w:type="spellStart"/>
      <w:r>
        <w:t>onCellEdit</w:t>
      </w:r>
      <w:proofErr w:type="spellEnd"/>
      <w:r>
        <w:t xml:space="preserve"> Client Script to control mandatory fields, read-only behavior, automatic values, submission validation and list-edit restrictions.</w:t>
      </w:r>
    </w:p>
    <w:p w14:paraId="1351D67C" w14:textId="77777777" w:rsidR="002249AB" w:rsidRDefault="00000000">
      <w:r>
        <w:rPr>
          <w:b/>
        </w:rPr>
        <w:t>Expected Result</w:t>
      </w:r>
    </w:p>
    <w:p w14:paraId="459E003B" w14:textId="77777777" w:rsidR="002249AB" w:rsidRDefault="00000000">
      <w:pPr>
        <w:pStyle w:val="ListBullet"/>
      </w:pPr>
      <w:r>
        <w:t>Assignment group becomes mandatory for High Impact incidents.</w:t>
      </w:r>
    </w:p>
    <w:p w14:paraId="597B9F37" w14:textId="77777777" w:rsidR="002249AB" w:rsidRDefault="00000000">
      <w:pPr>
        <w:pStyle w:val="ListBullet"/>
      </w:pPr>
      <w:r>
        <w:t>Urgency becomes read-only for High Impact incidents.</w:t>
      </w:r>
    </w:p>
    <w:p w14:paraId="7697DB44" w14:textId="77777777" w:rsidR="002249AB" w:rsidRDefault="00000000">
      <w:pPr>
        <w:pStyle w:val="ListBullet"/>
      </w:pPr>
      <w:r>
        <w:lastRenderedPageBreak/>
        <w:t>Urgency is automatically set to High when Impact is changed to High.</w:t>
      </w:r>
    </w:p>
    <w:p w14:paraId="3AC3BB30" w14:textId="77777777" w:rsidR="002249AB" w:rsidRDefault="00000000">
      <w:pPr>
        <w:pStyle w:val="ListBullet"/>
      </w:pPr>
      <w:r>
        <w:t xml:space="preserve">High Impact incidents cannot be submitted when Assigned To </w:t>
      </w:r>
      <w:proofErr w:type="gramStart"/>
      <w:r>
        <w:t>is</w:t>
      </w:r>
      <w:proofErr w:type="gramEnd"/>
      <w:r>
        <w:t xml:space="preserve"> empty.</w:t>
      </w:r>
    </w:p>
    <w:p w14:paraId="01F0E11B" w14:textId="77777777" w:rsidR="002249AB" w:rsidRDefault="00000000">
      <w:pPr>
        <w:pStyle w:val="ListBullet"/>
      </w:pPr>
      <w:r>
        <w:t>State cannot be changed using list editing.</w:t>
      </w:r>
    </w:p>
    <w:p w14:paraId="10F872EC" w14:textId="77777777" w:rsidR="002249AB" w:rsidRDefault="00000000">
      <w:pPr>
        <w:pStyle w:val="ListBullet"/>
      </w:pPr>
      <w:r>
        <w:t>State can be updated through the Incident form.</w:t>
      </w:r>
    </w:p>
    <w:p w14:paraId="265D7E5D" w14:textId="77777777" w:rsidR="002249AB" w:rsidRDefault="00000000">
      <w:pPr>
        <w:pStyle w:val="ListBullet"/>
      </w:pPr>
      <w:r>
        <w:t>UI Policy controls reverse when the High Impact condition is false.</w:t>
      </w:r>
    </w:p>
    <w:p w14:paraId="6BC569DC" w14:textId="77777777" w:rsidR="002249AB" w:rsidRDefault="00000000">
      <w:pPr>
        <w:pStyle w:val="ListBullet"/>
      </w:pPr>
      <w:r>
        <w:t>The controls improve data consistency and reduce manual validation errors.</w:t>
      </w:r>
    </w:p>
    <w:p w14:paraId="0F7AFFFB" w14:textId="77777777" w:rsidR="002249AB" w:rsidRDefault="00000000">
      <w:proofErr w:type="gramStart"/>
      <w:r>
        <w:rPr>
          <w:b/>
        </w:rPr>
        <w:t>Final Outcome</w:t>
      </w:r>
      <w:proofErr w:type="gramEnd"/>
    </w:p>
    <w:p w14:paraId="7CBAF8C0" w14:textId="77777777" w:rsidR="002249AB" w:rsidRDefault="00000000">
      <w:r>
        <w:t>The brainstorming process identifies UI Policies and Client Scripts as the core solution for improving Incident data quality and user interaction. The project demonstrates conditional field behavior, automatic value population, submission validation and controlled list editing within ServiceNow Incident Management.</w:t>
      </w:r>
    </w:p>
    <w:sectPr w:rsidR="002249AB">
      <w:pgSz w:w="12240" w:h="15840"/>
      <w:pgMar w:top="792" w:right="864" w:bottom="792" w:left="86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3FF"/>
    <w:multiLevelType w:val="multilevel"/>
    <w:tmpl w:val="EFA67A5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513CFE"/>
    <w:multiLevelType w:val="multilevel"/>
    <w:tmpl w:val="235244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7F53D08"/>
    <w:multiLevelType w:val="multilevel"/>
    <w:tmpl w:val="5748D85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2D356D"/>
    <w:multiLevelType w:val="multilevel"/>
    <w:tmpl w:val="D006137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DAF48BE"/>
    <w:multiLevelType w:val="multilevel"/>
    <w:tmpl w:val="E62820C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5E8339B"/>
    <w:multiLevelType w:val="multilevel"/>
    <w:tmpl w:val="11A8B67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7E514F"/>
    <w:multiLevelType w:val="multilevel"/>
    <w:tmpl w:val="0228F0F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68834828">
    <w:abstractNumId w:val="6"/>
  </w:num>
  <w:num w:numId="2" w16cid:durableId="1797330594">
    <w:abstractNumId w:val="5"/>
  </w:num>
  <w:num w:numId="3" w16cid:durableId="1657106990">
    <w:abstractNumId w:val="2"/>
  </w:num>
  <w:num w:numId="4" w16cid:durableId="1412576964">
    <w:abstractNumId w:val="3"/>
  </w:num>
  <w:num w:numId="5" w16cid:durableId="771366288">
    <w:abstractNumId w:val="4"/>
  </w:num>
  <w:num w:numId="6" w16cid:durableId="193268736">
    <w:abstractNumId w:val="0"/>
  </w:num>
  <w:num w:numId="7" w16cid:durableId="1948387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49AB"/>
    <w:rsid w:val="001F5F6D"/>
    <w:rsid w:val="002249AB"/>
    <w:rsid w:val="006008C9"/>
    <w:rsid w:val="00A8146C"/>
    <w:rsid w:val="00C0076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BCF0"/>
  <w15:docId w15:val="{B2A49D93-2B39-4CFE-9DF5-4DE362E1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sethupathy baskar</cp:lastModifiedBy>
  <cp:revision>4</cp:revision>
  <dcterms:created xsi:type="dcterms:W3CDTF">2013-12-23T23:15:00Z</dcterms:created>
  <dcterms:modified xsi:type="dcterms:W3CDTF">2026-09-28T08:53:00Z</dcterms:modified>
  <dc:language>en-IN</dc:language>
</cp:coreProperties>
</file>