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057BE" w14:textId="77777777" w:rsidR="0068517C" w:rsidRDefault="00000000">
      <w:pPr>
        <w:jc w:val="center"/>
      </w:pPr>
      <w:r>
        <w:rPr>
          <w:b/>
          <w:sz w:val="36"/>
        </w:rPr>
        <w:t>Project Design Phase</w:t>
      </w:r>
    </w:p>
    <w:p w14:paraId="5F52F414" w14:textId="77777777" w:rsidR="0068517C" w:rsidRDefault="00000000">
      <w:pPr>
        <w:jc w:val="center"/>
      </w:pPr>
      <w:r>
        <w:rPr>
          <w:b/>
          <w:sz w:val="30"/>
        </w:rPr>
        <w:t>Problem – Solution Fit Template</w:t>
      </w:r>
    </w:p>
    <w:tbl>
      <w:tblPr>
        <w:tblStyle w:val="TableGrid"/>
        <w:tblW w:w="10368" w:type="dxa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68517C" w14:paraId="778589BE" w14:textId="77777777">
        <w:trPr>
          <w:jc w:val="center"/>
        </w:trPr>
        <w:tc>
          <w:tcPr>
            <w:tcW w:w="5184" w:type="dxa"/>
          </w:tcPr>
          <w:p w14:paraId="0C6A9E3A" w14:textId="77777777" w:rsidR="0068517C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b/>
              </w:rPr>
              <w:t>Date</w:t>
            </w:r>
          </w:p>
        </w:tc>
        <w:tc>
          <w:tcPr>
            <w:tcW w:w="5184" w:type="dxa"/>
          </w:tcPr>
          <w:p w14:paraId="7144CD51" w14:textId="14AEEB7E" w:rsidR="0068517C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2</w:t>
            </w:r>
            <w:r w:rsidR="00704B53">
              <w:rPr>
                <w:rFonts w:eastAsia="MS Mincho"/>
              </w:rPr>
              <w:t>8</w:t>
            </w:r>
            <w:r>
              <w:rPr>
                <w:rFonts w:eastAsia="MS Mincho"/>
              </w:rPr>
              <w:t xml:space="preserve"> September 2026</w:t>
            </w:r>
          </w:p>
        </w:tc>
      </w:tr>
      <w:tr w:rsidR="0068517C" w14:paraId="62046968" w14:textId="77777777">
        <w:trPr>
          <w:jc w:val="center"/>
        </w:trPr>
        <w:tc>
          <w:tcPr>
            <w:tcW w:w="5184" w:type="dxa"/>
          </w:tcPr>
          <w:p w14:paraId="59023ED3" w14:textId="77777777" w:rsidR="0068517C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b/>
              </w:rPr>
              <w:t>Team ID</w:t>
            </w:r>
          </w:p>
        </w:tc>
        <w:tc>
          <w:tcPr>
            <w:tcW w:w="5184" w:type="dxa"/>
          </w:tcPr>
          <w:p w14:paraId="463107C8" w14:textId="7A7A8C4A" w:rsidR="0068517C" w:rsidRDefault="00704B53">
            <w:pPr>
              <w:spacing w:after="0" w:line="240" w:lineRule="auto"/>
              <w:rPr>
                <w:rFonts w:eastAsia="MS Mincho"/>
              </w:rPr>
            </w:pPr>
            <w:r w:rsidRPr="00704B53">
              <w:rPr>
                <w:rFonts w:eastAsia="MS Mincho"/>
              </w:rPr>
              <w:t>SWTID-2026-4856</w:t>
            </w:r>
          </w:p>
        </w:tc>
      </w:tr>
      <w:tr w:rsidR="0068517C" w14:paraId="39611752" w14:textId="77777777">
        <w:trPr>
          <w:jc w:val="center"/>
        </w:trPr>
        <w:tc>
          <w:tcPr>
            <w:tcW w:w="5184" w:type="dxa"/>
          </w:tcPr>
          <w:p w14:paraId="5E4CAE3F" w14:textId="77777777" w:rsidR="0068517C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b/>
              </w:rPr>
              <w:t>Project Name</w:t>
            </w:r>
          </w:p>
        </w:tc>
        <w:tc>
          <w:tcPr>
            <w:tcW w:w="5184" w:type="dxa"/>
          </w:tcPr>
          <w:p w14:paraId="3EC57D34" w14:textId="77777777" w:rsidR="0068517C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Implement Client Script &amp; UI Policy (Incident)</w:t>
            </w:r>
          </w:p>
        </w:tc>
      </w:tr>
      <w:tr w:rsidR="0068517C" w14:paraId="0315B236" w14:textId="77777777">
        <w:trPr>
          <w:jc w:val="center"/>
        </w:trPr>
        <w:tc>
          <w:tcPr>
            <w:tcW w:w="5184" w:type="dxa"/>
          </w:tcPr>
          <w:p w14:paraId="5CC8800D" w14:textId="77777777" w:rsidR="0068517C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b/>
              </w:rPr>
              <w:t>Maximum Marks</w:t>
            </w:r>
          </w:p>
        </w:tc>
        <w:tc>
          <w:tcPr>
            <w:tcW w:w="5184" w:type="dxa"/>
          </w:tcPr>
          <w:p w14:paraId="12E555B5" w14:textId="77777777" w:rsidR="0068517C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2 Marks</w:t>
            </w:r>
          </w:p>
        </w:tc>
      </w:tr>
    </w:tbl>
    <w:p w14:paraId="72627098" w14:textId="77777777" w:rsidR="0068517C" w:rsidRDefault="0068517C"/>
    <w:p w14:paraId="45867327" w14:textId="77777777" w:rsidR="0068517C" w:rsidRDefault="00000000">
      <w:r>
        <w:rPr>
          <w:b/>
          <w:sz w:val="24"/>
        </w:rPr>
        <w:t>Problem – Solution Fit:</w:t>
      </w:r>
    </w:p>
    <w:p w14:paraId="51FC7A5B" w14:textId="77777777" w:rsidR="0068517C" w:rsidRDefault="00000000">
      <w:r>
        <w:t xml:space="preserve">The problem-solution fit for this project is based on identifying the data-entry and validation problems in Incident records and matching them with ServiceNow UI Policies and Client Scripts. The proposed controls address conditional field behavior, automatic updates, </w:t>
      </w:r>
      <w:proofErr w:type="gramStart"/>
      <w:r>
        <w:t>save-time</w:t>
      </w:r>
      <w:proofErr w:type="gramEnd"/>
      <w:r>
        <w:t xml:space="preserve"> validation, and list-edit restrictions.</w:t>
      </w:r>
    </w:p>
    <w:p w14:paraId="5DEED112" w14:textId="77777777" w:rsidR="0068517C" w:rsidRDefault="00000000">
      <w:r>
        <w:rPr>
          <w:b/>
          <w:sz w:val="24"/>
        </w:rPr>
        <w:t>Problem – Solution Fit Canvas</w:t>
      </w:r>
    </w:p>
    <w:tbl>
      <w:tblPr>
        <w:tblStyle w:val="TableGrid"/>
        <w:tblW w:w="10368" w:type="dxa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68517C" w14:paraId="6CB20BF8" w14:textId="77777777">
        <w:trPr>
          <w:jc w:val="center"/>
        </w:trPr>
        <w:tc>
          <w:tcPr>
            <w:tcW w:w="5184" w:type="dxa"/>
          </w:tcPr>
          <w:p w14:paraId="2DD77B7A" w14:textId="77777777" w:rsidR="0068517C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b/>
              </w:rPr>
              <w:t>Area</w:t>
            </w:r>
          </w:p>
        </w:tc>
        <w:tc>
          <w:tcPr>
            <w:tcW w:w="5184" w:type="dxa"/>
          </w:tcPr>
          <w:p w14:paraId="3EA8CC4A" w14:textId="77777777" w:rsidR="0068517C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b/>
              </w:rPr>
              <w:t>Project-Specific Fit</w:t>
            </w:r>
          </w:p>
        </w:tc>
      </w:tr>
      <w:tr w:rsidR="0068517C" w14:paraId="1717E130" w14:textId="77777777">
        <w:trPr>
          <w:jc w:val="center"/>
        </w:trPr>
        <w:tc>
          <w:tcPr>
            <w:tcW w:w="5184" w:type="dxa"/>
            <w:vAlign w:val="center"/>
          </w:tcPr>
          <w:p w14:paraId="0582282D" w14:textId="77777777" w:rsidR="0068517C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1. Target Users / Customer</w:t>
            </w:r>
          </w:p>
        </w:tc>
        <w:tc>
          <w:tcPr>
            <w:tcW w:w="5184" w:type="dxa"/>
            <w:vAlign w:val="center"/>
          </w:tcPr>
          <w:p w14:paraId="6D4BFC38" w14:textId="77777777" w:rsidR="0068517C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Users who create and update Incident records in ServiceNow and the teams/processes that depend on complete and consistent Incident information.</w:t>
            </w:r>
          </w:p>
        </w:tc>
      </w:tr>
      <w:tr w:rsidR="0068517C" w14:paraId="0966E88D" w14:textId="77777777">
        <w:trPr>
          <w:jc w:val="center"/>
        </w:trPr>
        <w:tc>
          <w:tcPr>
            <w:tcW w:w="5184" w:type="dxa"/>
            <w:vAlign w:val="center"/>
          </w:tcPr>
          <w:p w14:paraId="0A26B732" w14:textId="77777777" w:rsidR="0068517C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2. Existing Problem</w:t>
            </w:r>
          </w:p>
        </w:tc>
        <w:tc>
          <w:tcPr>
            <w:tcW w:w="5184" w:type="dxa"/>
            <w:vAlign w:val="center"/>
          </w:tcPr>
          <w:p w14:paraId="0A4EBAF4" w14:textId="77777777" w:rsidR="0068517C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Incident records may contain incomplete, inconsistent, or incorrect data when users rely on manual checks. This can affect triage, routing, reporting accuracy, SLA compliance, and service quality.</w:t>
            </w:r>
          </w:p>
        </w:tc>
      </w:tr>
      <w:tr w:rsidR="0068517C" w14:paraId="6A85EC10" w14:textId="77777777">
        <w:trPr>
          <w:jc w:val="center"/>
        </w:trPr>
        <w:tc>
          <w:tcPr>
            <w:tcW w:w="5184" w:type="dxa"/>
            <w:vAlign w:val="center"/>
          </w:tcPr>
          <w:p w14:paraId="4BF42EC1" w14:textId="77777777" w:rsidR="0068517C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3. Customer / User Need</w:t>
            </w:r>
          </w:p>
        </w:tc>
        <w:tc>
          <w:tcPr>
            <w:tcW w:w="5184" w:type="dxa"/>
            <w:vAlign w:val="center"/>
          </w:tcPr>
          <w:p w14:paraId="71B29187" w14:textId="77777777" w:rsidR="0068517C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Users need clear, conditional form behavior and immediate validation so that required Incident information is provided before submission and controlled fields behave consistently.</w:t>
            </w:r>
          </w:p>
        </w:tc>
      </w:tr>
      <w:tr w:rsidR="0068517C" w14:paraId="6CE9CAF3" w14:textId="77777777">
        <w:trPr>
          <w:jc w:val="center"/>
        </w:trPr>
        <w:tc>
          <w:tcPr>
            <w:tcW w:w="5184" w:type="dxa"/>
            <w:vAlign w:val="center"/>
          </w:tcPr>
          <w:p w14:paraId="2EBE241D" w14:textId="77777777" w:rsidR="0068517C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4. Proposed Solution</w:t>
            </w:r>
          </w:p>
        </w:tc>
        <w:tc>
          <w:tcPr>
            <w:tcW w:w="5184" w:type="dxa"/>
            <w:vAlign w:val="center"/>
          </w:tcPr>
          <w:p w14:paraId="4F7C4181" w14:textId="77777777" w:rsidR="0068517C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 xml:space="preserve">Implement a ServiceNow Incident UI Policy named High Impact Control together with </w:t>
            </w:r>
            <w:proofErr w:type="spellStart"/>
            <w:r>
              <w:rPr>
                <w:rFonts w:eastAsia="MS Mincho"/>
              </w:rPr>
              <w:t>onChange</w:t>
            </w:r>
            <w:proofErr w:type="spellEnd"/>
            <w:r>
              <w:rPr>
                <w:rFonts w:eastAsia="MS Mincho"/>
              </w:rPr>
              <w:t xml:space="preserve">, </w:t>
            </w:r>
            <w:proofErr w:type="spellStart"/>
            <w:r>
              <w:rPr>
                <w:rFonts w:eastAsia="MS Mincho"/>
              </w:rPr>
              <w:t>onSubmit</w:t>
            </w:r>
            <w:proofErr w:type="spellEnd"/>
            <w:r>
              <w:rPr>
                <w:rFonts w:eastAsia="MS Mincho"/>
              </w:rPr>
              <w:t xml:space="preserve">, and </w:t>
            </w:r>
            <w:proofErr w:type="spellStart"/>
            <w:r>
              <w:rPr>
                <w:rFonts w:eastAsia="MS Mincho"/>
              </w:rPr>
              <w:t>onCellEdit</w:t>
            </w:r>
            <w:proofErr w:type="spellEnd"/>
            <w:r>
              <w:rPr>
                <w:rFonts w:eastAsia="MS Mincho"/>
              </w:rPr>
              <w:t xml:space="preserve"> Client Scripts. The configuration controls mandatory/read-only behavior, automatically sets Urgency for High Impact incidents, validates Assigned To before save, and blocks State changes through list editing.</w:t>
            </w:r>
          </w:p>
        </w:tc>
      </w:tr>
      <w:tr w:rsidR="0068517C" w14:paraId="5243B416" w14:textId="77777777">
        <w:trPr>
          <w:jc w:val="center"/>
        </w:trPr>
        <w:tc>
          <w:tcPr>
            <w:tcW w:w="5184" w:type="dxa"/>
            <w:vAlign w:val="center"/>
          </w:tcPr>
          <w:p w14:paraId="601BCB5B" w14:textId="77777777" w:rsidR="0068517C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5. Problem–Solution Match</w:t>
            </w:r>
          </w:p>
        </w:tc>
        <w:tc>
          <w:tcPr>
            <w:tcW w:w="5184" w:type="dxa"/>
            <w:vAlign w:val="center"/>
          </w:tcPr>
          <w:p w14:paraId="25553E4C" w14:textId="77777777" w:rsidR="0068517C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 xml:space="preserve">When Impact is High, the UI Policy </w:t>
            </w:r>
            <w:proofErr w:type="gramStart"/>
            <w:r>
              <w:rPr>
                <w:rFonts w:eastAsia="MS Mincho"/>
              </w:rPr>
              <w:t>applies</w:t>
            </w:r>
            <w:proofErr w:type="gramEnd"/>
            <w:r>
              <w:rPr>
                <w:rFonts w:eastAsia="MS Mincho"/>
              </w:rPr>
              <w:t xml:space="preserve"> the required field controls. The </w:t>
            </w:r>
            <w:proofErr w:type="spellStart"/>
            <w:r>
              <w:rPr>
                <w:rFonts w:eastAsia="MS Mincho"/>
              </w:rPr>
              <w:t>onChange</w:t>
            </w:r>
            <w:proofErr w:type="spellEnd"/>
            <w:r>
              <w:rPr>
                <w:rFonts w:eastAsia="MS Mincho"/>
              </w:rPr>
              <w:t xml:space="preserve"> script automatically sets Urgency, the </w:t>
            </w:r>
            <w:proofErr w:type="spellStart"/>
            <w:r>
              <w:rPr>
                <w:rFonts w:eastAsia="MS Mincho"/>
              </w:rPr>
              <w:t>onSubmit</w:t>
            </w:r>
            <w:proofErr w:type="spellEnd"/>
            <w:r>
              <w:rPr>
                <w:rFonts w:eastAsia="MS Mincho"/>
              </w:rPr>
              <w:t xml:space="preserve"> script prevents incomplete High Impact submissions, and the </w:t>
            </w:r>
            <w:proofErr w:type="spellStart"/>
            <w:r>
              <w:rPr>
                <w:rFonts w:eastAsia="MS Mincho"/>
              </w:rPr>
              <w:t>onCellEdit</w:t>
            </w:r>
            <w:proofErr w:type="spellEnd"/>
            <w:r>
              <w:rPr>
                <w:rFonts w:eastAsia="MS Mincho"/>
              </w:rPr>
              <w:t xml:space="preserve"> script prevents direct State updates from the list. These controls directly address the identified Incident data-entry and validation problems.</w:t>
            </w:r>
          </w:p>
        </w:tc>
      </w:tr>
      <w:tr w:rsidR="0068517C" w14:paraId="39DEAB48" w14:textId="77777777">
        <w:trPr>
          <w:jc w:val="center"/>
        </w:trPr>
        <w:tc>
          <w:tcPr>
            <w:tcW w:w="5184" w:type="dxa"/>
            <w:vAlign w:val="center"/>
          </w:tcPr>
          <w:p w14:paraId="0A609EF7" w14:textId="77777777" w:rsidR="0068517C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6. Expected User Benefit</w:t>
            </w:r>
          </w:p>
        </w:tc>
        <w:tc>
          <w:tcPr>
            <w:tcW w:w="5184" w:type="dxa"/>
            <w:vAlign w:val="center"/>
          </w:tcPr>
          <w:p w14:paraId="37BF1D95" w14:textId="77777777" w:rsidR="0068517C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Users receive immediate feedback and consistent field behavior. Required information is enforced at the appropriate condition, reducing reliance on manual checking and supporting more complete Incident records.</w:t>
            </w:r>
          </w:p>
        </w:tc>
      </w:tr>
      <w:tr w:rsidR="0068517C" w14:paraId="625FAED0" w14:textId="77777777">
        <w:trPr>
          <w:jc w:val="center"/>
        </w:trPr>
        <w:tc>
          <w:tcPr>
            <w:tcW w:w="5184" w:type="dxa"/>
            <w:vAlign w:val="center"/>
          </w:tcPr>
          <w:p w14:paraId="2E5DADF1" w14:textId="77777777" w:rsidR="0068517C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7. Business / Process Benefit</w:t>
            </w:r>
          </w:p>
        </w:tc>
        <w:tc>
          <w:tcPr>
            <w:tcW w:w="5184" w:type="dxa"/>
            <w:vAlign w:val="center"/>
          </w:tcPr>
          <w:p w14:paraId="5AE6C6A6" w14:textId="77777777" w:rsidR="0068517C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Improved consistency of Incident information can support effective triage, routing, resolution, reporting, and SLA-related processes.</w:t>
            </w:r>
          </w:p>
        </w:tc>
      </w:tr>
      <w:tr w:rsidR="0068517C" w14:paraId="756F4E5E" w14:textId="77777777">
        <w:trPr>
          <w:jc w:val="center"/>
        </w:trPr>
        <w:tc>
          <w:tcPr>
            <w:tcW w:w="5184" w:type="dxa"/>
            <w:vAlign w:val="center"/>
          </w:tcPr>
          <w:p w14:paraId="0BC2399B" w14:textId="77777777" w:rsidR="0068517C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8. Validation of Fit</w:t>
            </w:r>
          </w:p>
        </w:tc>
        <w:tc>
          <w:tcPr>
            <w:tcW w:w="5184" w:type="dxa"/>
            <w:vAlign w:val="center"/>
          </w:tcPr>
          <w:p w14:paraId="3528B332" w14:textId="77777777" w:rsidR="0068517C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 xml:space="preserve">The solution can be validated through the defined tests: mandatory enforcement, successful save, reverse </w:t>
            </w:r>
            <w:r>
              <w:rPr>
                <w:rFonts w:eastAsia="MS Mincho"/>
              </w:rPr>
              <w:lastRenderedPageBreak/>
              <w:t>condition, list-edit blocking, and form-based State update. Expected behavior is checked against each configured UI Policy and Client Script.</w:t>
            </w:r>
          </w:p>
        </w:tc>
      </w:tr>
      <w:tr w:rsidR="0068517C" w14:paraId="2138519C" w14:textId="77777777">
        <w:trPr>
          <w:jc w:val="center"/>
        </w:trPr>
        <w:tc>
          <w:tcPr>
            <w:tcW w:w="5184" w:type="dxa"/>
            <w:vAlign w:val="center"/>
          </w:tcPr>
          <w:p w14:paraId="4A1E57BF" w14:textId="77777777" w:rsidR="0068517C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lastRenderedPageBreak/>
              <w:t>9. Existing Situation to Improved Situation</w:t>
            </w:r>
          </w:p>
        </w:tc>
        <w:tc>
          <w:tcPr>
            <w:tcW w:w="5184" w:type="dxa"/>
            <w:vAlign w:val="center"/>
          </w:tcPr>
          <w:p w14:paraId="09190DEF" w14:textId="77777777" w:rsidR="0068517C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Existing situation: users depend mainly on manual checks and normal form behavior. Improved situation: ServiceNow automatically applies conditional controls, performs validation, updates relevant values, and blocks the specified list interaction.</w:t>
            </w:r>
          </w:p>
        </w:tc>
      </w:tr>
      <w:tr w:rsidR="0068517C" w14:paraId="0C6A7D0F" w14:textId="77777777">
        <w:trPr>
          <w:jc w:val="center"/>
        </w:trPr>
        <w:tc>
          <w:tcPr>
            <w:tcW w:w="5184" w:type="dxa"/>
            <w:vAlign w:val="center"/>
          </w:tcPr>
          <w:p w14:paraId="089F819A" w14:textId="77777777" w:rsidR="0068517C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10. Adoption / Usability Fit</w:t>
            </w:r>
          </w:p>
        </w:tc>
        <w:tc>
          <w:tcPr>
            <w:tcW w:w="5184" w:type="dxa"/>
            <w:vAlign w:val="center"/>
          </w:tcPr>
          <w:p w14:paraId="6A3B9FB3" w14:textId="77777777" w:rsidR="0068517C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The solution uses native ServiceNow form and list behavior through UI Policies and Client Scripts, so users interact with familiar Incident screens while receiving automatic controls and validation.</w:t>
            </w:r>
          </w:p>
        </w:tc>
      </w:tr>
    </w:tbl>
    <w:p w14:paraId="6C4C528E" w14:textId="77777777" w:rsidR="0068517C" w:rsidRDefault="0068517C"/>
    <w:p w14:paraId="470814EF" w14:textId="77777777" w:rsidR="0068517C" w:rsidRDefault="00000000">
      <w:r>
        <w:rPr>
          <w:b/>
          <w:sz w:val="24"/>
        </w:rPr>
        <w:t>Fit Summary</w:t>
      </w:r>
    </w:p>
    <w:p w14:paraId="1C17FEB3" w14:textId="77777777" w:rsidR="0068517C" w:rsidRDefault="00000000">
      <w:r>
        <w:t xml:space="preserve">The proposed solution fits the identified Incident-management problem because each major problem has a corresponding ServiceNow control: conditional field requirements are handled by the UI Policy, automatic Urgency population by the </w:t>
      </w:r>
      <w:proofErr w:type="spellStart"/>
      <w:r>
        <w:t>onChange</w:t>
      </w:r>
      <w:proofErr w:type="spellEnd"/>
      <w:r>
        <w:t xml:space="preserve"> Client Script, save validation by the </w:t>
      </w:r>
      <w:proofErr w:type="spellStart"/>
      <w:r>
        <w:t>onSubmit</w:t>
      </w:r>
      <w:proofErr w:type="spellEnd"/>
      <w:r>
        <w:t xml:space="preserve"> Client Script, and list-edit restriction by the </w:t>
      </w:r>
      <w:proofErr w:type="spellStart"/>
      <w:r>
        <w:t>onCellEdit</w:t>
      </w:r>
      <w:proofErr w:type="spellEnd"/>
      <w:r>
        <w:t xml:space="preserve"> Client Script. The project therefore provides a direct user-interface-level response to the stated data-quality and consistency needs.</w:t>
      </w:r>
    </w:p>
    <w:p w14:paraId="5F92E5C1" w14:textId="77777777" w:rsidR="0068517C" w:rsidRDefault="0068517C"/>
    <w:p w14:paraId="2184F6F4" w14:textId="77777777" w:rsidR="0068517C" w:rsidRDefault="00000000">
      <w:pPr>
        <w:jc w:val="center"/>
      </w:pPr>
      <w:r>
        <w:rPr>
          <w:i/>
        </w:rPr>
        <w:t>Project: Implement Client Script &amp; UI Policy (Incident)</w:t>
      </w:r>
    </w:p>
    <w:sectPr w:rsidR="0068517C">
      <w:pgSz w:w="12240" w:h="15840"/>
      <w:pgMar w:top="936" w:right="936" w:bottom="936" w:left="936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Microsoft YaHei">
    <w:panose1 w:val="00000000000000000000"/>
    <w:charset w:val="00"/>
    <w:family w:val="roman"/>
    <w:notTrueType/>
    <w:pitch w:val="default"/>
  </w:font>
  <w:font w:name="Lucida 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10F72"/>
    <w:multiLevelType w:val="multilevel"/>
    <w:tmpl w:val="7B18CA6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E2C3C5D"/>
    <w:multiLevelType w:val="multilevel"/>
    <w:tmpl w:val="FF005FD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227E7FF6"/>
    <w:multiLevelType w:val="multilevel"/>
    <w:tmpl w:val="86C2685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31426A31"/>
    <w:multiLevelType w:val="multilevel"/>
    <w:tmpl w:val="3DE27D2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37C23C4D"/>
    <w:multiLevelType w:val="multilevel"/>
    <w:tmpl w:val="5182740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4AE6212E"/>
    <w:multiLevelType w:val="multilevel"/>
    <w:tmpl w:val="C1AEB9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4B140FAF"/>
    <w:multiLevelType w:val="multilevel"/>
    <w:tmpl w:val="996A1062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2131052788">
    <w:abstractNumId w:val="5"/>
  </w:num>
  <w:num w:numId="2" w16cid:durableId="1082340847">
    <w:abstractNumId w:val="2"/>
  </w:num>
  <w:num w:numId="3" w16cid:durableId="1161048145">
    <w:abstractNumId w:val="6"/>
  </w:num>
  <w:num w:numId="4" w16cid:durableId="1077897536">
    <w:abstractNumId w:val="0"/>
  </w:num>
  <w:num w:numId="5" w16cid:durableId="2140026570">
    <w:abstractNumId w:val="4"/>
  </w:num>
  <w:num w:numId="6" w16cid:durableId="29383594">
    <w:abstractNumId w:val="3"/>
  </w:num>
  <w:num w:numId="7" w16cid:durableId="1036925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517C"/>
    <w:rsid w:val="00544E86"/>
    <w:rsid w:val="0068517C"/>
    <w:rsid w:val="00704B53"/>
    <w:rsid w:val="00A250DA"/>
    <w:rsid w:val="00EB5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96613"/>
  <w15:docId w15:val="{F7EBFA3F-A2CE-40B4-80AE-5E9562ADE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544</Words>
  <Characters>3106</Characters>
  <Application>Microsoft Office Word</Application>
  <DocSecurity>0</DocSecurity>
  <Lines>25</Lines>
  <Paragraphs>7</Paragraphs>
  <ScaleCrop>false</ScaleCrop>
  <Company/>
  <LinksUpToDate>false</LinksUpToDate>
  <CharactersWithSpaces>3643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sethupathy baskar</cp:lastModifiedBy>
  <cp:revision>4</cp:revision>
  <dcterms:created xsi:type="dcterms:W3CDTF">2013-12-23T23:15:00Z</dcterms:created>
  <dcterms:modified xsi:type="dcterms:W3CDTF">2026-09-28T08:50:00Z</dcterms:modified>
  <dc:language>en-IN</dc:language>
</cp:coreProperties>
</file>