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F4E79"/>
          <w:sz w:val="64"/>
          <w:szCs w:val="64"/>
        </w:rPr>
        <w:t xml:space="preserve">CityShield</w:t>
      </w:r>
    </w:p>
    <w:p>
      <w:pPr>
        <w:spacing w:after="200"/>
        <w:jc w:val="center"/>
      </w:pPr>
      <w:r>
        <w:rPr>
          <w:color w:val="374151"/>
          <w:sz w:val="36"/>
          <w:szCs w:val="36"/>
        </w:rPr>
        <w:t xml:space="preserve">Parametric Insurance Platform</w:t>
      </w:r>
    </w:p>
    <w:p>
      <w:pPr>
        <w:pBdr>
          <w:bottom w:val="single" w:color="1F4E79" w:sz="8" w:space="8"/>
        </w:pBdr>
        <w:jc w:val="center"/>
      </w:pPr>
      <w:r>
        <w:rPr>
          <w:sz w:val="26"/>
          <w:szCs w:val="26"/>
        </w:rPr>
        <w:t xml:space="preserve">Project Documentation — Frontend &amp; Backend</w:t>
      </w:r>
    </w:p>
    <w:p>
      <w:pPr>
        <w:spacing w:before="400"/>
        <w:jc w:val="center"/>
      </w:pPr>
      <w:r>
        <w:rPr>
          <w:color w:val="6B7280"/>
          <w:sz w:val="20"/>
          <w:szCs w:val="20"/>
        </w:rPr>
        <w:t xml:space="preserve">Architecture  •  Services  •  Screens  •  End-to-end journeys with examples  •  Demo script</w:t>
      </w:r>
    </w:p>
    <w:p>
      <w:pPr>
        <w:spacing w:before="2400"/>
        <w:jc w:val="center"/>
      </w:pPr>
      <w:r>
        <w:rPr>
          <w:color w:val="6B7280"/>
          <w:sz w:val="18"/>
          <w:szCs w:val="18"/>
        </w:rPr>
        <w:t xml:space="preserve">Repositories: ParametricInsurance (Spring Boot microservices)  |  InsuranceFrontend (Angular 21)</w:t>
      </w:r>
    </w:p>
    <w:p>
      <w:pPr>
        <w:pStyle w:val="Heading1"/>
        <w:pageBreakBefore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/>
      </w:pPr>
      <w:r>
        <w:t xml:space="preserve">Tip: in Word, right-click the table above and choose “Update Field” to refresh page numbers.</w:t>
      </w:r>
    </w:p>
    <w:p>
      <w:pPr>
        <w:pStyle w:val="Heading1"/>
        <w:pageBreakBefore/>
      </w:pPr>
      <w:r>
        <w:t xml:space="preserve">1. What the project is</w:t>
      </w:r>
    </w:p>
    <w:p>
      <w:pPr>
        <w:spacing w:after="120"/>
      </w:pPr>
      <w:r>
        <w:rPr>
          <w:b/>
          <w:bCs/>
        </w:rPr>
        <w:t xml:space="preserve">CityShield</w:t>
      </w:r>
      <w:r>
        <w:t xml:space="preserve"> is a parametric insurance platform. In normal insurance a customer files a claim and an assessor inspects the loss. In </w:t>
      </w:r>
      <w:r>
        <w:rPr>
          <w:b/>
          <w:bCs/>
        </w:rPr>
        <w:t xml:space="preserve">parametric</w:t>
      </w:r>
      <w:r>
        <w:t xml:space="preserve"> insurance the payout is linked to a measurable event — for example “rainfall of 150 mm or more in 24 hours in Hyderabad Central”. When the measured value crosses the policy threshold, the system </w:t>
      </w:r>
      <w:r>
        <w:rPr>
          <w:b/>
          <w:bCs/>
        </w:rPr>
        <w:t xml:space="preserve">creates the claim automatically</w:t>
      </w:r>
      <w:r>
        <w:t xml:space="preserve"> for every eligible policy. No paperwork is needed from the customer.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3DF" w:sz="4"/>
              <w:left w:val="single" w:color="1F4E79" w:sz="24"/>
              <w:bottom w:val="single" w:color="C9D3DF" w:sz="4"/>
              <w:right w:val="single" w:color="C9D3DF" w:sz="4"/>
            </w:tcBorders>
            <w:shd w:fill="EAF1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Example in one line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Ravi buys the </w:t>
            </w:r>
            <w:r>
              <w:rPr>
                <w:b/>
                <w:bCs/>
                <w:sz w:val="20"/>
                <w:szCs w:val="20"/>
              </w:rPr>
              <w:t xml:space="preserve">Weather Protection Plan</w:t>
            </w:r>
            <w:r>
              <w:rPr>
                <w:sz w:val="20"/>
                <w:szCs w:val="20"/>
              </w:rPr>
              <w:t xml:space="preserve"> for Hyderabad Central (trigger: rainfall ≥ 150 mm / 24 h, sum insured ₹1,00,000). The admin records </w:t>
            </w:r>
            <w:r>
              <w:rPr>
                <w:b/>
                <w:bCs/>
                <w:sz w:val="20"/>
                <w:szCs w:val="20"/>
              </w:rPr>
              <w:t xml:space="preserve">170 mm</w:t>
            </w:r>
            <w:r>
              <w:rPr>
                <w:sz w:val="20"/>
                <w:szCs w:val="20"/>
              </w:rPr>
              <w:t xml:space="preserve">. 170 ≥ 150, so a </w:t>
            </w:r>
            <w:r>
              <w:rPr>
                <w:b/>
                <w:bCs/>
                <w:sz w:val="20"/>
                <w:szCs w:val="20"/>
              </w:rPr>
              <w:t xml:space="preserve">trigger event</w:t>
            </w:r>
            <w:r>
              <w:rPr>
                <w:sz w:val="20"/>
                <w:szCs w:val="20"/>
              </w:rPr>
              <w:t xml:space="preserve"> is created, Ravi gets an </w:t>
            </w:r>
            <w:r>
              <w:rPr>
                <w:b/>
                <w:bCs/>
                <w:sz w:val="20"/>
                <w:szCs w:val="20"/>
              </w:rPr>
              <w:t xml:space="preserve">automatic claim</w:t>
            </w:r>
            <w:r>
              <w:rPr>
                <w:sz w:val="20"/>
                <w:szCs w:val="20"/>
              </w:rPr>
              <w:t xml:space="preserve"> for ₹1,00,000 and a notification. A claims officer approves it, a </w:t>
            </w:r>
            <w:r>
              <w:rPr>
                <w:b/>
                <w:bCs/>
                <w:sz w:val="20"/>
                <w:szCs w:val="20"/>
              </w:rPr>
              <w:t xml:space="preserve">payout</w:t>
            </w:r>
            <w:r>
              <w:rPr>
                <w:sz w:val="20"/>
                <w:szCs w:val="20"/>
              </w:rPr>
              <w:t xml:space="preserve"> is created, the admin processes it, and Ravi receives the money and a receipt.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1.1 Key ideas to explain to the reviewer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Product</w:t>
      </w:r>
      <w:r>
        <w:t xml:space="preserve"> — an insurance plan with a trigger rule (measurement type, unit, operator, threshold, window).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Policy</w:t>
      </w:r>
      <w:r>
        <w:t xml:space="preserve"> — a customer’s purchase of a product for one </w:t>
      </w:r>
      <w:r>
        <w:rPr>
          <w:b/>
          <w:bCs/>
        </w:rPr>
        <w:t xml:space="preserve">location zone</w:t>
      </w:r>
      <w:r>
        <w:t xml:space="preserve">, sum insured and term.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Trigger snapshot</w:t>
      </w:r>
      <w:r>
        <w:t xml:space="preserve"> — when a policy is created, the product’s trigger rule is </w:t>
      </w:r>
      <w:r>
        <w:rPr>
          <w:b/>
          <w:bCs/>
        </w:rPr>
        <w:t xml:space="preserve">copied into the policy</w:t>
      </w:r>
      <w:r>
        <w:t xml:space="preserve">. If the admin later changes the product threshold, old policies keep their original rule. This protects customers.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 measurement</w:t>
      </w:r>
      <w:r>
        <w:t xml:space="preserve"> — the latest value (e.g. rainfall) recorded by the admin for a product + zone.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Trigger event</w:t>
      </w:r>
      <w:r>
        <w:t xml:space="preserve"> — created when a measurement matches at least one active policy snapshot.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Automatic claim</w:t>
      </w:r>
      <w:r>
        <w:t xml:space="preserve"> — one claim per matched policy per event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AUTO_TRIGGERED</w:t>
      </w:r>
      <w:r>
        <w:t xml:space="preserve">). A </w:t>
      </w:r>
      <w:r>
        <w:rPr>
          <w:b/>
          <w:bCs/>
        </w:rPr>
        <w:t xml:space="preserve">manual exception claim</w:t>
      </w:r>
      <w:r>
        <w:t xml:space="preserve">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MANUAL_EXCEPTION</w:t>
      </w:r>
      <w:r>
        <w:t xml:space="preserve">) exists for real losses that the trigger did not capture.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Payout</w:t>
      </w:r>
      <w:r>
        <w:t xml:space="preserve"> — money sent to the customer after a claims officer approves the claim.</w:t>
      </w:r>
    </w:p>
    <w:p>
      <w:pPr>
        <w:pStyle w:val="Heading2"/>
      </w:pPr>
      <w:r>
        <w:t xml:space="preserve">1.2 User roles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5235"/>
        <w:gridCol w:w="2167"/>
      </w:tblGrid>
      <w:tr>
        <w:trPr>
          <w:tblHeader/>
        </w:trPr>
        <w:tc>
          <w:tcPr>
            <w:tcW w:type="dxa" w:w="1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52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they do</w:t>
            </w:r>
          </w:p>
        </w:tc>
        <w:tc>
          <w:tcPr>
            <w:tcW w:type="dxa" w:w="216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Home page</w:t>
            </w:r>
          </w:p>
        </w:tc>
      </w:tr>
      <w:tr>
        <w:tc>
          <w:tcPr>
            <w:tcW w:type="dxa" w:w="1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Customer</w:t>
            </w:r>
          </w:p>
        </w:tc>
        <w:tc>
          <w:tcPr>
            <w:tcW w:type="dxa" w:w="52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Browse products, get quotes, apply for policies, pay premium, view claims/payouts, file manual claims, receive notifications</w:t>
            </w:r>
          </w:p>
        </w:tc>
        <w:tc>
          <w:tcPr>
            <w:tcW w:type="dxa" w:w="216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/customer/dashboard</w:t>
            </w:r>
          </w:p>
        </w:tc>
      </w:tr>
      <w:tr>
        <w:tc>
          <w:tcPr>
            <w:tcW w:type="dxa" w:w="1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Underwriter</w:t>
            </w:r>
          </w:p>
        </w:tc>
        <w:tc>
          <w:tcPr>
            <w:tcW w:type="dxa" w:w="52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Review pending policy applications — approve or reject</w:t>
            </w:r>
          </w:p>
        </w:tc>
        <w:tc>
          <w:tcPr>
            <w:tcW w:type="dxa" w:w="216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/underwriter/dashboard</w:t>
            </w:r>
          </w:p>
        </w:tc>
      </w:tr>
      <w:tr>
        <w:tc>
          <w:tcPr>
            <w:tcW w:type="dxa" w:w="1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Claims Officer</w:t>
            </w:r>
          </w:p>
        </w:tc>
        <w:tc>
          <w:tcPr>
            <w:tcW w:type="dxa" w:w="52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Review claims — start review, approve (with amount) or reject</w:t>
            </w:r>
          </w:p>
        </w:tc>
        <w:tc>
          <w:tcPr>
            <w:tcW w:type="dxa" w:w="216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/claims-officer/dashboard</w:t>
            </w:r>
          </w:p>
        </w:tc>
      </w:tr>
      <w:tr>
        <w:tc>
          <w:tcPr>
            <w:tcW w:type="dxa" w:w="1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52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Manage products, thresholds, zones, perils, pricing rules, users; record measurements; process payouts; view everything and the audit log</w:t>
            </w:r>
          </w:p>
        </w:tc>
        <w:tc>
          <w:tcPr>
            <w:tcW w:type="dxa" w:w="216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/admin/dashboard</w:t>
            </w:r>
          </w:p>
        </w:tc>
      </w:tr>
    </w:tbl>
    <w:p>
      <w:pPr>
        <w:pStyle w:val="Heading1"/>
        <w:pageBreakBefore/>
      </w:pPr>
      <w:r>
        <w:t xml:space="preserve">2. Technology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4513"/>
        <w:gridCol w:w="2889"/>
      </w:tblGrid>
      <w:tr>
        <w:trPr>
          <w:tblHeader/>
        </w:trPr>
        <w:tc>
          <w:tcPr>
            <w:tcW w:type="dxa" w:w="1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28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1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Frontend</w:t>
            </w:r>
          </w:p>
        </w:tc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Angular 21 (standalone components, lazy routes), NgRx Store + Effects, RxJS, Tailwind CSS 4, Leaflet (maps), Vitest</w:t>
            </w:r>
          </w:p>
        </w:tc>
        <w:tc>
          <w:tcPr>
            <w:tcW w:type="dxa" w:w="28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Modern SPA, predictable state, role-based screens</w:t>
            </w:r>
          </w:p>
        </w:tc>
      </w:tr>
      <w:tr>
        <w:tc>
          <w:tcPr>
            <w:tcW w:type="dxa" w:w="1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 Gateway</w:t>
            </w:r>
          </w:p>
        </w:tc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Spring Cloud Gateway (reactive)</w:t>
            </w:r>
          </w:p>
        </w:tc>
        <w:tc>
          <w:tcPr>
            <w:tcW w:type="dxa" w:w="28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Single entry point, JWT validation, routing</w:t>
            </w:r>
          </w:p>
        </w:tc>
      </w:tr>
      <w:tr>
        <w:tc>
          <w:tcPr>
            <w:tcW w:type="dxa" w:w="1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Service discovery</w:t>
            </w:r>
          </w:p>
        </w:tc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Netflix Eureka Server</w:t>
            </w:r>
          </w:p>
        </w:tc>
        <w:tc>
          <w:tcPr>
            <w:tcW w:type="dxa" w:w="28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Services find each other by name (lb://SERVICE)</w:t>
            </w:r>
          </w:p>
        </w:tc>
      </w:tr>
      <w:tr>
        <w:tc>
          <w:tcPr>
            <w:tcW w:type="dxa" w:w="1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Microservices</w:t>
            </w:r>
          </w:p>
        </w:tc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Spring Boot + WebFlux (reactive, Mono/Flux), functional routers + handlers</w:t>
            </w:r>
          </w:p>
        </w:tc>
        <w:tc>
          <w:tcPr>
            <w:tcW w:type="dxa" w:w="28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Non-blocking, scalable</w:t>
            </w:r>
          </w:p>
        </w:tc>
      </w:tr>
      <w:tr>
        <w:tc>
          <w:tcPr>
            <w:tcW w:type="dxa" w:w="1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Database</w:t>
            </w:r>
          </w:p>
        </w:tc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H2 file database per service via R2DBC (reactive driver)</w:t>
            </w:r>
          </w:p>
        </w:tc>
        <w:tc>
          <w:tcPr>
            <w:tcW w:type="dxa" w:w="28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Database-per-service pattern; data survives restarts</w:t>
            </w:r>
          </w:p>
        </w:tc>
      </w:tr>
      <w:tr>
        <w:tc>
          <w:tcPr>
            <w:tcW w:type="dxa" w:w="1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Security</w:t>
            </w:r>
          </w:p>
        </w:tc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JWT (access 15 min, refresh 7 days), BCrypt passwords, gateway internal key</w:t>
            </w:r>
          </w:p>
        </w:tc>
        <w:tc>
          <w:tcPr>
            <w:tcW w:type="dxa" w:w="28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Stateless auth; services trust only the gateway</w:t>
            </w:r>
          </w:p>
        </w:tc>
      </w:tr>
      <w:tr>
        <w:tc>
          <w:tcPr>
            <w:tcW w:type="dxa" w:w="1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Inter-service calls</w:t>
            </w:r>
          </w:p>
        </w:tc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WebClient (load-balanced) with X-Gateway-Key header on /internal/** routes</w:t>
            </w:r>
          </w:p>
        </w:tc>
        <w:tc>
          <w:tcPr>
            <w:tcW w:type="dxa" w:w="28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Services never import each other’s code</w:t>
            </w:r>
          </w:p>
        </w:tc>
      </w:tr>
      <w:tr>
        <w:tc>
          <w:tcPr>
            <w:tcW w:type="dxa" w:w="1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Real-time</w:t>
            </w:r>
          </w:p>
        </w:tc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Server-Sent Events (SSE) for notifications</w:t>
            </w:r>
          </w:p>
        </w:tc>
        <w:tc>
          <w:tcPr>
            <w:tcW w:type="dxa" w:w="28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Live bell/unread count</w:t>
            </w:r>
          </w:p>
        </w:tc>
      </w:tr>
      <w:tr>
        <w:tc>
          <w:tcPr>
            <w:tcW w:type="dxa" w:w="1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Documents</w:t>
            </w:r>
          </w:p>
        </w:tc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Built-in PDF generator (policy certificate, payout receipt)</w:t>
            </w:r>
          </w:p>
        </w:tc>
        <w:tc>
          <w:tcPr>
            <w:tcW w:type="dxa" w:w="28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Downloadable proofs</w:t>
            </w:r>
          </w:p>
        </w:tc>
      </w:tr>
      <w:tr>
        <w:tc>
          <w:tcPr>
            <w:tcW w:type="dxa" w:w="1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Spring Actuator (health, metrics, mappings), rolling log files in ./logs</w:t>
            </w:r>
          </w:p>
        </w:tc>
        <w:tc>
          <w:tcPr>
            <w:tcW w:type="dxa" w:w="28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Health checks per service</w:t>
            </w:r>
          </w:p>
        </w:tc>
      </w:tr>
    </w:tbl>
    <w:p>
      <w:pPr>
        <w:pStyle w:val="Heading1"/>
        <w:pageBreakBefore/>
      </w:pPr>
      <w:r>
        <w:t xml:space="preserve">3. System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┌──────────────────────────────────────────┐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│   Angular Frontend  (http://localhost:4200)│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└────────────────────┬─────────────────────┘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   │  HTTPS/JSON + Bearer JWT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   ▼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┌──────────────────────────────────────────┐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│     API GATEWAY  :8080                     │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│  • validates JWT   • strips spoofed headers│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│  • adds X-Gateway-Key + user/role headers  │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└────────────────────┬─────────────────────┘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routes by path     │    (looks up services in Eureka :8761)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┌──────────┬──────────────┬───────────┼───────────┬──────────────┬──────────────┐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▼          ▼              ▼           ▼           ▼              ▼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AUTH      PRODUCT        CLAIMS      TRIGGER    FINANCIAL     NOTIFICATION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:8081     :8082          :8083       :8087      :8088         :8085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authdb    productdb      claimsdb    triggerdb  financialdb   notificationdb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Service-to-service: WebClient → http://SERVICE-NAME/internal/...  (+ X-Gateway-Key)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3.1 Services 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722"/>
        <w:gridCol w:w="2527"/>
        <w:gridCol w:w="4153"/>
      </w:tblGrid>
      <w:tr>
        <w:trPr>
          <w:tblHeader/>
        </w:trPr>
        <w:tc>
          <w:tcPr>
            <w:tcW w:type="dxa" w:w="1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7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25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Gateway path</w:t>
            </w:r>
          </w:p>
        </w:tc>
        <w:tc>
          <w:tcPr>
            <w:tcW w:type="dxa" w:w="41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1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Eureka Server</w:t>
            </w:r>
          </w:p>
        </w:tc>
        <w:tc>
          <w:tcPr>
            <w:tcW w:type="dxa" w:w="7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8761</w:t>
            </w:r>
          </w:p>
        </w:tc>
        <w:tc>
          <w:tcPr>
            <w:tcW w:type="dxa" w:w="25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1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Service registry</w:t>
            </w:r>
          </w:p>
        </w:tc>
      </w:tr>
      <w:tr>
        <w:tc>
          <w:tcPr>
            <w:tcW w:type="dxa" w:w="1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 Gateway</w:t>
            </w:r>
          </w:p>
        </w:tc>
        <w:tc>
          <w:tcPr>
            <w:tcW w:type="dxa" w:w="7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8080</w:t>
            </w:r>
          </w:p>
        </w:tc>
        <w:tc>
          <w:tcPr>
            <w:tcW w:type="dxa" w:w="25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/api/**</w:t>
            </w:r>
          </w:p>
        </w:tc>
        <w:tc>
          <w:tcPr>
            <w:tcW w:type="dxa" w:w="41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Routing, JWT check, header injection, CORS</w:t>
            </w:r>
          </w:p>
        </w:tc>
      </w:tr>
      <w:tr>
        <w:tc>
          <w:tcPr>
            <w:tcW w:type="dxa" w:w="1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Auth Service</w:t>
            </w:r>
          </w:p>
        </w:tc>
        <w:tc>
          <w:tcPr>
            <w:tcW w:type="dxa" w:w="7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8081</w:t>
            </w:r>
          </w:p>
        </w:tc>
        <w:tc>
          <w:tcPr>
            <w:tcW w:type="dxa" w:w="25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/api/auth/**, /api/users/**</w:t>
            </w:r>
          </w:p>
        </w:tc>
        <w:tc>
          <w:tcPr>
            <w:tcW w:type="dxa" w:w="41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Register, login, refresh, logout, sessions, profiles &amp; addresses, user status, staff seeding</w:t>
            </w:r>
          </w:p>
        </w:tc>
      </w:tr>
      <w:tr>
        <w:tc>
          <w:tcPr>
            <w:tcW w:type="dxa" w:w="1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Product Service</w:t>
            </w:r>
          </w:p>
        </w:tc>
        <w:tc>
          <w:tcPr>
            <w:tcW w:type="dxa" w:w="7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8082</w:t>
            </w:r>
          </w:p>
        </w:tc>
        <w:tc>
          <w:tcPr>
            <w:tcW w:type="dxa" w:w="25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/api/products/**, /api/policies/**</w:t>
            </w:r>
          </w:p>
        </w:tc>
        <w:tc>
          <w:tcPr>
            <w:tcW w:type="dxa" w:w="41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Products, thresholds + history, policies, trigger snapshots, underwriting, renewals, expiry, certificates</w:t>
            </w:r>
          </w:p>
        </w:tc>
      </w:tr>
      <w:tr>
        <w:tc>
          <w:tcPr>
            <w:tcW w:type="dxa" w:w="1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Claims Service</w:t>
            </w:r>
          </w:p>
        </w:tc>
        <w:tc>
          <w:tcPr>
            <w:tcW w:type="dxa" w:w="7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8083</w:t>
            </w:r>
          </w:p>
        </w:tc>
        <w:tc>
          <w:tcPr>
            <w:tcW w:type="dxa" w:w="25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/api/claims/**</w:t>
            </w:r>
          </w:p>
        </w:tc>
        <w:tc>
          <w:tcPr>
            <w:tcW w:type="dxa" w:w="41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Automatic &amp; manual claims, review workflow, timeline, evidence documents</w:t>
            </w:r>
          </w:p>
        </w:tc>
      </w:tr>
      <w:tr>
        <w:tc>
          <w:tcPr>
            <w:tcW w:type="dxa" w:w="1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Trigger Service</w:t>
            </w:r>
          </w:p>
        </w:tc>
        <w:tc>
          <w:tcPr>
            <w:tcW w:type="dxa" w:w="7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8087</w:t>
            </w:r>
          </w:p>
        </w:tc>
        <w:tc>
          <w:tcPr>
            <w:tcW w:type="dxa" w:w="25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/api/triggers/**</w:t>
            </w:r>
          </w:p>
        </w:tc>
        <w:tc>
          <w:tcPr>
            <w:tcW w:type="dxa" w:w="41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Zones, perils, trigger definitions, current measurements, trigger events, demo feed</w:t>
            </w:r>
          </w:p>
        </w:tc>
      </w:tr>
      <w:tr>
        <w:tc>
          <w:tcPr>
            <w:tcW w:type="dxa" w:w="1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Financial Service</w:t>
            </w:r>
          </w:p>
        </w:tc>
        <w:tc>
          <w:tcPr>
            <w:tcW w:type="dxa" w:w="7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8088</w:t>
            </w:r>
          </w:p>
        </w:tc>
        <w:tc>
          <w:tcPr>
            <w:tcW w:type="dxa" w:w="25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/api/financial/**</w:t>
            </w:r>
          </w:p>
        </w:tc>
        <w:tc>
          <w:tcPr>
            <w:tcW w:type="dxa" w:w="41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Pricing rules, quotes, premium payments, payouts, receipts, metrics, reconciliation</w:t>
            </w:r>
          </w:p>
        </w:tc>
      </w:tr>
      <w:tr>
        <w:tc>
          <w:tcPr>
            <w:tcW w:type="dxa" w:w="1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Notification Service</w:t>
            </w:r>
          </w:p>
        </w:tc>
        <w:tc>
          <w:tcPr>
            <w:tcW w:type="dxa" w:w="7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8085</w:t>
            </w:r>
          </w:p>
        </w:tc>
        <w:tc>
          <w:tcPr>
            <w:tcW w:type="dxa" w:w="25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/api/notifications/**</w:t>
            </w:r>
          </w:p>
        </w:tc>
        <w:tc>
          <w:tcPr>
            <w:tcW w:type="dxa" w:w="41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In-app notifications, SSE stream, templates, preferences, delivery attempts, audit log</w:t>
            </w:r>
          </w:p>
        </w:tc>
      </w:tr>
    </w:tbl>
    <w:p>
      <w:pPr>
        <w:pStyle w:val="Heading2"/>
      </w:pPr>
      <w:r>
        <w:t xml:space="preserve">3.2 How one request travels (security flow)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 logs in → Auth Service checks the BCrypt password and returns an </w:t>
      </w:r>
      <w:r>
        <w:rPr>
          <w:b/>
          <w:bCs/>
        </w:rPr>
        <w:t xml:space="preserve">access token</w:t>
      </w:r>
      <w:r>
        <w:t xml:space="preserve"> (JWT, 15 min) and a </w:t>
      </w:r>
      <w:r>
        <w:rPr>
          <w:b/>
          <w:bCs/>
        </w:rPr>
        <w:t xml:space="preserve">refresh token</w:t>
      </w:r>
      <w:r>
        <w:t xml:space="preserve"> (7 days). The JWT carries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userId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email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role</w:t>
      </w:r>
      <w:r>
        <w:t xml:space="preserve"> and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customerId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Angular stores both tokens (keys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csg_access_token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csg_refresh_token</w:t>
      </w:r>
      <w:r>
        <w:t xml:space="preserve">). The </w:t>
      </w:r>
      <w:r>
        <w:rPr>
          <w:b/>
          <w:bCs/>
        </w:rPr>
        <w:t xml:space="preserve">auth interceptor</w:t>
      </w:r>
      <w:r>
        <w:t xml:space="preserve"> adds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Authorization: Bearer &lt;token&gt;</w:t>
      </w:r>
      <w:r>
        <w:t xml:space="preserve"> to every call.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</w:t>
      </w:r>
      <w:r>
        <w:rPr>
          <w:b/>
          <w:bCs/>
        </w:rPr>
        <w:t xml:space="preserve">Gateway JWT filter</w:t>
      </w:r>
      <w:r>
        <w:t xml:space="preserve"> first removes any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X-Authenticated-*</w:t>
      </w:r>
      <w:r>
        <w:t xml:space="preserve"> or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X-Gateway-Key</w:t>
      </w:r>
      <w:r>
        <w:t xml:space="preserve"> headers sent by the browser (anti-spoofing), then validates the token signature, expiry and role.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If valid, the gateway adds trusted headers: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X-Gateway-Key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X-Authenticated-User-Id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X-Authenticated-User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X-Authenticated-Role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X-Authenticated-Customer-Id</w:t>
      </w:r>
      <w:r>
        <w:t xml:space="preserve">, and forwards the call to the service found in Eureka.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Each service’s </w:t>
      </w:r>
      <w:r>
        <w:rPr>
          <w:b/>
          <w:bCs/>
        </w:rPr>
        <w:t xml:space="preserve">GatewayAuthenticationFilter</w:t>
      </w:r>
      <w:r>
        <w:t xml:space="preserve"> accepts the request only if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X-Gateway-Key</w:t>
      </w:r>
      <w:r>
        <w:t xml:space="preserve"> matches, then builds the Spring Security context from the headers. Role rules in each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SecurityConfig</w:t>
      </w:r>
      <w:r>
        <w:t xml:space="preserve"> decide access (anything not listed is denied).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If the access token has expired, the service/gateway returns </w:t>
      </w:r>
      <w:r>
        <w:rPr>
          <w:b/>
          <w:bCs/>
        </w:rPr>
        <w:t xml:space="preserve">401</w:t>
      </w:r>
      <w:r>
        <w:t xml:space="preserve">; the interceptor calls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/api/auth/refresh</w:t>
      </w:r>
      <w:r>
        <w:t xml:space="preserve"> once, stores the new tokens and </w:t>
      </w:r>
      <w:r>
        <w:rPr>
          <w:b/>
          <w:bCs/>
        </w:rPr>
        <w:t xml:space="preserve">retries the original request</w:t>
      </w:r>
      <w:r>
        <w:t xml:space="preserve"> automatically.</w:t>
      </w:r>
    </w:p>
    <w:p>
      <w:pPr>
        <w:spacing w:after="120"/>
      </w:pPr>
      <w:r>
        <w:rPr>
          <w:b/>
          <w:bCs/>
        </w:rPr>
        <w:t xml:space="preserve">Public (no login) endpoints:</w:t>
      </w:r>
      <w:r>
        <w:t xml:space="preserve"> register, login, refresh,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GET /api/products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GET /api/products/{id}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GET /api/products/category/{c}</w:t>
      </w:r>
      <w:r>
        <w:t xml:space="preserve"> and actuator health.</w:t>
      </w:r>
    </w:p>
    <w:p>
      <w:pPr>
        <w:pStyle w:val="Heading1"/>
        <w:pageBreakBefore/>
      </w:pPr>
      <w:r>
        <w:t xml:space="preserve">4. Demo data created at startup</w:t>
      </w:r>
    </w:p>
    <w:p>
      <w:pPr>
        <w:pStyle w:val="Heading2"/>
      </w:pPr>
      <w:r>
        <w:t xml:space="preserve">4.1 Staff accounts (Auth Service – StaffDataLoader)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2707"/>
        <w:gridCol w:w="1534"/>
        <w:gridCol w:w="2258"/>
      </w:tblGrid>
      <w:tr>
        <w:trPr>
          <w:tblHeader/>
        </w:trPr>
        <w:tc>
          <w:tcPr>
            <w:tcW w:type="dxa" w:w="25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Email</w:t>
            </w:r>
          </w:p>
        </w:tc>
        <w:tc>
          <w:tcPr>
            <w:tcW w:type="dxa" w:w="15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Password</w:t>
            </w:r>
          </w:p>
        </w:tc>
        <w:tc>
          <w:tcPr>
            <w:tcW w:type="dxa" w:w="225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25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CityShield Admin</w:t>
            </w:r>
          </w:p>
        </w:tc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admin@gmail.com</w:t>
            </w:r>
          </w:p>
        </w:tc>
        <w:tc>
          <w:tcPr>
            <w:tcW w:type="dxa" w:w="15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admin@123</w:t>
            </w:r>
          </w:p>
        </w:tc>
        <w:tc>
          <w:tcPr>
            <w:tcW w:type="dxa" w:w="225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25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Underwriter Anil</w:t>
            </w:r>
          </w:p>
        </w:tc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anil@gmail.com</w:t>
            </w:r>
          </w:p>
        </w:tc>
        <w:tc>
          <w:tcPr>
            <w:tcW w:type="dxa" w:w="15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12345678</w:t>
            </w:r>
          </w:p>
        </w:tc>
        <w:tc>
          <w:tcPr>
            <w:tcW w:type="dxa" w:w="225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UNDERWRITER</w:t>
            </w:r>
          </w:p>
        </w:tc>
      </w:tr>
      <w:tr>
        <w:tc>
          <w:tcPr>
            <w:tcW w:type="dxa" w:w="25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Underwriter Sandhya</w:t>
            </w:r>
          </w:p>
        </w:tc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sandhya@gmail.com</w:t>
            </w:r>
          </w:p>
        </w:tc>
        <w:tc>
          <w:tcPr>
            <w:tcW w:type="dxa" w:w="15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12345678</w:t>
            </w:r>
          </w:p>
        </w:tc>
        <w:tc>
          <w:tcPr>
            <w:tcW w:type="dxa" w:w="225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UNDERWRITER</w:t>
            </w:r>
          </w:p>
        </w:tc>
      </w:tr>
      <w:tr>
        <w:tc>
          <w:tcPr>
            <w:tcW w:type="dxa" w:w="25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Claims Officer Shiva</w:t>
            </w:r>
          </w:p>
        </w:tc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shiva@gmail.com</w:t>
            </w:r>
          </w:p>
        </w:tc>
        <w:tc>
          <w:tcPr>
            <w:tcW w:type="dxa" w:w="15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12345678</w:t>
            </w:r>
          </w:p>
        </w:tc>
        <w:tc>
          <w:tcPr>
            <w:tcW w:type="dxa" w:w="225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CLAIMS_OFFICER</w:t>
            </w:r>
          </w:p>
        </w:tc>
      </w:tr>
      <w:tr>
        <w:tc>
          <w:tcPr>
            <w:tcW w:type="dxa" w:w="25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Claims Officer Pallavi</w:t>
            </w:r>
          </w:p>
        </w:tc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pallavi@gmail.com</w:t>
            </w:r>
          </w:p>
        </w:tc>
        <w:tc>
          <w:tcPr>
            <w:tcW w:type="dxa" w:w="15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12345678</w:t>
            </w:r>
          </w:p>
        </w:tc>
        <w:tc>
          <w:tcPr>
            <w:tcW w:type="dxa" w:w="225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CLAIMS_OFFICER</w:t>
            </w:r>
          </w:p>
        </w:tc>
      </w:tr>
    </w:tbl>
    <w:p>
      <w:pPr>
        <w:spacing w:after="120" w:before="100"/>
      </w:pPr>
      <w:r>
        <w:t xml:space="preserve">Customers are not seeded — they self-register (always get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ROLE_CUSTOMER</w:t>
      </w:r>
      <w:r>
        <w:t xml:space="preserve">).</w:t>
      </w:r>
    </w:p>
    <w:p>
      <w:pPr>
        <w:pStyle w:val="Heading2"/>
      </w:pPr>
      <w:r>
        <w:t xml:space="preserve">4.2 Products (Product Service – ProductDataLoader)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2166"/>
        <w:gridCol w:w="2888"/>
        <w:gridCol w:w="2528"/>
      </w:tblGrid>
      <w:tr>
        <w:trPr>
          <w:tblHeader/>
        </w:trPr>
        <w:tc>
          <w:tcPr>
            <w:tcW w:type="dxa" w:w="14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8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Trigger rule</w:t>
            </w:r>
          </w:p>
        </w:tc>
        <w:tc>
          <w:tcPr>
            <w:tcW w:type="dxa" w:w="25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Limits</w:t>
            </w:r>
          </w:p>
        </w:tc>
      </w:tr>
      <w:tr>
        <w:tc>
          <w:tcPr>
            <w:tcW w:type="dxa" w:w="14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WEATHER-001</w:t>
            </w:r>
          </w:p>
        </w:tc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Weather Protection Plan</w:t>
            </w:r>
          </w:p>
        </w:tc>
        <w:tc>
          <w:tcPr>
            <w:tcW w:type="dxa" w:w="28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SUM of RAINFALL ≥ 150 mm within 24 h</w:t>
            </w:r>
          </w:p>
        </w:tc>
        <w:tc>
          <w:tcPr>
            <w:tcW w:type="dxa" w:w="25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Sum insured ₹10,000 – ₹5,00,000; term 1–12 months</w:t>
            </w:r>
          </w:p>
        </w:tc>
      </w:tr>
      <w:tr>
        <w:tc>
          <w:tcPr>
            <w:tcW w:type="dxa" w:w="14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FLOOD-001</w:t>
            </w:r>
          </w:p>
        </w:tc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Flood Protection Plan</w:t>
            </w:r>
          </w:p>
        </w:tc>
        <w:tc>
          <w:tcPr>
            <w:tcW w:type="dxa" w:w="28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MAX of WATER_LEVEL ≥ 5 m within 6 h</w:t>
            </w:r>
          </w:p>
        </w:tc>
        <w:tc>
          <w:tcPr>
            <w:tcW w:type="dxa" w:w="25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Same limits</w:t>
            </w:r>
          </w:p>
        </w:tc>
      </w:tr>
    </w:tbl>
    <w:p>
      <w:pPr>
        <w:pStyle w:val="Heading2"/>
      </w:pPr>
      <w:r>
        <w:t xml:space="preserve">4.3 Location zones (Trigger Service – data.sql)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4061"/>
        <w:gridCol w:w="2258"/>
      </w:tblGrid>
      <w:tr>
        <w:trPr>
          <w:tblHeader/>
        </w:trP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Zone code</w:t>
            </w:r>
          </w:p>
        </w:tc>
        <w:tc>
          <w:tcPr>
            <w:tcW w:type="dxa" w:w="40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25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HYDERABAD_CENTRAL</w:t>
            </w:r>
          </w:p>
        </w:tc>
        <w:tc>
          <w:tcPr>
            <w:tcW w:type="dxa" w:w="40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Hyderabad Central Zone, Telangana</w:t>
            </w:r>
          </w:p>
        </w:tc>
        <w:tc>
          <w:tcPr>
            <w:tcW w:type="dxa" w:w="225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MUMBAI_CENTRAL</w:t>
            </w:r>
          </w:p>
        </w:tc>
        <w:tc>
          <w:tcPr>
            <w:tcW w:type="dxa" w:w="40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Mumbai Central Zone, Maharashtra</w:t>
            </w:r>
          </w:p>
        </w:tc>
        <w:tc>
          <w:tcPr>
            <w:tcW w:type="dxa" w:w="225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PUNE_TEST</w:t>
            </w:r>
          </w:p>
        </w:tc>
        <w:tc>
          <w:tcPr>
            <w:tcW w:type="dxa" w:w="40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Pune Test Zone, Maharashtra</w:t>
            </w:r>
          </w:p>
        </w:tc>
        <w:tc>
          <w:tcPr>
            <w:tcW w:type="dxa" w:w="225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INACTIVE (cannot be used)</w:t>
            </w:r>
          </w:p>
        </w:tc>
      </w:tr>
    </w:tbl>
    <w:p>
      <w:pPr>
        <w:pStyle w:val="Heading2"/>
      </w:pPr>
      <w:r>
        <w:t xml:space="preserve">4.4 Pricing rules (Financial Service – DefaultPricingRuleProvisioner)</w:t>
      </w:r>
    </w:p>
    <w:p>
      <w:pPr>
        <w:spacing w:after="120"/>
      </w:pPr>
      <w:r>
        <w:t xml:space="preserve">Every active product automatically gets a default pricing rule: base annual rate by category (</w:t>
      </w:r>
      <w:r>
        <w:rPr>
          <w:b/>
          <w:bCs/>
        </w:rPr>
        <w:t xml:space="preserve">WEATHER 3.5%</w:t>
      </w:r>
      <w:r>
        <w:t xml:space="preserve">, </w:t>
      </w:r>
      <w:r>
        <w:rPr>
          <w:b/>
          <w:bCs/>
        </w:rPr>
        <w:t xml:space="preserve">FLOOD 4.5%</w:t>
      </w:r>
      <w:r>
        <w:t xml:space="preserve">, CYCLONE 5%, AGRICULTURE 4%, BUSINESS_INTERRUPTION 3%, TRAVEL 2%), term factor 1.0, location factor 1.0, minimum premium ₹250. Admin can add zone-specific rules.</w:t>
      </w:r>
    </w:p>
    <w:p>
      <w:pPr>
        <w:pStyle w:val="Heading1"/>
        <w:pageBreakBefore/>
      </w:pPr>
      <w:r>
        <w:t xml:space="preserve">5. End-to-end journeys (with one running example)</w:t>
      </w:r>
    </w:p>
    <w:p>
      <w:pPr>
        <w:spacing w:after="120"/>
      </w:pPr>
      <w:r>
        <w:t xml:space="preserve">All journeys below follow the same story so you can demo them in order.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3DF" w:sz="4"/>
              <w:left w:val="single" w:color="1F4E79" w:sz="24"/>
              <w:bottom w:val="single" w:color="C9D3DF" w:sz="4"/>
              <w:right w:val="single" w:color="C9D3DF" w:sz="4"/>
            </w:tcBorders>
            <w:shd w:fill="EAF1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Cast of the example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Ravi</w:t>
            </w:r>
            <w:r>
              <w:rPr>
                <w:sz w:val="20"/>
                <w:szCs w:val="20"/>
              </w:rPr>
              <w:t xml:space="preserve"> (customer, registers as ravi@gmail.com) — lives in Hyderabad Central.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Priya</w:t>
            </w:r>
            <w:r>
              <w:rPr>
                <w:sz w:val="20"/>
                <w:szCs w:val="20"/>
              </w:rPr>
              <w:t xml:space="preserve"> (second customer) — used to show threshold versioning.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Anil</w:t>
            </w:r>
            <w:r>
              <w:rPr>
                <w:sz w:val="20"/>
                <w:szCs w:val="20"/>
              </w:rPr>
              <w:t xml:space="preserve"> (underwriter), </w:t>
            </w:r>
            <w:r>
              <w:rPr>
                <w:b/>
                <w:bCs/>
                <w:sz w:val="20"/>
                <w:szCs w:val="20"/>
              </w:rPr>
              <w:t xml:space="preserve">Shiva</w:t>
            </w:r>
            <w:r>
              <w:rPr>
                <w:sz w:val="20"/>
                <w:szCs w:val="20"/>
              </w:rPr>
              <w:t xml:space="preserve"> (claims officer), </w:t>
            </w:r>
            <w:r>
              <w:rPr>
                <w:b/>
                <w:bCs/>
                <w:sz w:val="20"/>
                <w:szCs w:val="20"/>
              </w:rPr>
              <w:t xml:space="preserve">Admin</w:t>
            </w:r>
            <w:r>
              <w:rPr>
                <w:sz w:val="20"/>
                <w:szCs w:val="20"/>
              </w:rPr>
              <w:t xml:space="preserve">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Product: </w:t>
            </w:r>
            <w:r>
              <w:rPr>
                <w:b/>
                <w:bCs/>
                <w:sz w:val="20"/>
                <w:szCs w:val="20"/>
              </w:rPr>
              <w:t xml:space="preserve">WEATHER-001</w:t>
            </w:r>
            <w:r>
              <w:rPr>
                <w:sz w:val="20"/>
                <w:szCs w:val="20"/>
              </w:rPr>
              <w:t xml:space="preserve">, trigger rainfall ≥ 150 mm / 24 h. Sum insured ₹1,00,000, term 12 months.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Journey 1 — Registration &amp; Login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1"/>
        <w:gridCol w:w="2166"/>
        <w:gridCol w:w="2256"/>
        <w:gridCol w:w="4063"/>
      </w:tblGrid>
      <w:tr>
        <w:trPr>
          <w:tblHeader/>
        </w:trPr>
        <w:tc>
          <w:tcPr>
            <w:tcW w:type="dxa" w:w="5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Screen (Frontend)</w:t>
            </w:r>
          </w:p>
        </w:tc>
        <w:tc>
          <w:tcPr>
            <w:tcW w:type="dxa" w:w="225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API → Service</w:t>
            </w:r>
          </w:p>
        </w:tc>
        <w:tc>
          <w:tcPr>
            <w:tcW w:type="dxa" w:w="40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happens in backend</w:t>
            </w:r>
          </w:p>
        </w:tc>
      </w:tr>
      <w:tr>
        <w:tc>
          <w:tcPr>
            <w:tcW w:type="dxa" w:w="5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/register — name, email, password, phone</w:t>
            </w:r>
          </w:p>
        </w:tc>
        <w:tc>
          <w:tcPr>
            <w:tcW w:type="dxa" w:w="225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 /api/auth/register → Auth</w:t>
            </w:r>
          </w:p>
        </w:tc>
        <w:tc>
          <w:tcPr>
            <w:tcW w:type="dxa" w:w="40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Checks email is unique, hashes password (BCrypt), creates credential + profile with ROLE_CUSTOMER and a customerId, creates a session, returns tokens</w:t>
            </w:r>
          </w:p>
        </w:tc>
      </w:tr>
      <w:tr>
        <w:tc>
          <w:tcPr>
            <w:tcW w:type="dxa" w:w="5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/login</w:t>
            </w:r>
          </w:p>
        </w:tc>
        <w:tc>
          <w:tcPr>
            <w:tcW w:type="dxa" w:w="225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 /api/auth/login → Auth</w:t>
            </w:r>
          </w:p>
        </w:tc>
        <w:tc>
          <w:tcPr>
            <w:tcW w:type="dxa" w:w="40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Validates password, blocks disabled accounts, records session (device), returns access + refresh token</w:t>
            </w:r>
          </w:p>
        </w:tc>
      </w:tr>
      <w:tr>
        <w:tc>
          <w:tcPr>
            <w:tcW w:type="dxa" w:w="5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Auto-redirect by role</w:t>
            </w:r>
          </w:p>
        </w:tc>
        <w:tc>
          <w:tcPr>
            <w:tcW w:type="dxa" w:w="225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0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NgRx auth effect reads role from JWT: customer → /customer/dashboard, admin → /admin/dashboard, etc. If the user came from “Buy” on a product, they return to /customer/policies/new?productId=…</w:t>
            </w:r>
          </w:p>
        </w:tc>
      </w:tr>
      <w:tr>
        <w:tc>
          <w:tcPr>
            <w:tcW w:type="dxa" w:w="5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Any page after 15 min</w:t>
            </w:r>
          </w:p>
        </w:tc>
        <w:tc>
          <w:tcPr>
            <w:tcW w:type="dxa" w:w="225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 /api/auth/refresh</w:t>
            </w:r>
          </w:p>
        </w:tc>
        <w:tc>
          <w:tcPr>
            <w:tcW w:type="dxa" w:w="40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Interceptor silently refreshes the token and retries</w:t>
            </w:r>
          </w:p>
        </w:tc>
      </w:tr>
      <w:tr>
        <w:tc>
          <w:tcPr>
            <w:tcW w:type="dxa" w:w="5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Logout</w:t>
            </w:r>
          </w:p>
        </w:tc>
        <w:tc>
          <w:tcPr>
            <w:tcW w:type="dxa" w:w="225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 /api/auth/logout</w:t>
            </w:r>
          </w:p>
        </w:tc>
        <w:tc>
          <w:tcPr>
            <w:tcW w:type="dxa" w:w="40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Refresh token/session revoked; tokens cleared in browser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3DF" w:sz="4"/>
              <w:left w:val="single" w:color="1F4E79" w:sz="24"/>
              <w:bottom w:val="single" w:color="C9D3DF" w:sz="4"/>
              <w:right w:val="single" w:color="C9D3DF" w:sz="4"/>
            </w:tcBorders>
            <w:shd w:fill="EAF1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Example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Ravi registers → receives JWT with role </w:t>
            </w:r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ROLE_CUSTOMER</w:t>
            </w:r>
            <w:r>
              <w:rPr>
                <w:sz w:val="20"/>
                <w:szCs w:val="20"/>
              </w:rPr>
              <w:t xml:space="preserve">, customerId e.g. 3 → lands on the Customer Dashboard. The registration is recorded in the audit log.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Journey 2 — Browse products &amp; get a quote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Anyone (even logged-out) opens </w:t>
      </w:r>
      <w:r>
        <w:rPr>
          <w:b/>
          <w:bCs/>
        </w:rPr>
        <w:t xml:space="preserve">/products</w:t>
      </w:r>
      <w:r>
        <w:t xml:space="preserve"> →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GET /api/products</w:t>
      </w:r>
      <w:r>
        <w:t xml:space="preserve"> lists active products. </w:t>
      </w:r>
      <w:r>
        <w:rPr>
          <w:b/>
          <w:bCs/>
        </w:rPr>
        <w:t xml:space="preserve">/products/:id</w:t>
      </w:r>
      <w:r>
        <w:t xml:space="preserve"> shows the trigger explanation (“Coverage is triggered when total rainfall reaches or exceeds 150 mm within 24 hours”).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Ravi opens </w:t>
      </w:r>
      <w:r>
        <w:rPr>
          <w:b/>
          <w:bCs/>
        </w:rPr>
        <w:t xml:space="preserve">Customer → Quotes</w:t>
      </w:r>
      <w:r>
        <w:t xml:space="preserve">, chooses product, zone, sum insured and term →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POST /api/financial/quotes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Financial Service checks product limits (Product Service), checks the zone is ACTIVE (Trigger Service), finds the best pricing rule (zone-specific first, else default), and calculates the premium.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Quote is saved as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CREATED</w:t>
      </w:r>
      <w:r>
        <w:t xml:space="preserve"> with reference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QTE-…</w:t>
      </w:r>
      <w:r>
        <w:t xml:space="preserve">, valid for </w:t>
      </w:r>
      <w:r>
        <w:rPr>
          <w:b/>
          <w:bCs/>
        </w:rPr>
        <w:t xml:space="preserve">7 days</w:t>
      </w:r>
      <w:r>
        <w:t xml:space="preserve">. Ravi clicks </w:t>
      </w:r>
      <w:r>
        <w:rPr>
          <w:b/>
          <w:bCs/>
        </w:rPr>
        <w:t xml:space="preserve">Accept</w:t>
      </w:r>
      <w:r>
        <w:t xml:space="preserve"> →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PUT /api/financial/quotes/{id}/accept</w:t>
      </w:r>
      <w:r>
        <w:t xml:space="preserve"> →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ACCEPTED</w:t>
      </w:r>
      <w:r>
        <w:t xml:space="preserve">. Then </w:t>
      </w:r>
      <w:r>
        <w:rPr>
          <w:b/>
          <w:bCs/>
        </w:rPr>
        <w:t xml:space="preserve">Apply</w:t>
      </w:r>
      <w:r>
        <w:t xml:space="preserve"> opens /customer/policies/new?quoteId=… with values prefilled.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Premium formula (QuoteService.calculatePremium) — full details in section 7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premium = sumInsured × baseAnnualRate × (termMonths / 12) × termFactor × locationFactor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premium = max(premium, minimumPremium)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Example:  1,00,000 × 0.035 × (12/12) × 1.0 × 1.0 = ₹3,500   (≥ ₹250 minimum)  → premium ₹3,500</w:t>
            </w:r>
          </w:p>
        </w:tc>
      </w:tr>
    </w:tbl>
    <w:p>
      <w:pPr>
        <w:spacing w:before="120"/>
      </w:pPr>
      <w:r>
        <w:t xml:space="preserve">Quote statuses: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CREATED → ACCEPTED → CONSUMED</w:t>
      </w:r>
      <w:r>
        <w:t xml:space="preserve"> (used by a policy), or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CANCELLED</w:t>
      </w:r>
      <w:r>
        <w:t xml:space="preserve"> /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EXPIRED</w:t>
      </w:r>
      <w:r>
        <w:t xml:space="preserve">. A quote is optional — if the customer applies directly, the premium is priced internally with the same rules.</w:t>
      </w:r>
    </w:p>
    <w:p>
      <w:pPr>
        <w:pStyle w:val="Heading2"/>
      </w:pPr>
      <w:r>
        <w:t xml:space="preserve">Journey 3 — Apply for a policy (policy = PENDING)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Ravi submits the form on </w:t>
      </w:r>
      <w:r>
        <w:rPr>
          <w:b/>
          <w:bCs/>
        </w:rPr>
        <w:t xml:space="preserve">/customer/policies/new</w:t>
      </w:r>
      <w:r>
        <w:t xml:space="preserve"> →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POST /api/policies</w:t>
      </w:r>
      <w:r>
        <w:t xml:space="preserve"> with productId, locationZoneId, sumInsured, termMonths, quoteId.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Product Service validates: product ACTIVE, sum insured and term inside limits, no other PENDING application for the same product.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Premium = accepted quote premium (quote is validated and marked </w:t>
      </w:r>
      <w:r>
        <w:rPr>
          <w:b/>
          <w:bCs/>
        </w:rPr>
        <w:t xml:space="preserve">CONSUMED</w:t>
      </w:r>
      <w:r>
        <w:t xml:space="preserve">), otherwise priced by Financial Service.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Policy saved with number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POL-2026-XXXXXXXX</w:t>
      </w:r>
      <w:r>
        <w:t xml:space="preserve"> and status </w:t>
      </w:r>
      <w:r>
        <w:rPr>
          <w:b/>
          <w:bCs/>
        </w:rPr>
        <w:t xml:space="preserve">PENDING</w:t>
      </w:r>
      <w:r>
        <w:t xml:space="preserve">. A status-history row is written.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Trigger snapshot</w:t>
      </w:r>
      <w:r>
        <w:t xml:space="preserve"> is created — a copy of the product rule (RAINFALL, mm, SUM, ≥, 150, 24 h, min 1 observation) stored against this policy.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Notifications: Ravi gets “Policy submitted”; underwriters get “Policy pending review”. Audit: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POLICY_APPLIED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3DF" w:sz="4"/>
              <w:left w:val="single" w:color="1F4E79" w:sz="24"/>
              <w:bottom w:val="single" w:color="C9D3DF" w:sz="4"/>
              <w:right w:val="single" w:color="C9D3DF" w:sz="4"/>
            </w:tcBorders>
            <w:shd w:fill="EAF1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Custom policy (optional feature)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Ravi can also build his own trigger (e.g. temperature ≥ 45 °C) via </w:t>
            </w:r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POST /api/policies/custom</w:t>
            </w:r>
            <w:r>
              <w:rPr>
                <w:sz w:val="20"/>
                <w:szCs w:val="20"/>
              </w:rPr>
              <w:t xml:space="preserve">. The system creates a private product </w:t>
            </w:r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CUSTOM-&lt;customerId&gt;-XXXX</w:t>
            </w:r>
            <w:r>
              <w:rPr>
                <w:sz w:val="20"/>
                <w:szCs w:val="20"/>
              </w:rPr>
              <w:t xml:space="preserve"> and then applies for a policy on it — same review flow.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Journey 4 — Underwriter review (PENDING → ACTIVE / REJECTED)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Anil logs in → </w:t>
      </w:r>
      <w:r>
        <w:rPr>
          <w:b/>
          <w:bCs/>
        </w:rPr>
        <w:t xml:space="preserve">/underwriter/policies</w:t>
      </w:r>
      <w:r>
        <w:t xml:space="preserve"> shows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GET /api/policies/review/pending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Opens the policy detail — sees customer, product, zone, snapshot, premium, history.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Approve</w:t>
      </w:r>
      <w:r>
        <w:t xml:space="preserve"> →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PUT /api/policies/{id}/approve</w:t>
      </w:r>
      <w:r>
        <w:t xml:space="preserve">: status </w:t>
      </w:r>
      <w:r>
        <w:rPr>
          <w:b/>
          <w:bCs/>
        </w:rPr>
        <w:t xml:space="preserve">ACTIVE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startDate</w:t>
      </w:r>
      <w:r>
        <w:t xml:space="preserve"> = today,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endDate</w:t>
      </w:r>
      <w:r>
        <w:t xml:space="preserve"> = start + term months, reviewer recorded. Ravi is notified “Policy approved”.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or </w:t>
      </w:r>
      <w:r>
        <w:rPr>
          <w:b/>
          <w:bCs/>
        </w:rPr>
        <w:t xml:space="preserve">Reject</w:t>
      </w:r>
      <w:r>
        <w:t xml:space="preserve"> with a reason →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PUT /api/policies/{id}/reject</w:t>
      </w:r>
      <w:r>
        <w:t xml:space="preserve">: status </w:t>
      </w:r>
      <w:r>
        <w:rPr>
          <w:b/>
          <w:bCs/>
        </w:rPr>
        <w:t xml:space="preserve">REJECTED</w:t>
      </w:r>
      <w:r>
        <w:t xml:space="preserve">, reason saved, customer notified.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Anil’s decisions appear in </w:t>
      </w:r>
      <w:r>
        <w:rPr>
          <w:b/>
          <w:bCs/>
        </w:rPr>
        <w:t xml:space="preserve">/underwriter/history</w:t>
      </w:r>
      <w:r>
        <w:t xml:space="preserve">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GET /api/policies/review/history</w:t>
      </w:r>
      <w:r>
        <w:t xml:space="preserve">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3DF" w:sz="4"/>
              <w:left w:val="single" w:color="1F4E79" w:sz="24"/>
              <w:bottom w:val="single" w:color="C9D3DF" w:sz="4"/>
              <w:right w:val="single" w:color="C9D3DF" w:sz="4"/>
            </w:tcBorders>
            <w:shd w:fill="EAF1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Example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Anil approves Ravi’s policy on 01-Oct-2026 → ACTIVE from 01-Oct-2026 to 01-Oct-2027. Ravi can now download the </w:t>
            </w:r>
            <w:r>
              <w:rPr>
                <w:b/>
                <w:bCs/>
                <w:sz w:val="20"/>
                <w:szCs w:val="20"/>
              </w:rPr>
              <w:t xml:space="preserve">policy certificate PDF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color w:val="9A3412"/>
                <w:sz w:val="20"/>
                <w:szCs w:val="20"/>
              </w:rPr>
              <w:t xml:space="preserve">GET /api/policies/{id}/certificate</w:t>
            </w:r>
            <w:r>
              <w:rPr>
                <w:sz w:val="20"/>
                <w:szCs w:val="20"/>
              </w:rPr>
              <w:t xml:space="preserve">).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Journey 5 — Pay the premium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Ravi opens </w:t>
      </w:r>
      <w:r>
        <w:rPr>
          <w:b/>
          <w:bCs/>
        </w:rPr>
        <w:t xml:space="preserve">Customer → Payments</w:t>
      </w:r>
      <w:r>
        <w:t xml:space="preserve"> and clicks </w:t>
      </w:r>
      <w:r>
        <w:rPr>
          <w:b/>
          <w:bCs/>
        </w:rPr>
        <w:t xml:space="preserve">Pay</w:t>
      </w:r>
      <w:r>
        <w:t xml:space="preserve"> on his policy. A Stripe-style </w:t>
      </w:r>
      <w:r>
        <w:rPr>
          <w:b/>
          <w:bCs/>
        </w:rPr>
        <w:t xml:space="preserve">mock checkout</w:t>
      </w:r>
      <w:r>
        <w:t xml:space="preserve"> opens (Card / UPI / Net banking).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Frontend-only test cards: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4000 0000 0000 0002</w:t>
      </w:r>
      <w:r>
        <w:t xml:space="preserve"> → “card declined”,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4000 0000 0000 9995</w:t>
      </w:r>
      <w:r>
        <w:t xml:space="preserve"> → “insufficient funds”. Any other valid-looking card succeeds. Card details are </w:t>
      </w:r>
      <w:r>
        <w:rPr>
          <w:b/>
          <w:bCs/>
        </w:rPr>
        <w:t xml:space="preserve">never sent</w:t>
      </w:r>
      <w:r>
        <w:t xml:space="preserve"> to the server — only policyId and method (e.g. MOCK_CARD).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onsolas" w:cs="Consolas" w:eastAsia="Consolas" w:hAnsi="Consolas"/>
          <w:color w:val="9A3412"/>
          <w:sz w:val="19"/>
          <w:szCs w:val="19"/>
        </w:rPr>
        <w:t xml:space="preserve">POST /api/financial/payments</w:t>
      </w:r>
      <w:r>
        <w:t xml:space="preserve"> → Financial Service checks Ravi owns the policy, the policy is payable (ACTIVE, or has a consumed quote), and it is not already paid.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Payment is created and settled instantly: status </w:t>
      </w:r>
      <w:r>
        <w:rPr>
          <w:b/>
          <w:bCs/>
        </w:rPr>
        <w:t xml:space="preserve">SUCCESS</w:t>
      </w:r>
      <w:r>
        <w:t xml:space="preserve">, reference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PAY-…</w:t>
      </w:r>
      <w:r>
        <w:t xml:space="preserve">, transaction id, amount ₹3,500. A financial-transaction ledger row is written.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Ravi is notified “Payment successful”. Admin sees it in </w:t>
      </w:r>
      <w:r>
        <w:rPr>
          <w:b/>
          <w:bCs/>
        </w:rPr>
        <w:t xml:space="preserve">/admin/payments</w:t>
      </w:r>
      <w:r>
        <w:t xml:space="preserve">; admin can </w:t>
      </w:r>
      <w:r>
        <w:rPr>
          <w:b/>
          <w:bCs/>
        </w:rPr>
        <w:t xml:space="preserve">refund</w:t>
      </w:r>
      <w:r>
        <w:t xml:space="preserve">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SUCCESS → REFUNDED</w:t>
      </w:r>
      <w:r>
        <w:t xml:space="preserve">).</w:t>
      </w:r>
    </w:p>
    <w:p>
      <w:pPr>
        <w:spacing w:after="120"/>
      </w:pPr>
      <w:r>
        <w:t xml:space="preserve">Daily at 09:00 the </w:t>
      </w:r>
      <w:r>
        <w:rPr>
          <w:b/>
          <w:bCs/>
        </w:rPr>
        <w:t xml:space="preserve">PremiumReminderScheduler</w:t>
      </w:r>
      <w:r>
        <w:t xml:space="preserve"> reminds customers with unpaid active policies. At 03:30 the </w:t>
      </w:r>
      <w:r>
        <w:rPr>
          <w:b/>
          <w:bCs/>
        </w:rPr>
        <w:t xml:space="preserve">ReconciliationScheduler</w:t>
      </w:r>
      <w:r>
        <w:t xml:space="preserve"> cross-checks payments and payouts.</w:t>
      </w:r>
    </w:p>
    <w:p>
      <w:pPr>
        <w:pStyle w:val="Heading2"/>
      </w:pPr>
      <w:r>
        <w:t xml:space="preserve">Journey 6 — Measurement crosses threshold → automatic claim ★ (core feature)</w:t>
      </w:r>
    </w:p>
    <w:p>
      <w:pPr>
        <w:spacing w:after="120"/>
      </w:pPr>
      <w:r>
        <w:t xml:space="preserve">This is the heart of parametric insurance. Show this journey to the reviewer in detail.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Admin opens </w:t>
      </w:r>
      <w:r>
        <w:rPr>
          <w:b/>
          <w:bCs/>
        </w:rPr>
        <w:t xml:space="preserve">Admin → Current Measurements</w:t>
      </w:r>
      <w:r>
        <w:t xml:space="preserve">. One card per active product shows the product rule and zone selector. A “use matching value” helper fills a value that crosses the threshold.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Admin selects WEATHER-001, zone Hyderabad Central, enters </w:t>
      </w:r>
      <w:r>
        <w:rPr>
          <w:b/>
          <w:bCs/>
        </w:rPr>
        <w:t xml:space="preserve">170</w:t>
      </w:r>
      <w:r>
        <w:t xml:space="preserve"> (mm) and submits →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PUT /api/triggers/current-measurements</w:t>
      </w:r>
      <w:r>
        <w:t xml:space="preserve"> with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{ productId, locationZoneId, currentValue, idempotencyKey }</w:t>
      </w:r>
      <w:r>
        <w:t xml:space="preserve">. (The frontend sends </w:t>
      </w:r>
      <w:r>
        <w:rPr>
          <w:b/>
          <w:bCs/>
        </w:rPr>
        <w:t xml:space="preserve">no threshold</w:t>
      </w:r>
      <w:r>
        <w:t xml:space="preserve"> — the backend decides.)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Idempotency check</w:t>
      </w:r>
      <w:r>
        <w:t xml:space="preserve"> — if the same key was already processed, the earlier result is returned (no duplicate events/claims on double-click or retry).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Trigger Service loads the product config from Product Service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/internal/products/{id}</w:t>
      </w:r>
      <w:r>
        <w:t xml:space="preserve">), checks product is ACTIVE with a complete rule and the zone is ACTIVE, then upserts the </w:t>
      </w:r>
      <w:r>
        <w:rPr>
          <w:b/>
          <w:bCs/>
        </w:rPr>
        <w:t xml:space="preserve">current measurement</w:t>
      </w:r>
      <w:r>
        <w:t xml:space="preserve"> row for (product, zone).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It fetches active policies: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GET /internal/policies/active-for-trigger?productId=1&amp;locationZoneId=1</w:t>
      </w:r>
      <w:r>
        <w:t xml:space="preserve"> — ACTIVE policies in that zone whose start/end dates cover today, </w:t>
      </w:r>
      <w:r>
        <w:rPr>
          <w:b/>
          <w:bCs/>
        </w:rPr>
        <w:t xml:space="preserve">each with its own trigger snapshot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For each policy it compares </w:t>
      </w:r>
      <w:r>
        <w:rPr>
          <w:b/>
          <w:bCs/>
        </w:rPr>
        <w:t xml:space="preserve">current value vs the policy’s snapshot threshold</w:t>
      </w:r>
      <w:r>
        <w:t xml:space="preserve"> using the snapshot operator (&gt;, ≥, &lt;, ≤, =).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If no policy matches → response “did not match any active policy trigger”. Nothing else is created.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If ≥ 1 policy matches → a </w:t>
      </w:r>
      <w:r>
        <w:rPr>
          <w:b/>
          <w:bCs/>
        </w:rPr>
        <w:t xml:space="preserve">Trigger Event</w:t>
      </w:r>
      <w:r>
        <w:t xml:space="preserve">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TEV-&lt;uuid&gt;</w:t>
      </w:r>
      <w:r>
        <w:t xml:space="preserve"> is saved with status </w:t>
      </w:r>
      <w:r>
        <w:rPr>
          <w:b/>
          <w:bCs/>
        </w:rPr>
        <w:t xml:space="preserve">VERIFIED</w:t>
      </w:r>
      <w:r>
        <w:t xml:space="preserve">, linked to the trigger definition and peril.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Trigger Service calls Claims Service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POST /internal/claims/from-trigger-event</w:t>
      </w:r>
      <w:r>
        <w:t xml:space="preserve"> with the matched policies.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Claims Service creates </w:t>
      </w:r>
      <w:r>
        <w:rPr>
          <w:b/>
          <w:bCs/>
        </w:rPr>
        <w:t xml:space="preserve">one claim per policy</w:t>
      </w:r>
      <w:r>
        <w:t xml:space="preserve"> (skips if a claim for the same policy + event already exists): number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CLM-2026-XXXXXXXX</w:t>
      </w:r>
      <w:r>
        <w:t xml:space="preserve">, status </w:t>
      </w:r>
      <w:r>
        <w:rPr>
          <w:b/>
          <w:bCs/>
        </w:rPr>
        <w:t xml:space="preserve">SUBMITTED</w:t>
      </w:r>
      <w:r>
        <w:t xml:space="preserve">, source </w:t>
      </w:r>
      <w:r>
        <w:rPr>
          <w:b/>
          <w:bCs/>
        </w:rPr>
        <w:t xml:space="preserve">AUTO_TRIGGERED</w:t>
      </w:r>
      <w:r>
        <w:t xml:space="preserve">, claimed amount = </w:t>
      </w:r>
      <w:r>
        <w:rPr>
          <w:b/>
          <w:bCs/>
        </w:rPr>
        <w:t xml:space="preserve">sum insured</w:t>
      </w:r>
      <w:r>
        <w:t xml:space="preserve">, with observed value, threshold, operator and measurement stored on the claim. Timeline entry written.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Notifications: customer gets “Automatic parametric claim created”; claims officers get “Claim pending review”. Audit: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MEASUREMENT_RECORDED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The result panel shows: current value, threshold, active policies checked, policies matched, event reference, claims created, notifications stored.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Admin UI ──PUT /api/triggers/current-measurements──▶ Gateway ──▶ TRIGGER-SERVICE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TRIGGER ──GET /internal/products/1──────────────────────────▶ PRODUCT-SERVICE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TRIGGER ──GET /internal/policies/active-for-trigger─────────▶ PRODUCT-SERVICE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compare 170 ≥ snapshot 150  →  MATCHED  →  save TriggerEvent (VERIFIED)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TRIGGER ──POST /internal/claims/from-trigger-event──────────▶ CLAIMS-SERVICE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CLAIMS  ──POST /internal/notifications──────────────────────▶ NOTIFICATION-SERVICE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Customer browser ◀──SSE /api/notifications/me/stream── new notification + unread count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3DF" w:sz="4"/>
              <w:left w:val="single" w:color="1F4E79" w:sz="24"/>
              <w:bottom w:val="single" w:color="C9D3DF" w:sz="4"/>
              <w:right w:val="single" w:color="C9D3DF" w:sz="4"/>
            </w:tcBorders>
            <w:shd w:fill="EAF1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Example result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Current value 170 mm | Product threshold 150 mm | Active policies checked: 1 | Matched: 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Trigger event TEV-… (VERIFIED) | Automatic claims created: 1 (CLM-2026-A1B2C3D4 for Ravi, ₹1,00,000) | Notifications: 1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If the admin had entered </w:t>
            </w:r>
            <w:r>
              <w:rPr>
                <w:b/>
                <w:bCs/>
                <w:sz w:val="20"/>
                <w:szCs w:val="20"/>
              </w:rPr>
              <w:t xml:space="preserve">120 mm</w:t>
            </w:r>
            <w:r>
              <w:rPr>
                <w:sz w:val="20"/>
                <w:szCs w:val="20"/>
              </w:rPr>
              <w:t xml:space="preserve"> → 120 &lt; 150 → no event, no claim.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Ravi’s side: the bell count increases live (SSE). He opens </w:t>
      </w:r>
      <w:r>
        <w:rPr>
          <w:b/>
          <w:bCs/>
        </w:rPr>
        <w:t xml:space="preserve">/customer/claims/:id</w:t>
      </w:r>
      <w:r>
        <w:t xml:space="preserve"> and sees source “Automatic trigger event”, the trigger event, observed 170 mm vs threshold 150 mm, status and payout status.</w:t>
      </w:r>
    </w:p>
    <w:p>
      <w:pPr>
        <w:pStyle w:val="Heading2"/>
      </w:pPr>
      <w:r>
        <w:t xml:space="preserve">Journey 7 — Claims officer review (SUBMITTED → UNDER_REVIEW → APPROVED / REJECTED)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Shiva opens </w:t>
      </w:r>
      <w:r>
        <w:rPr>
          <w:b/>
          <w:bCs/>
        </w:rPr>
        <w:t xml:space="preserve">/claims-officer/claims</w:t>
      </w:r>
      <w:r>
        <w:t xml:space="preserve"> →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GET /api/claims/review/submitted</w:t>
      </w:r>
      <w:r>
        <w:t xml:space="preserve"> (manual claims are also listed under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/review/manual</w:t>
      </w:r>
      <w:r>
        <w:t xml:space="preserve">).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Opens the claim → sees policy, trigger evidence (observed vs threshold), timeline, and uploaded documents (for manual claims).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 xml:space="preserve">Start review</w:t>
      </w:r>
      <w:r>
        <w:t xml:space="preserve"> →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PUT /api/claims/{id}/start-review</w:t>
      </w:r>
      <w:r>
        <w:t xml:space="preserve"> → </w:t>
      </w:r>
      <w:r>
        <w:rPr>
          <w:b/>
          <w:bCs/>
        </w:rPr>
        <w:t xml:space="preserve">UNDER_REVIEW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 xml:space="preserve">Approve</w:t>
      </w:r>
      <w:r>
        <w:t xml:space="preserve"> with an approved amount (&gt; 0 and ≤ claimed amount; form defaults to the claimed amount) →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PUT /api/claims/{id}/approve</w:t>
      </w:r>
      <w:r>
        <w:t xml:space="preserve"> → </w:t>
      </w:r>
      <w:r>
        <w:rPr>
          <w:b/>
          <w:bCs/>
        </w:rPr>
        <w:t xml:space="preserve">APPROVED</w:t>
      </w:r>
      <w:r>
        <w:t xml:space="preserve">. Customer notified.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Right after approval the Claims handler calls Financial Service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POST /internal/financial/payouts</w:t>
      </w:r>
      <w:r>
        <w:t xml:space="preserve"> → a </w:t>
      </w:r>
      <w:r>
        <w:rPr>
          <w:b/>
          <w:bCs/>
        </w:rPr>
        <w:t xml:space="preserve">payout</w:t>
      </w:r>
      <w:r>
        <w:t xml:space="preserve">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PO-…</w:t>
      </w:r>
      <w:r>
        <w:t xml:space="preserve"> is created automatically with status </w:t>
      </w:r>
      <w:r>
        <w:rPr>
          <w:b/>
          <w:bCs/>
        </w:rPr>
        <w:t xml:space="preserve">PENDING</w:t>
      </w:r>
      <w:r>
        <w:t xml:space="preserve"> for the approved amount (one payout per claim).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or </w:t>
      </w:r>
      <w:r>
        <w:rPr>
          <w:b/>
          <w:bCs/>
        </w:rPr>
        <w:t xml:space="preserve">Reject</w:t>
      </w:r>
      <w:r>
        <w:t xml:space="preserve"> with a reason → </w:t>
      </w:r>
      <w:r>
        <w:rPr>
          <w:b/>
          <w:bCs/>
        </w:rPr>
        <w:t xml:space="preserve">REJECTED</w:t>
      </w:r>
      <w:r>
        <w:t xml:space="preserve">; customer notified.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Every change is written to the claim </w:t>
      </w:r>
      <w:r>
        <w:rPr>
          <w:b/>
          <w:bCs/>
        </w:rPr>
        <w:t xml:space="preserve">timeline</w:t>
      </w:r>
      <w:r>
        <w:t xml:space="preserve">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GET /api/claims/{id}/timeline</w:t>
      </w:r>
      <w:r>
        <w:t xml:space="preserve">) and audit log. Shiva’s decisions appear in </w:t>
      </w:r>
      <w:r>
        <w:rPr>
          <w:b/>
          <w:bCs/>
        </w:rPr>
        <w:t xml:space="preserve">/claims-officer/history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3DF" w:sz="4"/>
              <w:left w:val="single" w:color="1F4E79" w:sz="24"/>
              <w:bottom w:val="single" w:color="C9D3DF" w:sz="4"/>
              <w:right w:val="single" w:color="C9D3DF" w:sz="4"/>
            </w:tcBorders>
            <w:shd w:fill="EAF1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Example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Shiva starts review of CLM-2026-A1B2C3D4 and approves ₹1,00,000 → payout PO-… (PENDING, ₹1,00,000) is created for Ravi.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Journey 8 — Payout processing (PENDING → PROCESSING → SUCCESS / FAILED)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Admin opens </w:t>
      </w:r>
      <w:r>
        <w:rPr>
          <w:b/>
          <w:bCs/>
        </w:rPr>
        <w:t xml:space="preserve">/admin/payouts</w:t>
      </w:r>
      <w:r>
        <w:t xml:space="preserve">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GET /api/financial/payouts/admin/all</w:t>
      </w:r>
      <w:r>
        <w:t xml:space="preserve">).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 xml:space="preserve">Process</w:t>
      </w:r>
      <w:r>
        <w:t xml:space="preserve"> →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PUT /api/financial/payouts/{id}/process</w:t>
      </w:r>
      <w:r>
        <w:t xml:space="preserve"> → </w:t>
      </w:r>
      <w:r>
        <w:rPr>
          <w:b/>
          <w:bCs/>
        </w:rPr>
        <w:t xml:space="preserve">PROCESSING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 xml:space="preserve">Mark success</w:t>
      </w:r>
      <w:r>
        <w:t xml:space="preserve"> (optional external bank reference) → </w:t>
      </w:r>
      <w:r>
        <w:rPr>
          <w:b/>
          <w:bCs/>
        </w:rPr>
        <w:t xml:space="preserve">SUCCESS</w:t>
      </w:r>
      <w:r>
        <w:t xml:space="preserve">. Customer notified “Payout processed”, ledger row written, and Trigger Service is told to mark the trigger event </w:t>
      </w:r>
      <w:r>
        <w:rPr>
          <w:b/>
          <w:bCs/>
        </w:rPr>
        <w:t xml:space="preserve">processed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or </w:t>
      </w:r>
      <w:r>
        <w:rPr>
          <w:b/>
          <w:bCs/>
        </w:rPr>
        <w:t xml:space="preserve">Mark failed</w:t>
      </w:r>
      <w:r>
        <w:t xml:space="preserve"> with a reason → </w:t>
      </w:r>
      <w:r>
        <w:rPr>
          <w:b/>
          <w:bCs/>
        </w:rPr>
        <w:t xml:space="preserve">FAILED</w:t>
      </w:r>
      <w:r>
        <w:t xml:space="preserve">. The </w:t>
      </w:r>
      <w:r>
        <w:rPr>
          <w:b/>
          <w:bCs/>
        </w:rPr>
        <w:t xml:space="preserve">PayoutRetryScheduler</w:t>
      </w:r>
      <w:r>
        <w:t xml:space="preserve"> (every 5 min) automatically retries failed payouts up to </w:t>
      </w:r>
      <w:r>
        <w:rPr>
          <w:b/>
          <w:bCs/>
        </w:rPr>
        <w:t xml:space="preserve">3 times</w:t>
      </w:r>
      <w:r>
        <w:t xml:space="preserve">; admin can also </w:t>
      </w:r>
      <w:r>
        <w:rPr>
          <w:b/>
          <w:bCs/>
        </w:rPr>
        <w:t xml:space="preserve">Retry</w:t>
      </w:r>
      <w:r>
        <w:t xml:space="preserve"> manually.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Ravi sees the payout under </w:t>
      </w:r>
      <w:r>
        <w:rPr>
          <w:b/>
          <w:bCs/>
        </w:rPr>
        <w:t xml:space="preserve">Payments → Payouts tab</w:t>
      </w:r>
      <w:r>
        <w:t xml:space="preserve"> and downloads a </w:t>
      </w:r>
      <w:r>
        <w:rPr>
          <w:b/>
          <w:bCs/>
        </w:rPr>
        <w:t xml:space="preserve">payout receipt PDF</w:t>
      </w:r>
      <w:r>
        <w:t xml:space="preserve">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GET /api/financial/payouts/{id}/receipt</w:t>
      </w:r>
      <w:r>
        <w:t xml:space="preserve">).</w:t>
      </w:r>
    </w:p>
    <w:p>
      <w:pPr>
        <w:spacing w:after="120"/>
      </w:pPr>
      <w:r>
        <w:t xml:space="preserve">Note: the claims API also offers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PUT /api/claims/{id}/settle</w:t>
      </w:r>
      <w:r>
        <w:t xml:space="preserve"> (APPROVED → SETTLED) to formally close a claim; it is available on the backend but not exposed as a button in the current UI.</w:t>
      </w:r>
    </w:p>
    <w:p>
      <w:pPr>
        <w:pStyle w:val="Heading2"/>
      </w:pPr>
      <w:r>
        <w:t xml:space="preserve">Journey 9 — Manual exception claim (loss without a trigger)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Ravi had real damage, but the measured value did not cross his threshold. He opens </w:t>
      </w:r>
      <w:r>
        <w:rPr>
          <w:b/>
          <w:bCs/>
        </w:rPr>
        <w:t xml:space="preserve">/customer/claims/new</w:t>
      </w:r>
      <w:r>
        <w:t xml:space="preserve">, picks his ACTIVE policy, incident date, amount and a description of evidence.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The request is sent with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claimSource: MANUAL_EXCEPTION</w:t>
      </w:r>
      <w:r>
        <w:t xml:space="preserve"> and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customerConfirmedLoss: true</w:t>
      </w:r>
      <w:r>
        <w:t xml:space="preserve"> →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POST /api/claims</w:t>
      </w:r>
      <w:r>
        <w:t xml:space="preserve">. The backend requires the confirmation and an evidence description, and blocks duplicates.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Claim created as </w:t>
      </w:r>
      <w:r>
        <w:rPr>
          <w:b/>
          <w:bCs/>
        </w:rPr>
        <w:t xml:space="preserve">SUBMITTED</w:t>
      </w:r>
      <w:r>
        <w:t xml:space="preserve"> with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manualReviewRequired = true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Ravi uploads evidence files →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POST /api/claims/{id}/documents</w:t>
      </w:r>
      <w:r>
        <w:t xml:space="preserve"> (max </w:t>
      </w:r>
      <w:r>
        <w:rPr>
          <w:b/>
          <w:bCs/>
        </w:rPr>
        <w:t xml:space="preserve">3 files per claim</w:t>
      </w:r>
      <w:r>
        <w:t xml:space="preserve">, </w:t>
      </w:r>
      <w:r>
        <w:rPr>
          <w:b/>
          <w:bCs/>
        </w:rPr>
        <w:t xml:space="preserve">5 MB</w:t>
      </w:r>
      <w:r>
        <w:t xml:space="preserve"> each). Officers can view/download them via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/api/claims/review/{id}/documents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Same review → approve → payout flow as Journey 7–8.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Customer can </w:t>
      </w:r>
      <w:r>
        <w:rPr>
          <w:b/>
          <w:bCs/>
        </w:rPr>
        <w:t xml:space="preserve">cancel</w:t>
      </w:r>
      <w:r>
        <w:t xml:space="preserve"> a claim while it is still SUBMITTED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PUT /api/claims/{id}/cancel</w:t>
      </w:r>
      <w:r>
        <w:t xml:space="preserve">).</w:t>
      </w:r>
    </w:p>
    <w:p>
      <w:pPr>
        <w:pStyle w:val="Heading2"/>
      </w:pPr>
      <w:r>
        <w:t xml:space="preserve">Journey 10 — Admin changes a threshold (snapshot protection)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Admin → </w:t>
      </w:r>
      <w:r>
        <w:rPr>
          <w:b/>
          <w:bCs/>
        </w:rPr>
        <w:t xml:space="preserve">Product Thresholds</w:t>
      </w:r>
      <w:r>
        <w:t xml:space="preserve"> → WEATHER-001 → changes threshold </w:t>
      </w:r>
      <w:r>
        <w:rPr>
          <w:b/>
          <w:bCs/>
        </w:rPr>
        <w:t xml:space="preserve">150 → 200 mm</w:t>
      </w:r>
      <w:r>
        <w:t xml:space="preserve"> →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PUT /api/products/admin/{id}/threshold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Product row updated, a </w:t>
      </w:r>
      <w:r>
        <w:rPr>
          <w:b/>
          <w:bCs/>
        </w:rPr>
        <w:t xml:space="preserve">threshold history</w:t>
      </w:r>
      <w:r>
        <w:t xml:space="preserve"> row stored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GET …/threshold-history</w:t>
      </w:r>
      <w:r>
        <w:t xml:space="preserve">), trigger definitions synced to Trigger Service with a new version. </w:t>
      </w:r>
      <w:r>
        <w:rPr>
          <w:b/>
          <w:bCs/>
        </w:rPr>
        <w:t xml:space="preserve">Existing policies are not changed.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Priya now buys WEATHER-001 in the same zone → her snapshot threshold is </w:t>
      </w:r>
      <w:r>
        <w:rPr>
          <w:b/>
          <w:bCs/>
        </w:rPr>
        <w:t xml:space="preserve">200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Admin records </w:t>
      </w:r>
      <w:r>
        <w:rPr>
          <w:b/>
          <w:bCs/>
        </w:rPr>
        <w:t xml:space="preserve">180 mm</w:t>
      </w:r>
      <w:r>
        <w:t xml:space="preserve"> → Ravi: 180 ≥ 150 → </w:t>
      </w:r>
      <w:r>
        <w:rPr>
          <w:b/>
          <w:bCs/>
        </w:rPr>
        <w:t xml:space="preserve">matched</w:t>
      </w:r>
      <w:r>
        <w:t xml:space="preserve">; Priya: 180 &lt; 200 → not matched. Result: 1 event, </w:t>
      </w:r>
      <w:r>
        <w:rPr>
          <w:b/>
          <w:bCs/>
        </w:rPr>
        <w:t xml:space="preserve">1 claim (Ravi only)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3DF" w:sz="4"/>
              <w:left w:val="single" w:color="1F4E79" w:sz="24"/>
              <w:bottom w:val="single" w:color="C9D3DF" w:sz="4"/>
              <w:right w:val="single" w:color="C9D3DF" w:sz="4"/>
            </w:tcBorders>
            <w:shd w:fill="EAF1F8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Why this matters (reviewer point)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 customer’s contract cannot be changed after purchase. The comparison is always against the </w:t>
            </w:r>
            <w:r>
              <w:rPr>
                <w:b/>
                <w:bCs/>
                <w:sz w:val="20"/>
                <w:szCs w:val="20"/>
              </w:rPr>
              <w:t xml:space="preserve">policy snapshot</w:t>
            </w:r>
            <w:r>
              <w:rPr>
                <w:sz w:val="20"/>
                <w:szCs w:val="20"/>
              </w:rPr>
              <w:t xml:space="preserve">, never the live product value.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Journey 11 — Policy lifecycle: cancel, renew, auto-renew, expiry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3"/>
        <w:gridCol w:w="5054"/>
        <w:gridCol w:w="2709"/>
      </w:tblGrid>
      <w:tr>
        <w:trPr>
          <w:tblHeader/>
        </w:trPr>
        <w:tc>
          <w:tcPr>
            <w:tcW w:type="dxa" w:w="12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505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27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API / Scheduler</w:t>
            </w:r>
          </w:p>
        </w:tc>
      </w:tr>
      <w:tr>
        <w:tc>
          <w:tcPr>
            <w:tcW w:type="dxa" w:w="12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Cancel</w:t>
            </w:r>
          </w:p>
        </w:tc>
        <w:tc>
          <w:tcPr>
            <w:tcW w:type="dxa" w:w="505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Only PENDING applications can be cancelled by the customer</w:t>
            </w:r>
          </w:p>
        </w:tc>
        <w:tc>
          <w:tcPr>
            <w:tcW w:type="dxa" w:w="27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PUT /api/policies/{id}/cancel</w:t>
            </w:r>
          </w:p>
        </w:tc>
      </w:tr>
      <w:tr>
        <w:tc>
          <w:tcPr>
            <w:tcW w:type="dxa" w:w="12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Renew</w:t>
            </w:r>
          </w:p>
        </w:tc>
        <w:tc>
          <w:tcPr>
            <w:tcW w:type="dxa" w:w="505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ACTIVE policy within 30 days of end date, or EXPIRED less than 30 days ago → creates a new PENDING application linked to the old policy</w:t>
            </w:r>
          </w:p>
        </w:tc>
        <w:tc>
          <w:tcPr>
            <w:tcW w:type="dxa" w:w="27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 /api/policies/{id}/renew</w:t>
            </w:r>
          </w:p>
        </w:tc>
      </w:tr>
      <w:tr>
        <w:tc>
          <w:tcPr>
            <w:tcW w:type="dxa" w:w="12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Auto-renew</w:t>
            </w:r>
          </w:p>
        </w:tc>
        <w:tc>
          <w:tcPr>
            <w:tcW w:type="dxa" w:w="505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Toggle on ACTIVE/PENDING policy. If on, a renewal application is created 14 days before end date; if off, reminders at 14 and 3 days</w:t>
            </w:r>
          </w:p>
        </w:tc>
        <w:tc>
          <w:tcPr>
            <w:tcW w:type="dxa" w:w="27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PUT /api/policies/{id}/auto-renew; PolicyRenewalScheduler daily 01:30</w:t>
            </w:r>
          </w:p>
        </w:tc>
      </w:tr>
      <w:tr>
        <w:tc>
          <w:tcPr>
            <w:tcW w:type="dxa" w:w="12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Expiry</w:t>
            </w:r>
          </w:p>
        </w:tc>
        <w:tc>
          <w:tcPr>
            <w:tcW w:type="dxa" w:w="505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ACTIVE policies whose end date has passed become EXPIRED; customer notified</w:t>
            </w:r>
          </w:p>
        </w:tc>
        <w:tc>
          <w:tcPr>
            <w:tcW w:type="dxa" w:w="27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PolicyExpiryScheduler daily 01:00</w:t>
            </w:r>
          </w:p>
        </w:tc>
      </w:tr>
    </w:tbl>
    <w:p>
      <w:pPr>
        <w:pStyle w:val="Heading2"/>
      </w:pPr>
      <w:r>
        <w:t xml:space="preserve">Journey 12 — Notifications &amp; audit trail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service calls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POST /internal/notifications</w:t>
      </w:r>
      <w:r>
        <w:t xml:space="preserve"> (Notification Service) for events: policy submitted/approved/rejected/expired, quote created, payment success, claim submitted/approved/rejected, payout processed/retry, etc.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 page </w:t>
      </w:r>
      <w:r>
        <w:rPr>
          <w:b/>
          <w:bCs/>
        </w:rPr>
        <w:t xml:space="preserve">/customer/notifications</w:t>
      </w:r>
      <w:r>
        <w:t xml:space="preserve">: list, unread filter, mark read / read all, delete, </w:t>
      </w:r>
      <w:r>
        <w:rPr>
          <w:b/>
          <w:bCs/>
        </w:rPr>
        <w:t xml:space="preserve">preferences</w:t>
      </w:r>
      <w:r>
        <w:t xml:space="preserve"> (in-app/email/SMS per type). Email and SMS delivery are simulated (logged) and each attempt is stored as a </w:t>
      </w:r>
      <w:r>
        <w:rPr>
          <w:b/>
          <w:bCs/>
        </w:rPr>
        <w:t xml:space="preserve">delivery attempt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updates: the frontend opens an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EventSource</w:t>
      </w:r>
      <w:r>
        <w:t xml:space="preserve"> to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/api/notifications/me/stream?access_token=…</w:t>
      </w:r>
      <w:r>
        <w:t xml:space="preserve"> (SSE). NotificationScheduler retries failed deliveries every 5 minutes and removes read or failed items older than 90 days daily at 03:00.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Admin: </w:t>
      </w:r>
      <w:r>
        <w:rPr>
          <w:b/>
          <w:bCs/>
        </w:rPr>
        <w:t xml:space="preserve">/admin/notifications</w:t>
      </w:r>
      <w:r>
        <w:t xml:space="preserve"> (all, failed, batch send, templates) and </w:t>
      </w:r>
      <w:r>
        <w:rPr>
          <w:b/>
          <w:bCs/>
        </w:rPr>
        <w:t xml:space="preserve">/admin/audit</w:t>
      </w:r>
      <w:r>
        <w:t xml:space="preserve"> (full audit log). Every user has </w:t>
      </w:r>
      <w:r>
        <w:rPr>
          <w:b/>
          <w:bCs/>
        </w:rPr>
        <w:t xml:space="preserve">My activity</w:t>
      </w:r>
      <w:r>
        <w:t xml:space="preserve">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/api/notifications/audit/me</w:t>
      </w:r>
      <w:r>
        <w:t xml:space="preserve">).</w:t>
      </w:r>
    </w:p>
    <w:p>
      <w:pPr>
        <w:pStyle w:val="Heading1"/>
        <w:pageBreakBefore/>
      </w:pPr>
      <w:r>
        <w:t xml:space="preserve">6. Status lifecycles (quick reference)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7221"/>
      </w:tblGrid>
      <w:tr>
        <w:trPr>
          <w:tblHeader/>
        </w:trPr>
        <w:tc>
          <w:tcPr>
            <w:tcW w:type="dxa" w:w="18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722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Statuses &amp; transitions</w:t>
            </w:r>
          </w:p>
        </w:tc>
      </w:tr>
      <w:tr>
        <w:tc>
          <w:tcPr>
            <w:tcW w:type="dxa" w:w="18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Policy</w:t>
            </w:r>
          </w:p>
        </w:tc>
        <w:tc>
          <w:tcPr>
            <w:tcW w:type="dxa" w:w="722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PENDING → ACTIVE (underwriter approve) → EXPIRED (scheduler)</w:t>
            </w:r>
          </w:p>
          <w:p>
            <w:r>
              <w:rPr>
                <w:sz w:val="19"/>
                <w:szCs w:val="19"/>
              </w:rPr>
              <w:t xml:space="preserve">PENDING → REJECTED (underwriter) | PENDING → CANCELLED (customer)</w:t>
            </w:r>
          </w:p>
        </w:tc>
      </w:tr>
      <w:tr>
        <w:tc>
          <w:tcPr>
            <w:tcW w:type="dxa" w:w="18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Quote</w:t>
            </w:r>
          </w:p>
        </w:tc>
        <w:tc>
          <w:tcPr>
            <w:tcW w:type="dxa" w:w="722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CREATED → ACCEPTED → CONSUMED (used by policy)</w:t>
            </w:r>
          </w:p>
          <w:p>
            <w:r>
              <w:rPr>
                <w:sz w:val="19"/>
                <w:szCs w:val="19"/>
              </w:rPr>
              <w:t xml:space="preserve">CREATED/ACCEPTED → CANCELLED | CREATED → EXPIRED (after 7 days)</w:t>
            </w:r>
          </w:p>
        </w:tc>
      </w:tr>
      <w:tr>
        <w:tc>
          <w:tcPr>
            <w:tcW w:type="dxa" w:w="18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Payment</w:t>
            </w:r>
          </w:p>
        </w:tc>
        <w:tc>
          <w:tcPr>
            <w:tcW w:type="dxa" w:w="722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SUCCESS (instant mock checkout) → REFUNDED (admin)</w:t>
            </w:r>
          </w:p>
        </w:tc>
      </w:tr>
      <w:tr>
        <w:tc>
          <w:tcPr>
            <w:tcW w:type="dxa" w:w="18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Trigger event</w:t>
            </w:r>
          </w:p>
        </w:tc>
        <w:tc>
          <w:tcPr>
            <w:tcW w:type="dxa" w:w="722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VERIFIED (created on match) → processed flag set when payout succeeds</w:t>
            </w:r>
          </w:p>
        </w:tc>
      </w:tr>
      <w:tr>
        <w:tc>
          <w:tcPr>
            <w:tcW w:type="dxa" w:w="18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Claim</w:t>
            </w:r>
          </w:p>
        </w:tc>
        <w:tc>
          <w:tcPr>
            <w:tcW w:type="dxa" w:w="722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SUBMITTED → UNDER_REVIEW → APPROVED → SETTLED</w:t>
            </w:r>
          </w:p>
          <w:p>
            <w:r>
              <w:rPr>
                <w:sz w:val="19"/>
                <w:szCs w:val="19"/>
              </w:rPr>
              <w:t xml:space="preserve">UNDER_REVIEW → REJECTED | SUBMITTED → CANCELLED (customer)</w:t>
            </w:r>
          </w:p>
        </w:tc>
      </w:tr>
      <w:tr>
        <w:tc>
          <w:tcPr>
            <w:tcW w:type="dxa" w:w="18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Claim source</w:t>
            </w:r>
          </w:p>
        </w:tc>
        <w:tc>
          <w:tcPr>
            <w:tcW w:type="dxa" w:w="722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AUTO_TRIGGERED (from measurement) | MANUAL_EXCEPTION (customer-filed with evidence)</w:t>
            </w:r>
          </w:p>
        </w:tc>
      </w:tr>
      <w:tr>
        <w:tc>
          <w:tcPr>
            <w:tcW w:type="dxa" w:w="18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Payout</w:t>
            </w:r>
          </w:p>
        </w:tc>
        <w:tc>
          <w:tcPr>
            <w:tcW w:type="dxa" w:w="722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PENDING → PROCESSING → SUCCESS</w:t>
            </w:r>
          </w:p>
          <w:p>
            <w:r>
              <w:rPr>
                <w:sz w:val="19"/>
                <w:szCs w:val="19"/>
              </w:rPr>
              <w:t xml:space="preserve">PROCESSING → FAILED → PROCESSING (retry, max 3 automatic)</w:t>
            </w:r>
          </w:p>
        </w:tc>
      </w:tr>
      <w:tr>
        <w:tc>
          <w:tcPr>
            <w:tcW w:type="dxa" w:w="18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User</w:t>
            </w:r>
          </w:p>
        </w:tc>
        <w:tc>
          <w:tcPr>
            <w:tcW w:type="dxa" w:w="722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ACTIVE ↔ disabled by admin (disabled users cannot log in)</w:t>
            </w:r>
          </w:p>
        </w:tc>
      </w:tr>
    </w:tbl>
    <w:p>
      <w:pPr>
        <w:pStyle w:val="Heading1"/>
        <w:pageBreakBefore/>
      </w:pPr>
      <w:r>
        <w:t xml:space="preserve">7. Formulas &amp; calculations used in the project</w:t>
      </w:r>
    </w:p>
    <w:p>
      <w:pPr>
        <w:spacing w:after="120"/>
      </w:pPr>
      <w:r>
        <w:t xml:space="preserve">Every number the system calculates, where it lives in the code, and a worked example. Money uses Java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BigDecimal</w:t>
      </w:r>
      <w:r>
        <w:t xml:space="preserve"> (exact decimals, no floating-point errors). Unless stated, amounts are rounded to </w:t>
      </w:r>
      <w:r>
        <w:rPr>
          <w:b/>
          <w:bCs/>
        </w:rPr>
        <w:t xml:space="preserve">2 decimals, HALF_UP</w:t>
      </w:r>
      <w:r>
        <w:t xml:space="preserve"> (0.005 → 0.01).</w:t>
      </w:r>
    </w:p>
    <w:p>
      <w:pPr>
        <w:pStyle w:val="Heading2"/>
      </w:pPr>
      <w:r>
        <w:t xml:space="preserve">7.1 Premium calculation (quote &amp; policy pricing)</w:t>
      </w:r>
    </w:p>
    <w:p>
      <w:pPr>
        <w:spacing w:after="120"/>
      </w:pPr>
      <w:r>
        <w:t xml:space="preserve">Code: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financialservice → QuoteService.calculatePremium()</w:t>
      </w:r>
      <w:r>
        <w:t xml:space="preserve">. Used for quotes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POST /api/financial/quotes</w:t>
      </w:r>
      <w:r>
        <w:t xml:space="preserve">) and for policies applied without a quote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/internal/financial/pricing/calculate</w:t>
      </w:r>
      <w:r>
        <w:t xml:space="preserve">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termYears  = termMonths ÷ 12                         (10 decimals, HALF_UP)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calculated = sumInsured × baseAnnualRate × termYears × termFactor × locationFactor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                (2 decimals, HALF_UP)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premium    = MAX(calculated, minimumPremium)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2707"/>
        <w:gridCol w:w="3068"/>
        <w:gridCol w:w="1446"/>
      </w:tblGrid>
      <w:tr>
        <w:trPr>
          <w:tblHeader/>
        </w:trPr>
        <w:tc>
          <w:tcPr>
            <w:tcW w:type="dxa" w:w="18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Case</w:t>
            </w:r>
          </w:p>
        </w:tc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Inputs</w:t>
            </w:r>
          </w:p>
        </w:tc>
        <w:tc>
          <w:tcPr>
            <w:tcW w:type="dxa" w:w="30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Working</w:t>
            </w:r>
          </w:p>
        </w:tc>
        <w:tc>
          <w:tcPr>
            <w:tcW w:type="dxa" w:w="14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Premium</w:t>
            </w:r>
          </w:p>
        </w:tc>
      </w:tr>
      <w:tr>
        <w:tc>
          <w:tcPr>
            <w:tcW w:type="dxa" w:w="18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A. Weather, 1 year (demo)</w:t>
            </w:r>
          </w:p>
        </w:tc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 ₹1,00,000, 12 m, rate 3.5%, factors 1.0, min ₹250</w:t>
            </w:r>
          </w:p>
        </w:tc>
        <w:tc>
          <w:tcPr>
            <w:tcW w:type="dxa" w:w="30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1,00,000 × 0.035 × 1 × 1 × 1 = 3,500</w:t>
            </w:r>
          </w:p>
        </w:tc>
        <w:tc>
          <w:tcPr>
            <w:tcW w:type="dxa" w:w="14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₹3,500</w:t>
            </w:r>
          </w:p>
        </w:tc>
      </w:tr>
      <w:tr>
        <w:tc>
          <w:tcPr>
            <w:tcW w:type="dxa" w:w="18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B. Flood, 6 months</w:t>
            </w:r>
          </w:p>
        </w:tc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 ₹50,000, 6 m, rate 4.5%</w:t>
            </w:r>
          </w:p>
        </w:tc>
        <w:tc>
          <w:tcPr>
            <w:tcW w:type="dxa" w:w="30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50,000 × 0.045 × 0.5 = 1,125</w:t>
            </w:r>
          </w:p>
        </w:tc>
        <w:tc>
          <w:tcPr>
            <w:tcW w:type="dxa" w:w="14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₹1,125</w:t>
            </w:r>
          </w:p>
        </w:tc>
      </w:tr>
      <w:tr>
        <w:tc>
          <w:tcPr>
            <w:tcW w:type="dxa" w:w="18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C. Minimum applies</w:t>
            </w:r>
          </w:p>
        </w:tc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 ₹10,000, 1 m, rate 3.5%</w:t>
            </w:r>
          </w:p>
        </w:tc>
        <w:tc>
          <w:tcPr>
            <w:tcW w:type="dxa" w:w="30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10,000 × 0.035 × 0.0833 = 29.17 → MAX(29.17, 250)</w:t>
            </w:r>
          </w:p>
        </w:tc>
        <w:tc>
          <w:tcPr>
            <w:tcW w:type="dxa" w:w="14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₹250</w:t>
            </w:r>
          </w:p>
        </w:tc>
      </w:tr>
      <w:tr>
        <w:tc>
          <w:tcPr>
            <w:tcW w:type="dxa" w:w="18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D. Zone rule</w:t>
            </w:r>
          </w:p>
        </w:tc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 ₹1,00,000, 12 m, rate 3.5%, termFactor 0.95, locationFactor 1.20</w:t>
            </w:r>
          </w:p>
        </w:tc>
        <w:tc>
          <w:tcPr>
            <w:tcW w:type="dxa" w:w="30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3,500 × 0.95 × 1.20 = 3,990</w:t>
            </w:r>
          </w:p>
        </w:tc>
        <w:tc>
          <w:tcPr>
            <w:tcW w:type="dxa" w:w="14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₹3,990</w:t>
            </w:r>
          </w:p>
        </w:tc>
      </w:tr>
    </w:tbl>
    <w:p>
      <w:pPr>
        <w:pStyle w:val="Heading3"/>
      </w:pPr>
      <w:r>
        <w:t xml:space="preserve">Which pricing rule is used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Candidate rules: product matches, status ACTIVE,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effectiveFrom ≤ today</w:t>
      </w:r>
      <w:r>
        <w:t xml:space="preserve"> and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effectiveTo</w:t>
      </w:r>
      <w:r>
        <w:t xml:space="preserve"> empty or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≥ today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Priority 1: a rule for the </w:t>
      </w:r>
      <w:r>
        <w:rPr>
          <w:b/>
          <w:bCs/>
        </w:rPr>
        <w:t xml:space="preserve">same zone</w:t>
      </w:r>
      <w:r>
        <w:t xml:space="preserve"> — if several, the one with the latest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effectiveFrom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Priority 2: the </w:t>
      </w:r>
      <w:r>
        <w:rPr>
          <w:b/>
          <w:bCs/>
        </w:rPr>
        <w:t xml:space="preserve">default rule</w:t>
      </w:r>
      <w:r>
        <w:t xml:space="preserve"> (zone empty) — latest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effectiveFrom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None found → error “No active pricing rule found for product”.</w:t>
      </w:r>
    </w:p>
    <w:p>
      <w:pPr>
        <w:pStyle w:val="Heading3"/>
      </w:pPr>
      <w:r>
        <w:t xml:space="preserve">Default rates created automatically per category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1985"/>
        <w:gridCol w:w="2346"/>
        <w:gridCol w:w="1988"/>
      </w:tblGrid>
      <w:tr>
        <w:trPr>
          <w:tblHeader/>
        </w:trP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19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Base annual rate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 / location factor</w:t>
            </w:r>
          </w:p>
        </w:tc>
        <w:tc>
          <w:tcPr>
            <w:tcW w:type="dxa" w:w="19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Minimum premium</w:t>
            </w:r>
          </w:p>
        </w:tc>
      </w:tr>
      <w:t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WEATHER</w:t>
            </w:r>
          </w:p>
        </w:tc>
        <w:tc>
          <w:tcPr>
            <w:tcW w:type="dxa" w:w="19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3.5% (0.035)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1.0 / 1.0</w:t>
            </w:r>
          </w:p>
        </w:tc>
        <w:tc>
          <w:tcPr>
            <w:tcW w:type="dxa" w:w="19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₹250</w:t>
            </w:r>
          </w:p>
        </w:tc>
      </w:tr>
      <w:t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FLOOD</w:t>
            </w:r>
          </w:p>
        </w:tc>
        <w:tc>
          <w:tcPr>
            <w:tcW w:type="dxa" w:w="19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4.5% (0.045)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1.0 / 1.0</w:t>
            </w:r>
          </w:p>
        </w:tc>
        <w:tc>
          <w:tcPr>
            <w:tcW w:type="dxa" w:w="19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₹250</w:t>
            </w:r>
          </w:p>
        </w:tc>
      </w:tr>
      <w:t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CYCLONE</w:t>
            </w:r>
          </w:p>
        </w:tc>
        <w:tc>
          <w:tcPr>
            <w:tcW w:type="dxa" w:w="19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5.0%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1.0 / 1.0</w:t>
            </w:r>
          </w:p>
        </w:tc>
        <w:tc>
          <w:tcPr>
            <w:tcW w:type="dxa" w:w="19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₹250</w:t>
            </w:r>
          </w:p>
        </w:tc>
      </w:tr>
      <w:t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AGRICULTURE</w:t>
            </w:r>
          </w:p>
        </w:tc>
        <w:tc>
          <w:tcPr>
            <w:tcW w:type="dxa" w:w="19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4.0%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1.0 / 1.0</w:t>
            </w:r>
          </w:p>
        </w:tc>
        <w:tc>
          <w:tcPr>
            <w:tcW w:type="dxa" w:w="19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₹250</w:t>
            </w:r>
          </w:p>
        </w:tc>
      </w:tr>
      <w:t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BUSINESS_INTERRUPTION</w:t>
            </w:r>
          </w:p>
        </w:tc>
        <w:tc>
          <w:tcPr>
            <w:tcW w:type="dxa" w:w="19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3.0%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1.0 / 1.0</w:t>
            </w:r>
          </w:p>
        </w:tc>
        <w:tc>
          <w:tcPr>
            <w:tcW w:type="dxa" w:w="19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₹250</w:t>
            </w:r>
          </w:p>
        </w:tc>
      </w:tr>
      <w:t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TRAVEL</w:t>
            </w:r>
          </w:p>
        </w:tc>
        <w:tc>
          <w:tcPr>
            <w:tcW w:type="dxa" w:w="19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2.0%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1.0 / 1.0</w:t>
            </w:r>
          </w:p>
        </w:tc>
        <w:tc>
          <w:tcPr>
            <w:tcW w:type="dxa" w:w="19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₹250</w:t>
            </w:r>
          </w:p>
        </w:tc>
      </w:tr>
      <w:t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any other</w:t>
            </w:r>
          </w:p>
        </w:tc>
        <w:tc>
          <w:tcPr>
            <w:tcW w:type="dxa" w:w="19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3.5%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1.0 / 1.0</w:t>
            </w:r>
          </w:p>
        </w:tc>
        <w:tc>
          <w:tcPr>
            <w:tcW w:type="dxa" w:w="19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₹250</w:t>
            </w:r>
          </w:p>
        </w:tc>
      </w:tr>
    </w:tbl>
    <w:p>
      <w:pPr>
        <w:pStyle w:val="Heading3"/>
      </w:pPr>
      <w:r>
        <w:t xml:space="preserve">Allowed values when admin creates a pricing rule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 &lt; baseAnnualRate ≤ 1        (i.e. up to 100%)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minimumPremium ≥ 0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 &lt; termFactor ≤ 10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 &lt; locationFactor ≤ 10</w:t>
            </w:r>
          </w:p>
        </w:tc>
      </w:tr>
    </w:tbl>
    <w:p>
      <w:pPr>
        <w:pStyle w:val="Heading3"/>
      </w:pPr>
      <w:r>
        <w:t xml:space="preserve">Quote screen breakdown (frontend: customer-quotes.component.ts)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years          = termMonths / 12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calculated     = round2(sumInsured × annualRate × years × termFactor × locationFactor)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ratePercent    = annualRate × 100                 e.g. 0.035 → 3.5 %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minimumApplied = premiumAmount &gt; calculated + 0.01   → shows “minimum premium applied”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round2(x)      = Math.round(x × 100) / 100</w:t>
            </w:r>
          </w:p>
        </w:tc>
      </w:tr>
    </w:tbl>
    <w:p>
      <w:pPr>
        <w:pStyle w:val="Heading2"/>
      </w:pPr>
      <w:r>
        <w:t xml:space="preserve">7.2 Fallback &amp; estimated premiums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9"/>
        <w:gridCol w:w="3429"/>
        <w:gridCol w:w="2348"/>
      </w:tblGrid>
      <w:tr>
        <w:trPr>
          <w:tblHeader/>
        </w:trPr>
        <w:tc>
          <w:tcPr>
            <w:tcW w:type="dxa" w:w="32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  <w:tc>
          <w:tcPr>
            <w:tcW w:type="dxa" w:w="342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23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 (₹1,00,000, 12 m)</w:t>
            </w:r>
          </w:p>
        </w:tc>
      </w:tr>
      <w:tr>
        <w:tc>
          <w:tcPr>
            <w:tcW w:type="dxa" w:w="32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Policy apply with a quote (Product Service)</w:t>
            </w:r>
          </w:p>
        </w:tc>
        <w:tc>
          <w:tcPr>
            <w:tcW w:type="dxa" w:w="342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premium = accepted quote’s premiumAmount</w:t>
            </w:r>
          </w:p>
        </w:tc>
        <w:tc>
          <w:tcPr>
            <w:tcW w:type="dxa" w:w="23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₹3,500</w:t>
            </w:r>
          </w:p>
        </w:tc>
      </w:tr>
      <w:tr>
        <w:tc>
          <w:tcPr>
            <w:tcW w:type="dxa" w:w="32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Policy apply without a quote</w:t>
            </w:r>
          </w:p>
        </w:tc>
        <w:tc>
          <w:tcPr>
            <w:tcW w:type="dxa" w:w="342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priced by Financial Service with formula 7.1</w:t>
            </w:r>
          </w:p>
        </w:tc>
        <w:tc>
          <w:tcPr>
            <w:tcW w:type="dxa" w:w="23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₹3,500</w:t>
            </w:r>
          </w:p>
        </w:tc>
      </w:tr>
      <w:tr>
        <w:tc>
          <w:tcPr>
            <w:tcW w:type="dxa" w:w="32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Pricing service unavailable (PolicyService.calculateTemporaryPremium)</w:t>
            </w:r>
          </w:p>
        </w:tc>
        <w:tc>
          <w:tcPr>
            <w:tcW w:type="dxa" w:w="342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sumInsured × 0.02 × (termMonths ÷ 12), 2 dp — no minimum</w:t>
            </w:r>
          </w:p>
        </w:tc>
        <w:tc>
          <w:tcPr>
            <w:tcW w:type="dxa" w:w="23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1,00,000 × 0.02 × 1 = ₹2,000</w:t>
            </w:r>
          </w:p>
        </w:tc>
      </w:tr>
      <w:tr>
        <w:tc>
          <w:tcPr>
            <w:tcW w:type="dxa" w:w="32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“Estimated premium” shown on the apply form (frontend)</w:t>
            </w:r>
          </w:p>
        </w:tc>
        <w:tc>
          <w:tcPr>
            <w:tcW w:type="dxa" w:w="342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Math.round(sumInsured × 0.02 × (termMonths/12) × 100) / 100</w:t>
            </w:r>
          </w:p>
        </w:tc>
        <w:tc>
          <w:tcPr>
            <w:tcW w:type="dxa" w:w="23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₹2,000 (indicative only; real price comes from backend)</w:t>
            </w:r>
          </w:p>
        </w:tc>
      </w:tr>
      <w:tr>
        <w:tc>
          <w:tcPr>
            <w:tcW w:type="dxa" w:w="32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Demo seeded policies (DemoPolicyDataLoader)</w:t>
            </w:r>
          </w:p>
        </w:tc>
        <w:tc>
          <w:tcPr>
            <w:tcW w:type="dxa" w:w="342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sumInsured × 0.02</w:t>
            </w:r>
          </w:p>
        </w:tc>
        <w:tc>
          <w:tcPr>
            <w:tcW w:type="dxa" w:w="23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₹2,000</w:t>
            </w:r>
          </w:p>
        </w:tc>
      </w:tr>
    </w:tbl>
    <w:p>
      <w:pPr>
        <w:pStyle w:val="Heading2"/>
      </w:pPr>
      <w:r>
        <w:t xml:space="preserve">7.3 Quote validity rules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expiresAt = createdAt + 7 days                     (financial.quote.expiry-days = 7)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status CREATED and now &gt; expiresAt  →  EXPIRED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 quote can be used for a policy only if ALL are true: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quote.customerId  = logged-in customer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quote.productId   = requested productId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quote.zoneId      = requested locationZoneId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quote.sumInsured  = requested sumInsured   (exact match)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quote.termMonths  = requested termMonths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quote.status      = ACCEPTED   and   now ≤ expiresAt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After the policy is saved → quote.status = CONSUMED</w:t>
            </w:r>
          </w:p>
        </w:tc>
      </w:tr>
    </w:tbl>
    <w:p>
      <w:pPr>
        <w:spacing w:before="120"/>
      </w:pPr>
      <w:r>
        <w:t xml:space="preserve">Example: quote created 01-Oct 10:00 → valid until 08-Oct 10:00. If Ravi changes sum insured from ₹1,00,000 to ₹1,20,000 on the form, the quote is rejected with “SumInsured mismatch”.</w:t>
      </w:r>
    </w:p>
    <w:p>
      <w:pPr>
        <w:pStyle w:val="Heading2"/>
      </w:pPr>
      <w:r>
        <w:t xml:space="preserve">7.4 Policy limits, dates, renewal &amp; expiry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Limits:       minimumSumInsured ≤ sumInsured ≤ maximumSumInsured   (seed: 10,000 – 5,00,000)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minimumTermMonths ≤ termMonths ≤ maximumTermMonths   (seed: 1 – 12)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On approval:  startDate = today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(renewal: startDate = old policy endDate, if that date is still in the future)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endDate   = startDate + termMonths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Renewal window (RENEWAL_WINDOW_DAYS = 30):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ACTIVE policy  → allowed when today ≥ endDate − 30 days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EXPIRED policy → allowed when today ≤ endDate + 30 days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Auto-renew scheduler (daily 01:30):  daysLeft = endDate − today   (in days)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autoRenew = ON  and daysLeft ≤ 14  → create renewal application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autoRenew = OFF and daysLeft = 14 or 3 → send renewal reminder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Expiry scheduler (daily 01:00):  status ACTIVE and endDate ≤ today → EXPIRED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8"/>
        <w:gridCol w:w="3249"/>
        <w:gridCol w:w="2709"/>
      </w:tblGrid>
      <w:tr>
        <w:trPr>
          <w:tblHeader/>
        </w:trPr>
        <w:tc>
          <w:tcPr>
            <w:tcW w:type="dxa" w:w="30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32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Calculation</w:t>
            </w:r>
          </w:p>
        </w:tc>
        <w:tc>
          <w:tcPr>
            <w:tcW w:type="dxa" w:w="27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30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Anil approves on 01-Oct-2026, term 12 m</w:t>
            </w:r>
          </w:p>
        </w:tc>
        <w:tc>
          <w:tcPr>
            <w:tcW w:type="dxa" w:w="32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01-Oct-2026 + 12 months</w:t>
            </w:r>
          </w:p>
        </w:tc>
        <w:tc>
          <w:tcPr>
            <w:tcW w:type="dxa" w:w="27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Active 01-Oct-2026 → 01-Oct-2027</w:t>
            </w:r>
          </w:p>
        </w:tc>
      </w:tr>
      <w:tr>
        <w:tc>
          <w:tcPr>
            <w:tcW w:type="dxa" w:w="30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Renew button opens</w:t>
            </w:r>
          </w:p>
        </w:tc>
        <w:tc>
          <w:tcPr>
            <w:tcW w:type="dxa" w:w="32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01-Oct-2027 − 30 days</w:t>
            </w:r>
          </w:p>
        </w:tc>
        <w:tc>
          <w:tcPr>
            <w:tcW w:type="dxa" w:w="27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from 01-Sep-2027</w:t>
            </w:r>
          </w:p>
        </w:tc>
      </w:tr>
      <w:tr>
        <w:tc>
          <w:tcPr>
            <w:tcW w:type="dxa" w:w="30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Renewal approved on 20-Sep-2027</w:t>
            </w:r>
          </w:p>
        </w:tc>
        <w:tc>
          <w:tcPr>
            <w:tcW w:type="dxa" w:w="32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start = old end (future) = 01-Oct-2027</w:t>
            </w:r>
          </w:p>
        </w:tc>
        <w:tc>
          <w:tcPr>
            <w:tcW w:type="dxa" w:w="27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 policy 01-Oct-2027 → 01-Oct-2028 (no gap)</w:t>
            </w:r>
          </w:p>
        </w:tc>
      </w:tr>
      <w:tr>
        <w:tc>
          <w:tcPr>
            <w:tcW w:type="dxa" w:w="30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Auto-renew ON</w:t>
            </w:r>
          </w:p>
        </w:tc>
        <w:tc>
          <w:tcPr>
            <w:tcW w:type="dxa" w:w="32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daysLeft = 14 on 17-Sep-2027</w:t>
            </w:r>
          </w:p>
        </w:tc>
        <w:tc>
          <w:tcPr>
            <w:tcW w:type="dxa" w:w="27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Renewal application created</w:t>
            </w:r>
          </w:p>
        </w:tc>
      </w:tr>
      <w:tr>
        <w:tc>
          <w:tcPr>
            <w:tcW w:type="dxa" w:w="30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Late renewal of expired policy</w:t>
            </w:r>
          </w:p>
        </w:tc>
        <w:tc>
          <w:tcPr>
            <w:tcW w:type="dxa" w:w="32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01-Oct-2027 + 30 days</w:t>
            </w:r>
          </w:p>
        </w:tc>
        <w:tc>
          <w:tcPr>
            <w:tcW w:type="dxa" w:w="27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allowed until 31-Oct-2027</w:t>
            </w:r>
          </w:p>
        </w:tc>
      </w:tr>
    </w:tbl>
    <w:p>
      <w:pPr>
        <w:spacing w:before="120"/>
      </w:pPr>
      <w:r>
        <w:t xml:space="preserve">Frontend (customer-policies / customer-policy-detail):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days = (endDate − now) ÷ 86,400,000</w:t>
      </w:r>
      <w:r>
        <w:t xml:space="preserve"> (milliseconds per day). ACTIVE → renew shown when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days ≤ 30</w:t>
      </w:r>
      <w:r>
        <w:t xml:space="preserve">; EXPIRED → when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days ≥ −30</w:t>
      </w:r>
      <w:r>
        <w:t xml:space="preserve">. “Renewal opens on” = endDate − 30 days. The underwriter screen previews end date = start + termMonths.</w:t>
      </w:r>
    </w:p>
    <w:p>
      <w:pPr>
        <w:pStyle w:val="Heading2"/>
      </w:pPr>
      <w:r>
        <w:t xml:space="preserve">7.5 Trigger match — the core parametric formula</w:t>
      </w:r>
    </w:p>
    <w:p>
      <w:pPr>
        <w:spacing w:after="120"/>
      </w:pPr>
      <w:r>
        <w:t xml:space="preserve">Code: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triggerservice → MeasurementService.compare()</w:t>
      </w:r>
      <w:r>
        <w:t xml:space="preserve"> (same logic in TriggerEvaluationService, PolicyTriggerEligibilityService and ProductService.isTriggered).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2256"/>
        <w:gridCol w:w="4063"/>
      </w:tblGrid>
      <w:tr>
        <w:trPr>
          <w:tblHeader/>
        </w:trP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Operator</w:t>
            </w:r>
          </w:p>
        </w:tc>
        <w:tc>
          <w:tcPr>
            <w:tcW w:type="dxa" w:w="225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Matched when</w:t>
            </w:r>
          </w:p>
        </w:tc>
        <w:tc>
          <w:tcPr>
            <w:tcW w:type="dxa" w:w="40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 (threshold 150)</w:t>
            </w:r>
          </w:p>
        </w:tc>
      </w:tr>
      <w:t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GREATER_THAN</w:t>
            </w:r>
          </w:p>
        </w:tc>
        <w:tc>
          <w:tcPr>
            <w:tcW w:type="dxa" w:w="225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value &gt; threshold</w:t>
            </w:r>
          </w:p>
        </w:tc>
        <w:tc>
          <w:tcPr>
            <w:tcW w:type="dxa" w:w="40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151 ✔   150 ✘</w:t>
            </w:r>
          </w:p>
        </w:tc>
      </w:tr>
      <w:t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GREATER_THAN_OR_EQUAL</w:t>
            </w:r>
          </w:p>
        </w:tc>
        <w:tc>
          <w:tcPr>
            <w:tcW w:type="dxa" w:w="225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value ≥ threshold</w:t>
            </w:r>
          </w:p>
        </w:tc>
        <w:tc>
          <w:tcPr>
            <w:tcW w:type="dxa" w:w="40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150 ✔   149.99 ✘</w:t>
            </w:r>
          </w:p>
        </w:tc>
      </w:tr>
      <w:t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LESS_THAN</w:t>
            </w:r>
          </w:p>
        </w:tc>
        <w:tc>
          <w:tcPr>
            <w:tcW w:type="dxa" w:w="225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value &lt; threshold</w:t>
            </w:r>
          </w:p>
        </w:tc>
        <w:tc>
          <w:tcPr>
            <w:tcW w:type="dxa" w:w="40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149 ✔   150 ✘  (e.g. drought: soil moisture &lt; 20%)</w:t>
            </w:r>
          </w:p>
        </w:tc>
      </w:tr>
      <w:t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LESS_THAN_OR_EQUAL</w:t>
            </w:r>
          </w:p>
        </w:tc>
        <w:tc>
          <w:tcPr>
            <w:tcW w:type="dxa" w:w="225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value ≤ threshold</w:t>
            </w:r>
          </w:p>
        </w:tc>
        <w:tc>
          <w:tcPr>
            <w:tcW w:type="dxa" w:w="40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150 ✔   151 ✘</w:t>
            </w:r>
          </w:p>
        </w:tc>
      </w:tr>
      <w:t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EQUAL</w:t>
            </w:r>
          </w:p>
        </w:tc>
        <w:tc>
          <w:tcPr>
            <w:tcW w:type="dxa" w:w="225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value = threshold</w:t>
            </w:r>
          </w:p>
        </w:tc>
        <w:tc>
          <w:tcPr>
            <w:tcW w:type="dxa" w:w="40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150 ✔   150.5 ✘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For each ACTIVE policy of the product in the zone (coverage covers today):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matched(policy) = compare(currentValue, policy.snapshot.threshold, policy.snapshot.operator)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matchedPolicyCount = number of policies where matched = true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Trigger event created   ⇔  matchedPolicyCount ≥ 1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Claims created          =  matched policies that do not already have a claim for this event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claimedAmount (auto)    =  policy.sumInsured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Policy is in scope when: status = ACTIVE, same zone,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startDate ≤ tomorrow  and  endDate ≥ today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2166"/>
        <w:gridCol w:w="2166"/>
        <w:gridCol w:w="3250"/>
      </w:tblGrid>
      <w:tr>
        <w:trPr>
          <w:tblHeader/>
        </w:trPr>
        <w:tc>
          <w:tcPr>
            <w:tcW w:type="dxa" w:w="14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Admin enters</w:t>
            </w:r>
          </w:p>
        </w:tc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Ravi (snapshot ≥ 150)</w:t>
            </w:r>
          </w:p>
        </w:tc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Priya (snapshot ≥ 200)</w:t>
            </w:r>
          </w:p>
        </w:tc>
        <w:tc>
          <w:tcPr>
            <w:tcW w:type="dxa" w:w="32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Outcome</w:t>
            </w:r>
          </w:p>
        </w:tc>
      </w:tr>
      <w:tr>
        <w:tc>
          <w:tcPr>
            <w:tcW w:type="dxa" w:w="14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120 mm</w:t>
            </w:r>
          </w:p>
        </w:tc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120 ≥ 150 ✘</w:t>
            </w:r>
          </w:p>
        </w:tc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120 ≥ 200 ✘</w:t>
            </w:r>
          </w:p>
        </w:tc>
        <w:tc>
          <w:tcPr>
            <w:tcW w:type="dxa" w:w="32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matched 0 → no event, no claim</w:t>
            </w:r>
          </w:p>
        </w:tc>
      </w:tr>
      <w:tr>
        <w:tc>
          <w:tcPr>
            <w:tcW w:type="dxa" w:w="14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170 mm</w:t>
            </w:r>
          </w:p>
        </w:tc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170 ≥ 150 ✔</w:t>
            </w:r>
          </w:p>
        </w:tc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170 ≥ 200 ✘</w:t>
            </w:r>
          </w:p>
        </w:tc>
        <w:tc>
          <w:tcPr>
            <w:tcW w:type="dxa" w:w="32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matched 1 → 1 event, 1 claim (Ravi, ₹1,00,000)</w:t>
            </w:r>
          </w:p>
        </w:tc>
      </w:tr>
      <w:tr>
        <w:tc>
          <w:tcPr>
            <w:tcW w:type="dxa" w:w="14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210 mm</w:t>
            </w:r>
          </w:p>
        </w:tc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210 ≥ 150 ✔</w:t>
            </w:r>
          </w:p>
        </w:tc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210 ≥ 200 ✔</w:t>
            </w:r>
          </w:p>
        </w:tc>
        <w:tc>
          <w:tcPr>
            <w:tcW w:type="dxa" w:w="32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matched 2 → 1 event, 2 claims</w:t>
            </w:r>
          </w:p>
        </w:tc>
      </w:tr>
    </w:tbl>
    <w:p>
      <w:pPr>
        <w:spacing w:before="120"/>
      </w:pPr>
      <w:r>
        <w:rPr>
          <w:b/>
          <w:bCs/>
        </w:rPr>
        <w:t xml:space="preserve">Live widget “Triggered” badge</w:t>
      </w:r>
      <w:r>
        <w:t xml:space="preserve">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/api/products/admin/measurement-status</w:t>
      </w:r>
      <w:r>
        <w:t xml:space="preserve">): the same compare, but against the </w:t>
      </w:r>
      <w:r>
        <w:rPr>
          <w:b/>
          <w:bCs/>
        </w:rPr>
        <w:t xml:space="preserve">current product threshold</w:t>
      </w:r>
      <w:r>
        <w:t xml:space="preserve">, not the snapshot.</w:t>
      </w:r>
    </w:p>
    <w:p>
      <w:pPr>
        <w:spacing w:after="120"/>
      </w:pPr>
      <w:r>
        <w:rPr>
          <w:b/>
          <w:bCs/>
        </w:rPr>
        <w:t xml:space="preserve">“Use matching value” button</w:t>
      </w:r>
      <w:r>
        <w:t xml:space="preserve"> (admin-current-measurements.component.ts):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GREATER_THAN → threshold + 1          (150 → 151)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LESS_THAN    → MAX(0, threshold − 1)   (20 → 19)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otherwise    → threshold               (≥, ≤, = : 150 → 150)</w:t>
            </w:r>
          </w:p>
        </w:tc>
      </w:tr>
    </w:tbl>
    <w:p>
      <w:pPr>
        <w:pStyle w:val="Heading2"/>
      </w:pPr>
      <w:r>
        <w:t xml:space="preserve">7.6 Window aggregation engine (observation-based evaluation)</w:t>
      </w:r>
    </w:p>
    <w:p>
      <w:pPr>
        <w:spacing w:after="120"/>
      </w:pPr>
      <w:r>
        <w:t xml:space="preserve">Used by the observation/evaluation endpoints (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POST /api/triggers/demo/observations</w:t>
      </w:r>
      <w:r>
        <w:t xml:space="preserve">, evaluations, monitor runs). It turns many readings inside a time window into one value, then applies the compare in 7.5. Code: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TriggerEvaluationService.aggregate()</w:t>
      </w:r>
      <w:r>
        <w:t xml:space="preserve"> and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MonitorRunService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windowEnd   = now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windowStart = now − observationWindowHours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readings    = VALIDATED observations of this zone + measurement type + unit in the window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           = count(readings)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n &lt; minimumObservationCount → INSUFFICIENT_OBSERVATIONS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else aggregated =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SUM      = r1 + r2 + … + rn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AVERAGE  = (r1 + … + rn) ÷ n            (4 decimals, HALF_UP)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MINIMUM  = smallest reading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MAXIMUM  = largest reading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LATEST   = reading with the newest observedAt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result = compare(aggregated, threshold, operator) ? MATCHED : NOT_MATCHED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2166"/>
        <w:gridCol w:w="2346"/>
        <w:gridCol w:w="1807"/>
      </w:tblGrid>
      <w:tr>
        <w:trPr>
          <w:tblHeader/>
        </w:trP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Readings in window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Aggregated</w:t>
            </w:r>
          </w:p>
        </w:tc>
        <w:tc>
          <w:tcPr>
            <w:tcW w:type="dxa" w:w="18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Rainfall SUM ≥ 150 mm / 24 h</w:t>
            </w:r>
          </w:p>
        </w:tc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40, 60, 55 mm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SUM = 155</w:t>
            </w:r>
          </w:p>
        </w:tc>
        <w:tc>
          <w:tcPr>
            <w:tcW w:type="dxa" w:w="18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MATCHED</w:t>
            </w:r>
          </w:p>
        </w:tc>
      </w:tr>
      <w:t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Rainfall AVERAGE ≥ 50 mm</w:t>
            </w:r>
          </w:p>
        </w:tc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40, 60, 55 mm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155 ÷ 3 = 51.6667</w:t>
            </w:r>
          </w:p>
        </w:tc>
        <w:tc>
          <w:tcPr>
            <w:tcW w:type="dxa" w:w="18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MATCHED</w:t>
            </w:r>
          </w:p>
        </w:tc>
      </w:tr>
      <w:t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Flood MAX ≥ 5 m / 6 h</w:t>
            </w:r>
          </w:p>
        </w:tc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3.2, 4.8, 5.1 m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MAX = 5.1</w:t>
            </w:r>
          </w:p>
        </w:tc>
        <w:tc>
          <w:tcPr>
            <w:tcW w:type="dxa" w:w="18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MATCHED</w:t>
            </w:r>
          </w:p>
        </w:tc>
      </w:tr>
      <w:t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Temperature LATEST ≥ 45 °C</w:t>
            </w:r>
          </w:p>
        </w:tc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44 (10:00), 46 (11:00)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LATEST = 46</w:t>
            </w:r>
          </w:p>
        </w:tc>
        <w:tc>
          <w:tcPr>
            <w:tcW w:type="dxa" w:w="18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MATCHED</w:t>
            </w:r>
          </w:p>
        </w:tc>
      </w:tr>
      <w:t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Any rule with min 3 readings</w:t>
            </w:r>
          </w:p>
        </w:tc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only 2 readings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8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INSUFFICIENT_OBSERVATIONS</w:t>
            </w:r>
          </w:p>
        </w:tc>
      </w:tr>
    </w:tbl>
    <w:p>
      <w:pPr>
        <w:pStyle w:val="Heading3"/>
      </w:pPr>
      <w:r>
        <w:t xml:space="preserve">Demo simulation — generated “crossing” readings (DemoSimulationService)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count = MAX(observationWindowHours, minimumObservationCount, 1)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margin = 1.10 for &gt;, ≥, =      |   0.90 for &lt;, ≤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SUM / AVERAGE rules :  eachReading = threshold × margin ÷ count   (4 dp)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MIN / MAX / LATEST  :  eachReading = threshold × margin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timestamp of reading i = now − MAX(windowMinutes × (i+1) ÷ count, 1) minutes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Example SUM ≥ 150 mm / 24 h: count 24, each = 150 × 1.10 ÷ 24 = 6.875 mm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SUM = 24 × 6.875 = 165 mm ≥ 150  → MATCHED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Example MAX ≥ 5 m: each = 5 × 1.10 = 5.5 m  → MATCHED</w:t>
            </w:r>
          </w:p>
        </w:tc>
      </w:tr>
    </w:tbl>
    <w:p>
      <w:pPr>
        <w:spacing w:before="120"/>
      </w:pPr>
      <w:r>
        <w:t xml:space="preserve">Note for reviewers: for an AVERAGE rule the same per-reading split is used, so the average comes out as threshold × 1.10 ÷ count, which is below the threshold whenever count &gt; 1.</w:t>
      </w:r>
    </w:p>
    <w:p>
      <w:pPr>
        <w:pStyle w:val="Heading3"/>
      </w:pPr>
      <w:r>
        <w:t xml:space="preserve">Measurement validation ranges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8"/>
        <w:gridCol w:w="2346"/>
        <w:gridCol w:w="3612"/>
      </w:tblGrid>
      <w:tr>
        <w:trPr>
          <w:tblHeader/>
        </w:trPr>
        <w:tc>
          <w:tcPr>
            <w:tcW w:type="dxa" w:w="30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Measurement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Allowed units</w:t>
            </w:r>
          </w:p>
        </w:tc>
        <w:tc>
          <w:tcPr>
            <w:tcW w:type="dxa" w:w="361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Allowed value range</w:t>
            </w:r>
          </w:p>
        </w:tc>
      </w:tr>
      <w:tr>
        <w:tc>
          <w:tcPr>
            <w:tcW w:type="dxa" w:w="30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RAINFALL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mm</w:t>
            </w:r>
          </w:p>
        </w:tc>
        <w:tc>
          <w:tcPr>
            <w:tcW w:type="dxa" w:w="361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≥ 0</w:t>
            </w:r>
          </w:p>
        </w:tc>
      </w:tr>
      <w:tr>
        <w:tc>
          <w:tcPr>
            <w:tcW w:type="dxa" w:w="30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RIVER_LEVEL (WATER_LEVEL)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m, cm</w:t>
            </w:r>
          </w:p>
        </w:tc>
        <w:tc>
          <w:tcPr>
            <w:tcW w:type="dxa" w:w="361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≥ 0</w:t>
            </w:r>
          </w:p>
        </w:tc>
      </w:tr>
      <w:tr>
        <w:tc>
          <w:tcPr>
            <w:tcW w:type="dxa" w:w="30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WIND_SPEED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km/h, m/s</w:t>
            </w:r>
          </w:p>
        </w:tc>
        <w:tc>
          <w:tcPr>
            <w:tcW w:type="dxa" w:w="361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≥ 0</w:t>
            </w:r>
          </w:p>
        </w:tc>
      </w:tr>
      <w:tr>
        <w:tc>
          <w:tcPr>
            <w:tcW w:type="dxa" w:w="30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HUMIDITY, SOIL_MOISTURE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%</w:t>
            </w:r>
          </w:p>
        </w:tc>
        <w:tc>
          <w:tcPr>
            <w:tcW w:type="dxa" w:w="361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 – 100</w:t>
            </w:r>
          </w:p>
        </w:tc>
      </w:tr>
      <w:tr>
        <w:tc>
          <w:tcPr>
            <w:tcW w:type="dxa" w:w="30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TEMPERATURE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°C, K</w:t>
            </w:r>
          </w:p>
        </w:tc>
        <w:tc>
          <w:tcPr>
            <w:tcW w:type="dxa" w:w="361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−100 – 100</w:t>
            </w:r>
          </w:p>
        </w:tc>
      </w:tr>
    </w:tbl>
    <w:p>
      <w:pPr>
        <w:pStyle w:val="Heading3"/>
      </w:pPr>
      <w:r>
        <w:t xml:space="preserve">Demo live feed values (DemoObservationGenerator, every 60 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value = min + random[0,1) × (max − min)     rounded to the range’s decimals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backfill at start-up = last 24 hours (one reading per hour per zone per type)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readings older than 3 days are deleted (hourly clean-up)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2527"/>
        <w:gridCol w:w="1985"/>
        <w:gridCol w:w="2529"/>
      </w:tblGrid>
      <w:tr>
        <w:trPr>
          <w:tblHeader/>
        </w:trPr>
        <w:tc>
          <w:tcPr>
            <w:tcW w:type="dxa" w:w="19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5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Range</w:t>
            </w:r>
          </w:p>
        </w:tc>
        <w:tc>
          <w:tcPr>
            <w:tcW w:type="dxa" w:w="19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52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Range</w:t>
            </w:r>
          </w:p>
        </w:tc>
      </w:tr>
      <w:tr>
        <w:tc>
          <w:tcPr>
            <w:tcW w:type="dxa" w:w="19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Rainfall</w:t>
            </w:r>
          </w:p>
        </w:tc>
        <w:tc>
          <w:tcPr>
            <w:tcW w:type="dxa" w:w="25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0.00 – 0.15 mm</w:t>
            </w:r>
          </w:p>
        </w:tc>
        <w:tc>
          <w:tcPr>
            <w:tcW w:type="dxa" w:w="19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Wind speed</w:t>
            </w:r>
          </w:p>
        </w:tc>
        <w:tc>
          <w:tcPr>
            <w:tcW w:type="dxa" w:w="252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5.0 – 30.0 km/h</w:t>
            </w:r>
          </w:p>
        </w:tc>
      </w:tr>
      <w:tr>
        <w:tc>
          <w:tcPr>
            <w:tcW w:type="dxa" w:w="19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River level</w:t>
            </w:r>
          </w:p>
        </w:tc>
        <w:tc>
          <w:tcPr>
            <w:tcW w:type="dxa" w:w="25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1.50 – 4.00 m</w:t>
            </w:r>
          </w:p>
        </w:tc>
        <w:tc>
          <w:tcPr>
            <w:tcW w:type="dxa" w:w="19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Humidity</w:t>
            </w:r>
          </w:p>
        </w:tc>
        <w:tc>
          <w:tcPr>
            <w:tcW w:type="dxa" w:w="252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45.0 – 80.0 %</w:t>
            </w:r>
          </w:p>
        </w:tc>
      </w:tr>
      <w:tr>
        <w:tc>
          <w:tcPr>
            <w:tcW w:type="dxa" w:w="19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Temperature</w:t>
            </w:r>
          </w:p>
        </w:tc>
        <w:tc>
          <w:tcPr>
            <w:tcW w:type="dxa" w:w="25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18.0 – 34.0 °C</w:t>
            </w:r>
          </w:p>
        </w:tc>
        <w:tc>
          <w:tcPr>
            <w:tcW w:type="dxa" w:w="19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Soil moisture</w:t>
            </w:r>
          </w:p>
        </w:tc>
        <w:tc>
          <w:tcPr>
            <w:tcW w:type="dxa" w:w="252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15.0 – 45.0 %</w:t>
            </w:r>
          </w:p>
        </w:tc>
      </w:tr>
    </w:tbl>
    <w:p>
      <w:pPr>
        <w:spacing w:before="120"/>
      </w:pPr>
      <w:r>
        <w:t xml:space="preserve">These ranges are intentionally far below the product thresholds, so the background feed never creates claims by itself — only the admin’s measurement does.</w:t>
      </w:r>
    </w:p>
    <w:p>
      <w:pPr>
        <w:pStyle w:val="Heading2"/>
      </w:pPr>
      <w:r>
        <w:t xml:space="preserve">7.7 Claim amount rules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Automatic claim:  claimedAmount = policy.sumInsured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Manual claim:     0 &lt; claimedAmount ≤ policy.sumInsured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incidentDate ≤ today   and   policy.startDate ≤ incidentDate ≤ policy.endDate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Trigger-backed customer claim: eventWindowStart ≤ incidentDate ≤ eventWindowEnd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Approval:         0 &lt; approvedAmount ≤ claimedAmount   (UI pre-fills approvedAmount = claimedAmount)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Payout:           payout.amount = claim.approvedAmount   (one payout per claim)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Evidence:         existingFiles + newFiles ≤ 3 ;  each file ≤ 5 × 1024 × 1024 = 5,242,880 bytes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8"/>
        <w:gridCol w:w="2888"/>
        <w:gridCol w:w="3070"/>
      </w:tblGrid>
      <w:tr>
        <w:trPr>
          <w:tblHeader/>
        </w:trPr>
        <w:tc>
          <w:tcPr>
            <w:tcW w:type="dxa" w:w="30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28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Calculation</w:t>
            </w:r>
          </w:p>
        </w:tc>
        <w:tc>
          <w:tcPr>
            <w:tcW w:type="dxa" w:w="30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30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Auto claim for Ravi</w:t>
            </w:r>
          </w:p>
        </w:tc>
        <w:tc>
          <w:tcPr>
            <w:tcW w:type="dxa" w:w="28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claimed = sum insured</w:t>
            </w:r>
          </w:p>
        </w:tc>
        <w:tc>
          <w:tcPr>
            <w:tcW w:type="dxa" w:w="30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₹1,00,000</w:t>
            </w:r>
          </w:p>
        </w:tc>
      </w:tr>
      <w:tr>
        <w:tc>
          <w:tcPr>
            <w:tcW w:type="dxa" w:w="30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Officer approves ₹1,20,000</w:t>
            </w:r>
          </w:p>
        </w:tc>
        <w:tc>
          <w:tcPr>
            <w:tcW w:type="dxa" w:w="28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1,20,000 &gt; 1,00,000</w:t>
            </w:r>
          </w:p>
        </w:tc>
        <w:tc>
          <w:tcPr>
            <w:tcW w:type="dxa" w:w="30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Rejected: “cannot exceed claimed amount”</w:t>
            </w:r>
          </w:p>
        </w:tc>
      </w:tr>
      <w:tr>
        <w:tc>
          <w:tcPr>
            <w:tcW w:type="dxa" w:w="30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Manual claim ₹40,000, approved ₹35,000</w:t>
            </w:r>
          </w:p>
        </w:tc>
        <w:tc>
          <w:tcPr>
            <w:tcW w:type="dxa" w:w="28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 &lt; 35,000 ≤ 40,000</w:t>
            </w:r>
          </w:p>
        </w:tc>
        <w:tc>
          <w:tcPr>
            <w:tcW w:type="dxa" w:w="30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Payout ₹35,000</w:t>
            </w:r>
          </w:p>
        </w:tc>
      </w:tr>
      <w:tr>
        <w:tc>
          <w:tcPr>
            <w:tcW w:type="dxa" w:w="30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 files already, uploads 2 more</w:t>
            </w:r>
          </w:p>
        </w:tc>
        <w:tc>
          <w:tcPr>
            <w:tcW w:type="dxa" w:w="28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 + 2 = 4 &gt; 3</w:t>
            </w:r>
          </w:p>
        </w:tc>
        <w:tc>
          <w:tcPr>
            <w:tcW w:type="dxa" w:w="30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Error: “1 more allowed”</w:t>
            </w:r>
          </w:p>
        </w:tc>
      </w:tr>
    </w:tbl>
    <w:p>
      <w:pPr>
        <w:spacing w:before="120"/>
      </w:pPr>
      <w:r>
        <w:t xml:space="preserve">Upload size label (frontend):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≥ 1 MB → bytes ÷ 1,048,576 (1 decimal) MB</w:t>
      </w:r>
      <w:r>
        <w:t xml:space="preserve">, else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MAX(1, round(bytes ÷ 1024)) KB</w:t>
      </w:r>
      <w:r>
        <w:t xml:space="preserve">. Example 2,621,440 bytes → 2.5 MB; 300,000 bytes → 293 KB.</w:t>
      </w:r>
    </w:p>
    <w:p>
      <w:pPr>
        <w:pStyle w:val="Heading2"/>
      </w:pPr>
      <w:r>
        <w:t xml:space="preserve">7.8 Payments, payouts, reminders, reconciliation &amp; metrics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4513"/>
        <w:gridCol w:w="2528"/>
      </w:tblGrid>
      <w:tr>
        <w:trPr>
          <w:tblHeader/>
        </w:trPr>
        <w:tc>
          <w:tcPr>
            <w:tcW w:type="dxa" w:w="19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Formula / rule</w:t>
            </w:r>
          </w:p>
        </w:tc>
        <w:tc>
          <w:tcPr>
            <w:tcW w:type="dxa" w:w="25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19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Payment amount</w:t>
            </w:r>
          </w:p>
        </w:tc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amount = policy.premiumAmount</w:t>
            </w:r>
          </w:p>
        </w:tc>
        <w:tc>
          <w:tcPr>
            <w:tcW w:type="dxa" w:w="25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₹3,500</w:t>
            </w:r>
          </w:p>
        </w:tc>
      </w:tr>
      <w:tr>
        <w:tc>
          <w:tcPr>
            <w:tcW w:type="dxa" w:w="19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Attempt number</w:t>
            </w:r>
          </w:p>
        </w:tc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attemptNumber = (payments already made for policy) + 1</w:t>
            </w:r>
          </w:p>
        </w:tc>
        <w:tc>
          <w:tcPr>
            <w:tcW w:type="dxa" w:w="25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first payment → 1</w:t>
            </w:r>
          </w:p>
        </w:tc>
      </w:tr>
      <w:tr>
        <w:tc>
          <w:tcPr>
            <w:tcW w:type="dxa" w:w="19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Duplicate guard</w:t>
            </w:r>
          </w:p>
        </w:tc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only one SUCCESS payment per policy</w:t>
            </w:r>
          </w:p>
        </w:tc>
        <w:tc>
          <w:tcPr>
            <w:tcW w:type="dxa" w:w="25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2nd pay → “already paid”</w:t>
            </w:r>
          </w:p>
        </w:tc>
      </w:tr>
      <w:tr>
        <w:tc>
          <w:tcPr>
            <w:tcW w:type="dxa" w:w="19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Refund</w:t>
            </w:r>
          </w:p>
        </w:tc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allowed only when status = SUCCESS → REFUNDED</w:t>
            </w:r>
          </w:p>
        </w:tc>
        <w:tc>
          <w:tcPr>
            <w:tcW w:type="dxa" w:w="25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Payout auto-retry</w:t>
            </w:r>
          </w:p>
        </w:tc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5 min: status FAILED and retryCount &lt; 3 → PROCESSING, retryCount + 1</w:t>
            </w:r>
          </w:p>
        </w:tc>
        <w:tc>
          <w:tcPr>
            <w:tcW w:type="dxa" w:w="25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max 3 automatic retries</w:t>
            </w:r>
          </w:p>
        </w:tc>
      </w:tr>
      <w:tr>
        <w:tc>
          <w:tcPr>
            <w:tcW w:type="dxa" w:w="19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Premium reminder (daily 09:00)</w:t>
            </w:r>
          </w:p>
        </w:tc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daysSince = today − date of latest successful payment of the policy</w:t>
            </w:r>
          </w:p>
          <w:p>
            <w:r>
              <w:rPr>
                <w:sz w:val="19"/>
                <w:szCs w:val="19"/>
              </w:rPr>
              <w:t xml:space="preserve">&lt; 7 → none;  7 – 29 → “premium due”;  ≥ 30 → “overdue”;  dueDate = today + 7</w:t>
            </w:r>
          </w:p>
        </w:tc>
        <w:tc>
          <w:tcPr>
            <w:tcW w:type="dxa" w:w="25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paid 01-Oct → reminder from 08-Oct, overdue from 31-Oct</w:t>
            </w:r>
          </w:p>
        </w:tc>
      </w:tr>
      <w:tr>
        <w:tc>
          <w:tcPr>
            <w:tcW w:type="dxa" w:w="19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Reconciliation (daily 03:30)</w:t>
            </w:r>
          </w:p>
        </w:tc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 each SUCCESS/REFUNDED payment and SUCCESS payout not yet reconciled: ledger row exists → MATCHED else MISMATCH; totals = reconciled count, mismatch count</w:t>
            </w:r>
          </w:p>
        </w:tc>
        <w:tc>
          <w:tcPr>
            <w:tcW w:type="dxa" w:w="25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 checked, 0 mismatches</w:t>
            </w:r>
          </w:p>
        </w:tc>
      </w:tr>
      <w:tr>
        <w:tc>
          <w:tcPr>
            <w:tcW w:type="dxa" w:w="19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totalPremiumCollected</w:t>
            </w:r>
          </w:p>
        </w:tc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Σ amount of payments with status SUCCESS</w:t>
            </w:r>
          </w:p>
        </w:tc>
        <w:tc>
          <w:tcPr>
            <w:tcW w:type="dxa" w:w="25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3,500 + 1,125 = ₹4,625</w:t>
            </w:r>
          </w:p>
        </w:tc>
      </w:tr>
      <w:tr>
        <w:tc>
          <w:tcPr>
            <w:tcW w:type="dxa" w:w="19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totalPayoutAmount</w:t>
            </w:r>
          </w:p>
        </w:tc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Σ amount of payouts with status SUCCESS</w:t>
            </w:r>
          </w:p>
        </w:tc>
        <w:tc>
          <w:tcPr>
            <w:tcW w:type="dxa" w:w="25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₹1,00,000</w:t>
            </w:r>
          </w:p>
        </w:tc>
      </w:tr>
      <w:tr>
        <w:tc>
          <w:tcPr>
            <w:tcW w:type="dxa" w:w="19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Other metrics</w:t>
            </w:r>
          </w:p>
        </w:tc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count of quotes / payments / payouts by status, active pricing rules</w:t>
            </w:r>
          </w:p>
        </w:tc>
        <w:tc>
          <w:tcPr>
            <w:tcW w:type="dxa" w:w="25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</w:pPr>
      <w:r>
        <w:t xml:space="preserve">7.9 Dashboard &amp; screen calculations (frontend NgRx selectors)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2346"/>
        <w:gridCol w:w="4514"/>
      </w:tblGrid>
      <w:tr>
        <w:trPr>
          <w:tblHeader/>
        </w:trPr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Figure</w:t>
            </w:r>
          </w:p>
        </w:tc>
        <w:tc>
          <w:tcPr>
            <w:tcW w:type="dxa" w:w="451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</w:tr>
      <w:tr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Customer dashboard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Active cover</w:t>
            </w:r>
          </w:p>
        </w:tc>
        <w:tc>
          <w:tcPr>
            <w:tcW w:type="dxa" w:w="451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Σ sumInsured of ACTIVE policies</w:t>
            </w:r>
          </w:p>
        </w:tc>
      </w:tr>
      <w:tr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Customer dashboard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Approved claims</w:t>
            </w:r>
          </w:p>
        </w:tc>
        <w:tc>
          <w:tcPr>
            <w:tcW w:type="dxa" w:w="451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Σ approvedAmount of APPROVED claims</w:t>
            </w:r>
          </w:p>
        </w:tc>
      </w:tr>
      <w:tr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Customer payments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Payouts received</w:t>
            </w:r>
          </w:p>
        </w:tc>
        <w:tc>
          <w:tcPr>
            <w:tcW w:type="dxa" w:w="451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Σ amount of SUCCESS payouts</w:t>
            </w:r>
          </w:p>
        </w:tc>
      </w:tr>
      <w:tr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Underwriter dashboard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Approval rate %</w:t>
            </w:r>
          </w:p>
        </w:tc>
        <w:tc>
          <w:tcPr>
            <w:tcW w:type="dxa" w:w="451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round(approved ÷ (approved + rejected) × 100, 1 dp); 0 if none</w:t>
            </w:r>
          </w:p>
        </w:tc>
      </w:tr>
      <w:tr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Underwriter queue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Total cover / average premium</w:t>
            </w:r>
          </w:p>
        </w:tc>
        <w:tc>
          <w:tcPr>
            <w:tcW w:type="dxa" w:w="451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Σ sumInsured ;  round(Σ premium ÷ n, 2 dp)</w:t>
            </w:r>
          </w:p>
        </w:tc>
      </w:tr>
      <w:tr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Underwriter history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Cover approved</w:t>
            </w:r>
          </w:p>
        </w:tc>
        <w:tc>
          <w:tcPr>
            <w:tcW w:type="dxa" w:w="451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Σ sumInsured of APPROVED decisions</w:t>
            </w:r>
          </w:p>
        </w:tc>
      </w:tr>
      <w:tr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Claims officer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Average claim</w:t>
            </w:r>
          </w:p>
        </w:tc>
        <w:tc>
          <w:tcPr>
            <w:tcW w:type="dxa" w:w="451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round(Σ claimedAmount ÷ n, 2 dp)</w:t>
            </w:r>
          </w:p>
        </w:tc>
      </w:tr>
      <w:tr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Claims officer history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Amount approved</w:t>
            </w:r>
          </w:p>
        </w:tc>
        <w:tc>
          <w:tcPr>
            <w:tcW w:type="dxa" w:w="451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Σ approvedAmount</w:t>
            </w:r>
          </w:p>
        </w:tc>
      </w:tr>
      <w:tr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 dashboard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Active premium / approved amount</w:t>
            </w:r>
          </w:p>
        </w:tc>
        <w:tc>
          <w:tcPr>
            <w:tcW w:type="dxa" w:w="451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Σ premiumAmount of ACTIVE policies ;  Σ approvedAmount</w:t>
            </w:r>
          </w:p>
        </w:tc>
      </w:tr>
      <w:tr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Unread badge</w:t>
            </w:r>
          </w:p>
        </w:tc>
        <w:tc>
          <w:tcPr>
            <w:tcW w:type="dxa" w:w="451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unread + new unread items; on read → MAX(0, unread − 1)</w:t>
            </w:r>
          </w:p>
        </w:tc>
      </w:tr>
      <w:tr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Lists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Pagination</w:t>
            </w:r>
          </w:p>
        </w:tc>
        <w:tc>
          <w:tcPr>
            <w:tcW w:type="dxa" w:w="451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start = page × size, end = start + size (backend: skip(page × size).take(size))</w:t>
            </w:r>
          </w:p>
        </w:tc>
      </w:tr>
      <w:tr>
        <w:tc>
          <w:tcPr>
            <w:tcW w:type="dxa" w:w="21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234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“time ago”</w:t>
            </w:r>
          </w:p>
        </w:tc>
        <w:tc>
          <w:tcPr>
            <w:tcW w:type="dxa" w:w="451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mins = ⌊diff ÷ 60,000⌋: &lt;1 “Just now”, &lt;60 “Xm”, &lt;24 h “Xh”, &lt;7 d “Xd”, else date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8"/>
        <w:gridCol w:w="3249"/>
        <w:gridCol w:w="2709"/>
      </w:tblGrid>
      <w:tr>
        <w:trPr>
          <w:tblHeader/>
        </w:trPr>
        <w:tc>
          <w:tcPr>
            <w:tcW w:type="dxa" w:w="30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  <w:tc>
          <w:tcPr>
            <w:tcW w:type="dxa" w:w="32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Working</w:t>
            </w:r>
          </w:p>
        </w:tc>
        <w:tc>
          <w:tcPr>
            <w:tcW w:type="dxa" w:w="27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Shown</w:t>
            </w:r>
          </w:p>
        </w:tc>
      </w:tr>
      <w:tr>
        <w:tc>
          <w:tcPr>
            <w:tcW w:type="dxa" w:w="30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 approved, 2 rejected</w:t>
            </w:r>
          </w:p>
        </w:tc>
        <w:tc>
          <w:tcPr>
            <w:tcW w:type="dxa" w:w="32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round(8 ÷ 10 × 1000) ÷ 10</w:t>
            </w:r>
          </w:p>
        </w:tc>
        <w:tc>
          <w:tcPr>
            <w:tcW w:type="dxa" w:w="27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80.0 %</w:t>
            </w:r>
          </w:p>
        </w:tc>
      </w:tr>
      <w:tr>
        <w:tc>
          <w:tcPr>
            <w:tcW w:type="dxa" w:w="30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Premiums 3,500 + 1,125 + 250</w:t>
            </w:r>
          </w:p>
        </w:tc>
        <w:tc>
          <w:tcPr>
            <w:tcW w:type="dxa" w:w="32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4,875 ÷ 3</w:t>
            </w:r>
          </w:p>
        </w:tc>
        <w:tc>
          <w:tcPr>
            <w:tcW w:type="dxa" w:w="27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₹1,625.00 average</w:t>
            </w:r>
          </w:p>
        </w:tc>
      </w:tr>
      <w:tr>
        <w:tc>
          <w:tcPr>
            <w:tcW w:type="dxa" w:w="30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Page 2, size 10</w:t>
            </w:r>
          </w:p>
        </w:tc>
        <w:tc>
          <w:tcPr>
            <w:tcW w:type="dxa" w:w="32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start 20, end 30</w:t>
            </w:r>
          </w:p>
        </w:tc>
        <w:tc>
          <w:tcPr>
            <w:tcW w:type="dxa" w:w="27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items 21–30</w:t>
            </w:r>
          </w:p>
        </w:tc>
      </w:tr>
      <w:tr>
        <w:tc>
          <w:tcPr>
            <w:tcW w:type="dxa" w:w="30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Notification 90 min old</w:t>
            </w:r>
          </w:p>
        </w:tc>
        <w:tc>
          <w:tcPr>
            <w:tcW w:type="dxa" w:w="32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⌊90 ÷ 60⌋ = 1</w:t>
            </w:r>
          </w:p>
        </w:tc>
        <w:tc>
          <w:tcPr>
            <w:tcW w:type="dxa" w:w="27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“1h ago”</w:t>
            </w:r>
          </w:p>
        </w:tc>
      </w:tr>
    </w:tbl>
    <w:p>
      <w:pPr>
        <w:pStyle w:val="Heading2"/>
      </w:pPr>
      <w:r>
        <w:t xml:space="preserve">7.10 Checkout validation &amp; token timings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Card number (mock checkout): 13–19 digits and passes the Luhn check: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from the right, double every 2nd digit; if result &gt; 9 subtract 9;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add all digits; valid when total mod 10 = 0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e.g. 4242 4242 4242 4242 → total 80 → 80 mod 10 = 0 ✔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Expiry MM/YY valid until the last day of that month: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valid if  first day of (month + 1) of 20YY  &gt; today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Access token lifetime  = 900,000 ms  = 15 minutes   (expiresIn = 900 s)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Refresh token lifetime = 604,800,000 ms = 7 days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JWT payload decoding pads base64 to a multiple of 4:  length + (4 − length mod 4) mod 4</w:t>
            </w:r>
          </w:p>
        </w:tc>
      </w:tr>
    </w:tbl>
    <w:p>
      <w:pPr>
        <w:pStyle w:val="Heading1"/>
        <w:pageBreakBefore/>
      </w:pPr>
      <w:r>
        <w:t xml:space="preserve">8. Frontend (InsuranceFrontend) in detail</w:t>
      </w:r>
    </w:p>
    <w:p>
      <w:pPr>
        <w:pStyle w:val="Heading2"/>
      </w:pPr>
      <w:r>
        <w:t xml:space="preserve">8.1 Folder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src/app/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├── app.routes.ts          all routes, lazy-loaded, protected by guards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├── app.config.ts          providers: router, HttpClient + interceptors, NgRx store/effects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├── core/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├── constants/         api-endpoints.ts (all URLs), roles.ts, storage-keys.ts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├── guards/            authGuard, guestGuard, roleGuard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├── interceptors/      auth.interceptor (JWT + refresh), error.interceptor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└── services/          jwt.service (decode), token-storage.service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├── features/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├── components/        one folder per screen (customer-*, underwriter-*, claims-officer-*, admin-*)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├── dtos/              TypeScript interfaces matching backend DTOs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├── services/          HTTP services (policy, claim, quote, payment, payout, trigger-event …)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└── state/             NgRx: actions / reducer / effects / selectors per feature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├── layouts/               public-layout, auth-layout, app-layout (sidebar + header)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└── shared/components/     status-badge, stat-card, paginator, toast, zone-map, trigger-explanation …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8.2 How a screen works (data flow)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Component ──dispatch(loadMyPolicies())──▶ NgRx Effect ──▶ PolicyService.getMyPolicies()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                    │ HttpClient + authInterceptor (Bearer JWT)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                    ▼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         Gateway :8080 /api/policies/me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Component ◀──select(selectPolicies)── Reducer ◀── loadMyPoliciesSuccess(policies)</w:t>
            </w:r>
          </w:p>
        </w:tc>
      </w:tr>
    </w:tbl>
    <w:p>
      <w:pPr>
        <w:spacing w:before="120"/>
      </w:pPr>
      <w:r>
        <w:t xml:space="preserve">State slices: auth, products, policies, quotes, payments, payouts, claims, notifications, trigger-events, perils, zones, pricing-rules, users. Errors are shown through the shared </w:t>
      </w:r>
      <w:r>
        <w:rPr>
          <w:b/>
          <w:bCs/>
        </w:rPr>
        <w:t xml:space="preserve">toast</w:t>
      </w:r>
      <w:r>
        <w:t xml:space="preserve"> and </w:t>
      </w:r>
      <w:r>
        <w:rPr>
          <w:b/>
          <w:bCs/>
        </w:rPr>
        <w:t xml:space="preserve">error-message</w:t>
      </w:r>
      <w:r>
        <w:t xml:space="preserve"> components.</w:t>
      </w:r>
    </w:p>
    <w:p>
      <w:pPr>
        <w:pStyle w:val="Heading2"/>
      </w:pPr>
      <w:r>
        <w:t xml:space="preserve">8.3 Guards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authGuard</w:t>
      </w:r>
      <w:r>
        <w:t xml:space="preserve"> — must be logged in (token present / session loaded), otherwise redirect to /login.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guestGuard</w:t>
      </w:r>
      <w:r>
        <w:t xml:space="preserve"> — logged-in users cannot open /login or /register.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roleGuard</w:t>
      </w:r>
      <w:r>
        <w:t xml:space="preserve"> — route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data.roles</w:t>
      </w:r>
      <w:r>
        <w:t xml:space="preserve"> must contain the user’s role (e.g. /admin/** only for ADMIN).</w:t>
      </w:r>
    </w:p>
    <w:p>
      <w:pPr>
        <w:pStyle w:val="Heading2"/>
      </w:pPr>
      <w:r>
        <w:t xml:space="preserve">8.4 Screens by role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3"/>
        <w:gridCol w:w="4693"/>
        <w:gridCol w:w="2980"/>
      </w:tblGrid>
      <w:tr>
        <w:trPr>
          <w:tblHeader/>
        </w:trPr>
        <w:tc>
          <w:tcPr>
            <w:tcW w:type="dxa" w:w="13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46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Routes</w:t>
            </w:r>
          </w:p>
        </w:tc>
        <w:tc>
          <w:tcPr>
            <w:tcW w:type="dxa" w:w="298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3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Public</w:t>
            </w:r>
          </w:p>
        </w:tc>
        <w:tc>
          <w:tcPr>
            <w:tcW w:type="dxa" w:w="46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/, /products, /products/:id, /login, /register</w:t>
            </w:r>
          </w:p>
        </w:tc>
        <w:tc>
          <w:tcPr>
            <w:tcW w:type="dxa" w:w="298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Landing page, product catalogue with trigger explanation, auth</w:t>
            </w:r>
          </w:p>
        </w:tc>
      </w:tr>
      <w:tr>
        <w:tc>
          <w:tcPr>
            <w:tcW w:type="dxa" w:w="13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Customer</w:t>
            </w:r>
          </w:p>
        </w:tc>
        <w:tc>
          <w:tcPr>
            <w:tcW w:type="dxa" w:w="46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/customer/dashboard, profile, policies, policies/new, policies/:id, quotes, payments (payouts tab), claims, claims/new, claims/:id, notifications, zone-map, activity</w:t>
            </w:r>
          </w:p>
        </w:tc>
        <w:tc>
          <w:tcPr>
            <w:tcW w:type="dxa" w:w="298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Buy &amp; manage policies, pay, track automatic claims and payouts</w:t>
            </w:r>
          </w:p>
        </w:tc>
      </w:tr>
      <w:tr>
        <w:tc>
          <w:tcPr>
            <w:tcW w:type="dxa" w:w="13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Underwriter</w:t>
            </w:r>
          </w:p>
        </w:tc>
        <w:tc>
          <w:tcPr>
            <w:tcW w:type="dxa" w:w="46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/underwriter/dashboard, policies, policies/:id, history, notifications, activity</w:t>
            </w:r>
          </w:p>
        </w:tc>
        <w:tc>
          <w:tcPr>
            <w:tcW w:type="dxa" w:w="298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Approve / reject policy applications</w:t>
            </w:r>
          </w:p>
        </w:tc>
      </w:tr>
      <w:tr>
        <w:tc>
          <w:tcPr>
            <w:tcW w:type="dxa" w:w="13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Claims officer</w:t>
            </w:r>
          </w:p>
        </w:tc>
        <w:tc>
          <w:tcPr>
            <w:tcW w:type="dxa" w:w="46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/claims-officer/dashboard, claims, claims/:id, history, notifications, activity</w:t>
            </w:r>
          </w:p>
        </w:tc>
        <w:tc>
          <w:tcPr>
            <w:tcW w:type="dxa" w:w="298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Review, approve, reject claims</w:t>
            </w:r>
          </w:p>
        </w:tc>
      </w:tr>
      <w:tr>
        <w:tc>
          <w:tcPr>
            <w:tcW w:type="dxa" w:w="13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46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/admin/dashboard, products (+new, edit), product-thresholds, products/:id/threshold, current-measurements, trigger-events, zones, zone-map, perils, pricing-rules, policies, claims, payments, payouts, users, notifications, audit, activity</w:t>
            </w:r>
          </w:p>
        </w:tc>
        <w:tc>
          <w:tcPr>
            <w:tcW w:type="dxa" w:w="298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Configure the platform, simulate weather data, run payouts, monitor everything</w:t>
            </w:r>
          </w:p>
        </w:tc>
      </w:tr>
    </w:tbl>
    <w:p>
      <w:pPr>
        <w:spacing w:before="120"/>
      </w:pPr>
      <w:r>
        <w:t xml:space="preserve">The </w:t>
      </w:r>
      <w:r>
        <w:rPr>
          <w:b/>
          <w:bCs/>
        </w:rPr>
        <w:t xml:space="preserve">Zone map</w:t>
      </w:r>
      <w:r>
        <w:t xml:space="preserve"> (Leaflet) shows each zone’s area on a map, for customers and admins. The </w:t>
      </w:r>
      <w:r>
        <w:rPr>
          <w:b/>
          <w:bCs/>
        </w:rPr>
        <w:t xml:space="preserve">admin dashboard</w:t>
      </w:r>
      <w:r>
        <w:t xml:space="preserve"> shows metrics from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GET /api/financial/admin/metrics</w:t>
      </w:r>
      <w:r>
        <w:t xml:space="preserve"> (totals of premiums, payouts, policies, claims).</w:t>
      </w:r>
    </w:p>
    <w:p>
      <w:pPr>
        <w:pStyle w:val="Heading1"/>
        <w:pageBreakBefore/>
      </w:pPr>
      <w:r>
        <w:t xml:space="preserve">9. Backend services in detail</w:t>
      </w:r>
    </w:p>
    <w:p>
      <w:pPr>
        <w:spacing w:after="120"/>
      </w:pPr>
      <w:r>
        <w:t xml:space="preserve">Every service follows the same layered structure (reactive WebFlux):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router/      → URL + HTTP method → handler method (functional endpoints)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handler/     → reads request, validates body, gets user from headers, calls service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service/     → business rules, status transitions, calls other services (WebClient)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repository/  → ReactiveCrudRepository (R2DBC) over the H2 database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model/ dto/  → entities &amp; request/response objects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filter/      → GatewayAuthenticationFilter (trusts only requests carrying X-Gateway-Key)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exception/   → GlobalErrorHandler → uniform JSON {timestamp,status,error,message,path}</w:t>
            </w:r>
          </w:p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config/      → SecurityConfig (role rules), WebClient, data loaders, schedulers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9.1 Auth Service (:8081)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1"/>
        <w:gridCol w:w="1353"/>
        <w:gridCol w:w="3612"/>
      </w:tblGrid>
      <w:tr>
        <w:trPr>
          <w:tblHeader/>
        </w:trPr>
        <w:tc>
          <w:tcPr>
            <w:tcW w:type="dxa" w:w="40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3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dxa" w:w="361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40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 /api/auth/register | login | refresh</w:t>
            </w:r>
          </w:p>
        </w:tc>
        <w:tc>
          <w:tcPr>
            <w:tcW w:type="dxa" w:w="13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Public</w:t>
            </w:r>
          </w:p>
        </w:tc>
        <w:tc>
          <w:tcPr>
            <w:tcW w:type="dxa" w:w="361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Account creation, sign-in, token refresh</w:t>
            </w:r>
          </w:p>
        </w:tc>
      </w:tr>
      <w:tr>
        <w:tc>
          <w:tcPr>
            <w:tcW w:type="dxa" w:w="40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 /api/auth/logout, GET /api/auth/me</w:t>
            </w:r>
          </w:p>
        </w:tc>
        <w:tc>
          <w:tcPr>
            <w:tcW w:type="dxa" w:w="13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Logged in</w:t>
            </w:r>
          </w:p>
        </w:tc>
        <w:tc>
          <w:tcPr>
            <w:tcW w:type="dxa" w:w="361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Sign out, current user</w:t>
            </w:r>
          </w:p>
        </w:tc>
      </w:tr>
      <w:tr>
        <w:tc>
          <w:tcPr>
            <w:tcW w:type="dxa" w:w="40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/api/auth/sessions, DELETE /api/auth/sessions/{id}</w:t>
            </w:r>
          </w:p>
        </w:tc>
        <w:tc>
          <w:tcPr>
            <w:tcW w:type="dxa" w:w="13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Logged in</w:t>
            </w:r>
          </w:p>
        </w:tc>
        <w:tc>
          <w:tcPr>
            <w:tcW w:type="dxa" w:w="361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See and revoke devices/sessions</w:t>
            </w:r>
          </w:p>
        </w:tc>
      </w:tr>
      <w:tr>
        <w:tc>
          <w:tcPr>
            <w:tcW w:type="dxa" w:w="40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GET/PUT/DELETE /api/users/me</w:t>
            </w:r>
          </w:p>
        </w:tc>
        <w:tc>
          <w:tcPr>
            <w:tcW w:type="dxa" w:w="13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Customer</w:t>
            </w:r>
          </w:p>
        </w:tc>
        <w:tc>
          <w:tcPr>
            <w:tcW w:type="dxa" w:w="361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Profile, addresses, deactivate account</w:t>
            </w:r>
          </w:p>
        </w:tc>
      </w:tr>
      <w:tr>
        <w:tc>
          <w:tcPr>
            <w:tcW w:type="dxa" w:w="40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/api/users, PUT /api/users/{id}/status</w:t>
            </w:r>
          </w:p>
        </w:tc>
        <w:tc>
          <w:tcPr>
            <w:tcW w:type="dxa" w:w="13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361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List users, enable/disable</w:t>
            </w:r>
          </w:p>
        </w:tc>
      </w:tr>
    </w:tbl>
    <w:p>
      <w:pPr>
        <w:pStyle w:val="Heading2"/>
      </w:pPr>
      <w:r>
        <w:t xml:space="preserve">9.2 Product Service (:8082)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93"/>
        <w:gridCol w:w="1444"/>
        <w:gridCol w:w="2889"/>
      </w:tblGrid>
      <w:tr>
        <w:trPr>
          <w:tblHeader/>
        </w:trPr>
        <w:tc>
          <w:tcPr>
            <w:tcW w:type="dxa" w:w="46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4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dxa" w:w="28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46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/api/products, /{id}, /category/{c}</w:t>
            </w:r>
          </w:p>
        </w:tc>
        <w:tc>
          <w:tcPr>
            <w:tcW w:type="dxa" w:w="14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Public</w:t>
            </w:r>
          </w:p>
        </w:tc>
        <w:tc>
          <w:tcPr>
            <w:tcW w:type="dxa" w:w="28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Catalogue</w:t>
            </w:r>
          </w:p>
        </w:tc>
      </w:tr>
      <w:tr>
        <w:tc>
          <w:tcPr>
            <w:tcW w:type="dxa" w:w="46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POST/PUT/DELETE /api/products…, PUT /{id}/status</w:t>
            </w:r>
          </w:p>
        </w:tc>
        <w:tc>
          <w:tcPr>
            <w:tcW w:type="dxa" w:w="14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28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Create/edit/retire products</w:t>
            </w:r>
          </w:p>
        </w:tc>
      </w:tr>
      <w:tr>
        <w:tc>
          <w:tcPr>
            <w:tcW w:type="dxa" w:w="46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PUT /api/products/admin/{id}/threshold, GET …/threshold-history</w:t>
            </w:r>
          </w:p>
        </w:tc>
        <w:tc>
          <w:tcPr>
            <w:tcW w:type="dxa" w:w="14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28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 trigger rule with history &amp; sync</w:t>
            </w:r>
          </w:p>
        </w:tc>
      </w:tr>
      <w:tr>
        <w:tc>
          <w:tcPr>
            <w:tcW w:type="dxa" w:w="46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 /api/policies, POST /api/policies/custom</w:t>
            </w:r>
          </w:p>
        </w:tc>
        <w:tc>
          <w:tcPr>
            <w:tcW w:type="dxa" w:w="14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Customer</w:t>
            </w:r>
          </w:p>
        </w:tc>
        <w:tc>
          <w:tcPr>
            <w:tcW w:type="dxa" w:w="28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Apply for policy / custom policy</w:t>
            </w:r>
          </w:p>
        </w:tc>
      </w:tr>
      <w:tr>
        <w:tc>
          <w:tcPr>
            <w:tcW w:type="dxa" w:w="46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/api/policies/me, /{id}, PUT /{id}/cancel, POST /{id}/renew, PUT /{id}/auto-renew, GET /{id}/certificate</w:t>
            </w:r>
          </w:p>
        </w:tc>
        <w:tc>
          <w:tcPr>
            <w:tcW w:type="dxa" w:w="14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Customer</w:t>
            </w:r>
          </w:p>
        </w:tc>
        <w:tc>
          <w:tcPr>
            <w:tcW w:type="dxa" w:w="28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Manage own policies</w:t>
            </w:r>
          </w:p>
        </w:tc>
      </w:tr>
      <w:tr>
        <w:tc>
          <w:tcPr>
            <w:tcW w:type="dxa" w:w="46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/api/policies/review/pending | history, PUT /{id}/approve | reject</w:t>
            </w:r>
          </w:p>
        </w:tc>
        <w:tc>
          <w:tcPr>
            <w:tcW w:type="dxa" w:w="14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Underwriter/Admin</w:t>
            </w:r>
          </w:p>
        </w:tc>
        <w:tc>
          <w:tcPr>
            <w:tcW w:type="dxa" w:w="28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Underwriting</w:t>
            </w:r>
          </w:p>
        </w:tc>
      </w:tr>
      <w:tr>
        <w:tc>
          <w:tcPr>
            <w:tcW w:type="dxa" w:w="46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/internal/policies/active-for-trigger, /internal/policies/{id}, /internal/products/{id}</w:t>
            </w:r>
          </w:p>
        </w:tc>
        <w:tc>
          <w:tcPr>
            <w:tcW w:type="dxa" w:w="14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Services only</w:t>
            </w:r>
          </w:p>
        </w:tc>
        <w:tc>
          <w:tcPr>
            <w:tcW w:type="dxa" w:w="28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Used by Trigger, Claims, Financial</w:t>
            </w:r>
          </w:p>
        </w:tc>
      </w:tr>
    </w:tbl>
    <w:p>
      <w:pPr>
        <w:pStyle w:val="Heading2"/>
      </w:pPr>
      <w:r>
        <w:t xml:space="preserve">9.3 Trigger Service (:8087)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1263"/>
        <w:gridCol w:w="3250"/>
      </w:tblGrid>
      <w:tr>
        <w:trPr>
          <w:tblHeader/>
        </w:trPr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2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dxa" w:w="32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PUT /api/triggers/current-measurements</w:t>
            </w:r>
          </w:p>
        </w:tc>
        <w:tc>
          <w:tcPr>
            <w:tcW w:type="dxa" w:w="12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32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Record value → evaluate → auto claims (Journey 6)</w:t>
            </w:r>
          </w:p>
        </w:tc>
      </w:tr>
      <w:tr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/api/triggers/current-measurements</w:t>
            </w:r>
          </w:p>
        </w:tc>
        <w:tc>
          <w:tcPr>
            <w:tcW w:type="dxa" w:w="12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Staff</w:t>
            </w:r>
          </w:p>
        </w:tc>
        <w:tc>
          <w:tcPr>
            <w:tcW w:type="dxa" w:w="32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Latest value per product + zone</w:t>
            </w:r>
          </w:p>
        </w:tc>
      </w:tr>
      <w:tr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/api/triggers/events (…/status/{s}, /product/{id}, /zone/{id})</w:t>
            </w:r>
          </w:p>
        </w:tc>
        <w:tc>
          <w:tcPr>
            <w:tcW w:type="dxa" w:w="12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Staff</w:t>
            </w:r>
          </w:p>
        </w:tc>
        <w:tc>
          <w:tcPr>
            <w:tcW w:type="dxa" w:w="32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Trigger event history (read-only in UI)</w:t>
            </w:r>
          </w:p>
        </w:tc>
      </w:tr>
      <w:tr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/api/triggers/zones, /api/triggers/perils (CRUD + status)</w:t>
            </w:r>
          </w:p>
        </w:tc>
        <w:tc>
          <w:tcPr>
            <w:tcW w:type="dxa" w:w="12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32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Reference data (zones with lat/long/radius; perils like EXCESS_RAINFALL, FLOOD)</w:t>
            </w:r>
          </w:p>
        </w:tc>
      </w:tr>
      <w:tr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/api/triggers/definitions</w:t>
            </w:r>
          </w:p>
        </w:tc>
        <w:tc>
          <w:tcPr>
            <w:tcW w:type="dxa" w:w="12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32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Per-product-per-zone trigger definitions (versioned, synced from product)</w:t>
            </w:r>
          </w:p>
        </w:tc>
      </w:tr>
      <w:tr>
        <w:tc>
          <w:tcPr>
            <w:tcW w:type="dxa" w:w="45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/internal/triggers/zones/{id}, /internal/triggers/policy/{id}/eligibility</w:t>
            </w:r>
          </w:p>
        </w:tc>
        <w:tc>
          <w:tcPr>
            <w:tcW w:type="dxa" w:w="12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Services only</w:t>
            </w:r>
          </w:p>
        </w:tc>
        <w:tc>
          <w:tcPr>
            <w:tcW w:type="dxa" w:w="32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Zone validation, claim eligibility</w:t>
            </w:r>
          </w:p>
        </w:tc>
      </w:tr>
    </w:tbl>
    <w:p>
      <w:pPr>
        <w:spacing w:before="120"/>
      </w:pPr>
      <w:r>
        <w:t xml:space="preserve">The </w:t>
      </w:r>
      <w:r>
        <w:rPr>
          <w:b/>
          <w:bCs/>
        </w:rPr>
        <w:t xml:space="preserve">DemoObservationGenerator</w:t>
      </w:r>
      <w:r>
        <w:t xml:space="preserve"> (enabled by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demo.feed.enabled</w:t>
      </w:r>
      <w:r>
        <w:t xml:space="preserve">, every 60 s) produces sample readings for the live measurement widgets; data older than 3 days is removed.</w:t>
      </w:r>
    </w:p>
    <w:p>
      <w:pPr>
        <w:pStyle w:val="Heading2"/>
      </w:pPr>
      <w:r>
        <w:t xml:space="preserve">9.4 Claims Service (:8083)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93"/>
        <w:gridCol w:w="1624"/>
        <w:gridCol w:w="2709"/>
      </w:tblGrid>
      <w:tr>
        <w:trPr>
          <w:tblHeader/>
        </w:trPr>
        <w:tc>
          <w:tcPr>
            <w:tcW w:type="dxa" w:w="46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dxa" w:w="27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46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 /api/claims, GET /api/claims/me, /{id}, /{id}/timeline, PUT /{id}/cancel</w:t>
            </w:r>
          </w:p>
        </w:tc>
        <w:tc>
          <w:tcPr>
            <w:tcW w:type="dxa" w:w="1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Customer</w:t>
            </w:r>
          </w:p>
        </w:tc>
        <w:tc>
          <w:tcPr>
            <w:tcW w:type="dxa" w:w="27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File manual claim, track claims</w:t>
            </w:r>
          </w:p>
        </w:tc>
      </w:tr>
      <w:tr>
        <w:tc>
          <w:tcPr>
            <w:tcW w:type="dxa" w:w="46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POST/GET /api/claims/{id}/documents</w:t>
            </w:r>
          </w:p>
        </w:tc>
        <w:tc>
          <w:tcPr>
            <w:tcW w:type="dxa" w:w="1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Customer</w:t>
            </w:r>
          </w:p>
        </w:tc>
        <w:tc>
          <w:tcPr>
            <w:tcW w:type="dxa" w:w="27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Upload / download evidence (3 × 5 MB)</w:t>
            </w:r>
          </w:p>
        </w:tc>
      </w:tr>
      <w:tr>
        <w:tc>
          <w:tcPr>
            <w:tcW w:type="dxa" w:w="46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/api/claims/review/submitted | manual | history | {id}</w:t>
            </w:r>
          </w:p>
        </w:tc>
        <w:tc>
          <w:tcPr>
            <w:tcW w:type="dxa" w:w="1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Claims officer/Admin</w:t>
            </w:r>
          </w:p>
        </w:tc>
        <w:tc>
          <w:tcPr>
            <w:tcW w:type="dxa" w:w="27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Review queue</w:t>
            </w:r>
          </w:p>
        </w:tc>
      </w:tr>
      <w:tr>
        <w:tc>
          <w:tcPr>
            <w:tcW w:type="dxa" w:w="46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PUT /api/claims/{id}/start-review | approve | reject | settle</w:t>
            </w:r>
          </w:p>
        </w:tc>
        <w:tc>
          <w:tcPr>
            <w:tcW w:type="dxa" w:w="1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Claims officer/Admin</w:t>
            </w:r>
          </w:p>
        </w:tc>
        <w:tc>
          <w:tcPr>
            <w:tcW w:type="dxa" w:w="27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Decisions</w:t>
            </w:r>
          </w:p>
        </w:tc>
      </w:tr>
      <w:tr>
        <w:tc>
          <w:tcPr>
            <w:tcW w:type="dxa" w:w="46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/api/claims/admin/all, /admin/{id}</w:t>
            </w:r>
          </w:p>
        </w:tc>
        <w:tc>
          <w:tcPr>
            <w:tcW w:type="dxa" w:w="1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27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claims</w:t>
            </w:r>
          </w:p>
        </w:tc>
      </w:tr>
      <w:tr>
        <w:tc>
          <w:tcPr>
            <w:tcW w:type="dxa" w:w="46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 /internal/claims/from-trigger-event, GET /internal/claims/{id}</w:t>
            </w:r>
          </w:p>
        </w:tc>
        <w:tc>
          <w:tcPr>
            <w:tcW w:type="dxa" w:w="16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Services only</w:t>
            </w:r>
          </w:p>
        </w:tc>
        <w:tc>
          <w:tcPr>
            <w:tcW w:type="dxa" w:w="27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Auto claims; payout validation</w:t>
            </w:r>
          </w:p>
        </w:tc>
      </w:tr>
    </w:tbl>
    <w:p>
      <w:pPr>
        <w:pStyle w:val="Heading2"/>
      </w:pPr>
      <w:r>
        <w:t xml:space="preserve">9.5 Financial Service (:8088)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4"/>
        <w:gridCol w:w="1534"/>
        <w:gridCol w:w="2528"/>
      </w:tblGrid>
      <w:tr>
        <w:trPr>
          <w:tblHeader/>
        </w:trPr>
        <w:tc>
          <w:tcPr>
            <w:tcW w:type="dxa" w:w="49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5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dxa" w:w="25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49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/api/financial/pricing-rules (CRUD + status)</w:t>
            </w:r>
          </w:p>
        </w:tc>
        <w:tc>
          <w:tcPr>
            <w:tcW w:type="dxa" w:w="15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25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Rates per product / zone</w:t>
            </w:r>
          </w:p>
        </w:tc>
      </w:tr>
      <w:tr>
        <w:tc>
          <w:tcPr>
            <w:tcW w:type="dxa" w:w="49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 /api/financial/quotes, GET /me, PUT /{id}/accept | cancel</w:t>
            </w:r>
          </w:p>
        </w:tc>
        <w:tc>
          <w:tcPr>
            <w:tcW w:type="dxa" w:w="15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Customer</w:t>
            </w:r>
          </w:p>
        </w:tc>
        <w:tc>
          <w:tcPr>
            <w:tcW w:type="dxa" w:w="25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Quotes</w:t>
            </w:r>
          </w:p>
        </w:tc>
      </w:tr>
      <w:tr>
        <w:tc>
          <w:tcPr>
            <w:tcW w:type="dxa" w:w="49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 /api/financial/payments, GET /me, GET /admin/all, PUT /{id}/refund</w:t>
            </w:r>
          </w:p>
        </w:tc>
        <w:tc>
          <w:tcPr>
            <w:tcW w:type="dxa" w:w="15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Customer / Admin</w:t>
            </w:r>
          </w:p>
        </w:tc>
        <w:tc>
          <w:tcPr>
            <w:tcW w:type="dxa" w:w="25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Premium payments</w:t>
            </w:r>
          </w:p>
        </w:tc>
      </w:tr>
      <w:tr>
        <w:tc>
          <w:tcPr>
            <w:tcW w:type="dxa" w:w="49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/api/financial/payouts/me, /admin/all, PUT /{id}/process | success | fail | retry, GET /{id}/receipt</w:t>
            </w:r>
          </w:p>
        </w:tc>
        <w:tc>
          <w:tcPr>
            <w:tcW w:type="dxa" w:w="15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Customer / Admin</w:t>
            </w:r>
          </w:p>
        </w:tc>
        <w:tc>
          <w:tcPr>
            <w:tcW w:type="dxa" w:w="25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Payouts &amp; receipts</w:t>
            </w:r>
          </w:p>
        </w:tc>
      </w:tr>
      <w:tr>
        <w:tc>
          <w:tcPr>
            <w:tcW w:type="dxa" w:w="49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/api/financial/admin/metrics</w:t>
            </w:r>
          </w:p>
        </w:tc>
        <w:tc>
          <w:tcPr>
            <w:tcW w:type="dxa" w:w="15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25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Dashboard totals</w:t>
            </w:r>
          </w:p>
        </w:tc>
      </w:tr>
      <w:tr>
        <w:tc>
          <w:tcPr>
            <w:tcW w:type="dxa" w:w="49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/internal/financial/pricing/calculate, /quotes/{id}/validate | consume, /payouts</w:t>
            </w:r>
          </w:p>
        </w:tc>
        <w:tc>
          <w:tcPr>
            <w:tcW w:type="dxa" w:w="15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Services only</w:t>
            </w:r>
          </w:p>
        </w:tc>
        <w:tc>
          <w:tcPr>
            <w:tcW w:type="dxa" w:w="25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Used by Product &amp; Claims</w:t>
            </w:r>
          </w:p>
        </w:tc>
      </w:tr>
    </w:tbl>
    <w:p>
      <w:pPr>
        <w:pStyle w:val="Heading2"/>
      </w:pPr>
      <w:r>
        <w:t xml:space="preserve">9.6 Notification Service (:8085)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4"/>
        <w:gridCol w:w="1353"/>
        <w:gridCol w:w="2709"/>
      </w:tblGrid>
      <w:tr>
        <w:trPr>
          <w:tblHeader/>
        </w:trPr>
        <w:tc>
          <w:tcPr>
            <w:tcW w:type="dxa" w:w="49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3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dxa" w:w="27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49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/api/notifications/me, /me/unread, /me/unread-count, /me/stream (SSE)</w:t>
            </w:r>
          </w:p>
        </w:tc>
        <w:tc>
          <w:tcPr>
            <w:tcW w:type="dxa" w:w="13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Logged in</w:t>
            </w:r>
          </w:p>
        </w:tc>
        <w:tc>
          <w:tcPr>
            <w:tcW w:type="dxa" w:w="27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Inbox and live updates</w:t>
            </w:r>
          </w:p>
        </w:tc>
      </w:tr>
      <w:tr>
        <w:tc>
          <w:tcPr>
            <w:tcW w:type="dxa" w:w="49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PUT /{id}/read, /me/read-all, DELETE /{id}</w:t>
            </w:r>
          </w:p>
        </w:tc>
        <w:tc>
          <w:tcPr>
            <w:tcW w:type="dxa" w:w="13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Logged in</w:t>
            </w:r>
          </w:p>
        </w:tc>
        <w:tc>
          <w:tcPr>
            <w:tcW w:type="dxa" w:w="27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Manage inbox</w:t>
            </w:r>
          </w:p>
        </w:tc>
      </w:tr>
      <w:tr>
        <w:tc>
          <w:tcPr>
            <w:tcW w:type="dxa" w:w="49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GET/PUT /api/notifications/me/preferences</w:t>
            </w:r>
          </w:p>
        </w:tc>
        <w:tc>
          <w:tcPr>
            <w:tcW w:type="dxa" w:w="13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Logged in</w:t>
            </w:r>
          </w:p>
        </w:tc>
        <w:tc>
          <w:tcPr>
            <w:tcW w:type="dxa" w:w="27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Channel preferences</w:t>
            </w:r>
          </w:p>
        </w:tc>
      </w:tr>
      <w:tr>
        <w:tc>
          <w:tcPr>
            <w:tcW w:type="dxa" w:w="49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/api/notifications/admin/templates, /admin/all, /admin/failed, /admin/batch, /admin/audit</w:t>
            </w:r>
          </w:p>
        </w:tc>
        <w:tc>
          <w:tcPr>
            <w:tcW w:type="dxa" w:w="13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27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Templates, monitoring, broadcast, audit</w:t>
            </w:r>
          </w:p>
        </w:tc>
      </w:tr>
      <w:tr>
        <w:tc>
          <w:tcPr>
            <w:tcW w:type="dxa" w:w="496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 /internal/notifications, /internal/audit-events</w:t>
            </w:r>
          </w:p>
        </w:tc>
        <w:tc>
          <w:tcPr>
            <w:tcW w:type="dxa" w:w="13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Services only</w:t>
            </w:r>
          </w:p>
        </w:tc>
        <w:tc>
          <w:tcPr>
            <w:tcW w:type="dxa" w:w="270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Store notification / audit event</w:t>
            </w:r>
          </w:p>
        </w:tc>
      </w:tr>
    </w:tbl>
    <w:p>
      <w:pPr>
        <w:pStyle w:val="Heading2"/>
      </w:pPr>
      <w:r>
        <w:t xml:space="preserve">9.7 Background jobs (schedulers)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1353"/>
        <w:gridCol w:w="1805"/>
        <w:gridCol w:w="3161"/>
      </w:tblGrid>
      <w:tr>
        <w:trPr>
          <w:tblHeader/>
        </w:trP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Job</w:t>
            </w:r>
          </w:p>
        </w:tc>
        <w:tc>
          <w:tcPr>
            <w:tcW w:type="dxa" w:w="13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18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31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</w:t>
            </w:r>
          </w:p>
        </w:tc>
      </w:tr>
      <w:t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PolicyExpiryScheduler</w:t>
            </w:r>
          </w:p>
        </w:tc>
        <w:tc>
          <w:tcPr>
            <w:tcW w:type="dxa" w:w="13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Product</w:t>
            </w:r>
          </w:p>
        </w:tc>
        <w:tc>
          <w:tcPr>
            <w:tcW w:type="dxa" w:w="18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Daily 01:00</w:t>
            </w:r>
          </w:p>
        </w:tc>
        <w:tc>
          <w:tcPr>
            <w:tcW w:type="dxa" w:w="31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ACTIVE → EXPIRED after end date</w:t>
            </w:r>
          </w:p>
        </w:tc>
      </w:tr>
      <w:t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PolicyRenewalScheduler</w:t>
            </w:r>
          </w:p>
        </w:tc>
        <w:tc>
          <w:tcPr>
            <w:tcW w:type="dxa" w:w="13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Product</w:t>
            </w:r>
          </w:p>
        </w:tc>
        <w:tc>
          <w:tcPr>
            <w:tcW w:type="dxa" w:w="18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Daily 01:30</w:t>
            </w:r>
          </w:p>
        </w:tc>
        <w:tc>
          <w:tcPr>
            <w:tcW w:type="dxa" w:w="31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Auto-renew applications / renewal reminders</w:t>
            </w:r>
          </w:p>
        </w:tc>
      </w:tr>
      <w:t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PremiumReminderScheduler</w:t>
            </w:r>
          </w:p>
        </w:tc>
        <w:tc>
          <w:tcPr>
            <w:tcW w:type="dxa" w:w="13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Financial</w:t>
            </w:r>
          </w:p>
        </w:tc>
        <w:tc>
          <w:tcPr>
            <w:tcW w:type="dxa" w:w="18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Daily 09:00</w:t>
            </w:r>
          </w:p>
        </w:tc>
        <w:tc>
          <w:tcPr>
            <w:tcW w:type="dxa" w:w="31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Remind unpaid premiums</w:t>
            </w:r>
          </w:p>
        </w:tc>
      </w:tr>
      <w:t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PayoutRetryScheduler</w:t>
            </w:r>
          </w:p>
        </w:tc>
        <w:tc>
          <w:tcPr>
            <w:tcW w:type="dxa" w:w="13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Financial</w:t>
            </w:r>
          </w:p>
        </w:tc>
        <w:tc>
          <w:tcPr>
            <w:tcW w:type="dxa" w:w="18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5 min</w:t>
            </w:r>
          </w:p>
        </w:tc>
        <w:tc>
          <w:tcPr>
            <w:tcW w:type="dxa" w:w="31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Retry FAILED payouts (max 3)</w:t>
            </w:r>
          </w:p>
        </w:tc>
      </w:tr>
      <w:t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ReconciliationScheduler</w:t>
            </w:r>
          </w:p>
        </w:tc>
        <w:tc>
          <w:tcPr>
            <w:tcW w:type="dxa" w:w="13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Financial</w:t>
            </w:r>
          </w:p>
        </w:tc>
        <w:tc>
          <w:tcPr>
            <w:tcW w:type="dxa" w:w="18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Daily 03:30</w:t>
            </w:r>
          </w:p>
        </w:tc>
        <w:tc>
          <w:tcPr>
            <w:tcW w:type="dxa" w:w="31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Reconcile payments/payouts ledger</w:t>
            </w:r>
          </w:p>
        </w:tc>
      </w:tr>
      <w:t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DefaultPricingRuleScheduler</w:t>
            </w:r>
          </w:p>
        </w:tc>
        <w:tc>
          <w:tcPr>
            <w:tcW w:type="dxa" w:w="13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Financial</w:t>
            </w:r>
          </w:p>
        </w:tc>
        <w:tc>
          <w:tcPr>
            <w:tcW w:type="dxa" w:w="18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Periodic</w:t>
            </w:r>
          </w:p>
        </w:tc>
        <w:tc>
          <w:tcPr>
            <w:tcW w:type="dxa" w:w="31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Ensure every product has a pricing rule</w:t>
            </w:r>
          </w:p>
        </w:tc>
      </w:tr>
      <w:t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NotificationScheduler</w:t>
            </w:r>
          </w:p>
        </w:tc>
        <w:tc>
          <w:tcPr>
            <w:tcW w:type="dxa" w:w="13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Notification</w:t>
            </w:r>
          </w:p>
        </w:tc>
        <w:tc>
          <w:tcPr>
            <w:tcW w:type="dxa" w:w="18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5 min / 03:00</w:t>
            </w:r>
          </w:p>
        </w:tc>
        <w:tc>
          <w:tcPr>
            <w:tcW w:type="dxa" w:w="31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Retry deliveries / cleanup</w:t>
            </w:r>
          </w:p>
        </w:tc>
      </w:tr>
      <w:tr>
        <w:tc>
          <w:tcPr>
            <w:tcW w:type="dxa" w:w="27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DemoObservationGenerator</w:t>
            </w:r>
          </w:p>
        </w:tc>
        <w:tc>
          <w:tcPr>
            <w:tcW w:type="dxa" w:w="13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Trigger</w:t>
            </w:r>
          </w:p>
        </w:tc>
        <w:tc>
          <w:tcPr>
            <w:tcW w:type="dxa" w:w="18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60 s</w:t>
            </w:r>
          </w:p>
        </w:tc>
        <w:tc>
          <w:tcPr>
            <w:tcW w:type="dxa" w:w="31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Sample live readings for widgets</w:t>
            </w:r>
          </w:p>
        </w:tc>
      </w:tr>
    </w:tbl>
    <w:p>
      <w:pPr>
        <w:pStyle w:val="Heading1"/>
        <w:pageBreakBefore/>
      </w:pPr>
      <w:r>
        <w:t xml:space="preserve">10. Important design decisions (talking points)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6"/>
      </w:tblGrid>
      <w:tr>
        <w:trPr>
          <w:tblHeader/>
        </w:trPr>
        <w:tc>
          <w:tcPr>
            <w:tcW w:type="dxa" w:w="36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54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Benefit</w:t>
            </w:r>
          </w:p>
        </w:tc>
      </w:tr>
      <w:tr>
        <w:tc>
          <w:tcPr>
            <w:tcW w:type="dxa" w:w="36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Microservices + database per service</w:t>
            </w:r>
          </w:p>
        </w:tc>
        <w:tc>
          <w:tcPr>
            <w:tcW w:type="dxa" w:w="54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Each domain (auth, product, claims, trigger, finance, notification) scales and deploys independently; no shared tables</w:t>
            </w:r>
          </w:p>
        </w:tc>
      </w:tr>
      <w:tr>
        <w:tc>
          <w:tcPr>
            <w:tcW w:type="dxa" w:w="36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 Gateway as the only entry point</w:t>
            </w:r>
          </w:p>
        </w:tc>
        <w:tc>
          <w:tcPr>
            <w:tcW w:type="dxa" w:w="54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place for JWT validation, CORS and routing; services are not exposed to the browser</w:t>
            </w:r>
          </w:p>
        </w:tc>
      </w:tr>
      <w:tr>
        <w:tc>
          <w:tcPr>
            <w:tcW w:type="dxa" w:w="36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Header sanitising + X-Gateway-Key</w:t>
            </w:r>
          </w:p>
        </w:tc>
        <w:tc>
          <w:tcPr>
            <w:tcW w:type="dxa" w:w="54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client cannot fake its role/user id; services reject calls that did not come through the gateway or a trusted service</w:t>
            </w:r>
          </w:p>
        </w:tc>
      </w:tr>
      <w:tr>
        <w:tc>
          <w:tcPr>
            <w:tcW w:type="dxa" w:w="36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Reactive stack (WebFlux + R2DBC)</w:t>
            </w:r>
          </w:p>
        </w:tc>
        <w:tc>
          <w:tcPr>
            <w:tcW w:type="dxa" w:w="54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Non-blocking I/O; many concurrent calls between services with few threads</w:t>
            </w:r>
          </w:p>
        </w:tc>
      </w:tr>
      <w:tr>
        <w:tc>
          <w:tcPr>
            <w:tcW w:type="dxa" w:w="36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Policy trigger snapshot</w:t>
            </w:r>
          </w:p>
        </w:tc>
        <w:tc>
          <w:tcPr>
            <w:tcW w:type="dxa" w:w="54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Contract fairness — later threshold changes never affect existing customers</w:t>
            </w:r>
          </w:p>
        </w:tc>
      </w:tr>
      <w:tr>
        <w:tc>
          <w:tcPr>
            <w:tcW w:type="dxa" w:w="36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Idempotency key on measurements + unique (policy, event) claim</w:t>
            </w:r>
          </w:p>
        </w:tc>
        <w:tc>
          <w:tcPr>
            <w:tcW w:type="dxa" w:w="54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Retries or double clicks never create duplicate events, claims or payouts</w:t>
            </w:r>
          </w:p>
        </w:tc>
      </w:tr>
      <w:tr>
        <w:tc>
          <w:tcPr>
            <w:tcW w:type="dxa" w:w="36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Automatic payout creation on approval</w:t>
            </w:r>
          </w:p>
        </w:tc>
        <w:tc>
          <w:tcPr>
            <w:tcW w:type="dxa" w:w="54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manual hand-off between claims and finance</w:t>
            </w:r>
          </w:p>
        </w:tc>
      </w:tr>
      <w:tr>
        <w:tc>
          <w:tcPr>
            <w:tcW w:type="dxa" w:w="36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Notifications + audit for every step</w:t>
            </w:r>
          </w:p>
        </w:tc>
        <w:tc>
          <w:tcPr>
            <w:tcW w:type="dxa" w:w="54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Full traceability for customers and admin</w:t>
            </w:r>
          </w:p>
        </w:tc>
      </w:tr>
      <w:tr>
        <w:tc>
          <w:tcPr>
            <w:tcW w:type="dxa" w:w="36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Mock checkout (no card data sent)</w:t>
            </w:r>
          </w:p>
        </w:tc>
        <w:tc>
          <w:tcPr>
            <w:tcW w:type="dxa" w:w="54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Realistic demo without handling sensitive payment data</w:t>
            </w:r>
          </w:p>
        </w:tc>
      </w:tr>
    </w:tbl>
    <w:p>
      <w:pPr>
        <w:pStyle w:val="Heading1"/>
        <w:pageBreakBefore/>
      </w:pPr>
      <w:r>
        <w:t xml:space="preserve">11. How to run the project</w:t>
      </w:r>
    </w:p>
    <w:p>
      <w:pPr>
        <w:pStyle w:val="Heading2"/>
      </w:pPr>
      <w:r>
        <w:t xml:space="preserve">11.1 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Java 21+ and Maven (each service has its own pom.xml / mvnw)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Node.js 20+ and npm (for Angular 21)</w:t>
      </w:r>
    </w:p>
    <w:p>
      <w:pPr>
        <w:pStyle w:val="Heading2"/>
      </w:pPr>
      <w:r>
        <w:t xml:space="preserve">11.2 Start order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b/>
          <w:bCs/>
        </w:rPr>
        <w:t xml:space="preserve">Eureka Server</w:t>
      </w:r>
      <w:r>
        <w:t xml:space="preserve"> (8761) — open http://localhost:8761 to watch services register.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b/>
          <w:bCs/>
        </w:rPr>
        <w:t xml:space="preserve">Auth, Product, Trigger, Financial, Claims, Notification</w:t>
      </w:r>
      <w:r>
        <w:t xml:space="preserve"> services (any order) —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mvn spring-boot:run</w:t>
      </w:r>
      <w:r>
        <w:t xml:space="preserve"> in each folder.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b/>
          <w:bCs/>
        </w:rPr>
        <w:t xml:space="preserve">API Gateway</w:t>
      </w:r>
      <w:r>
        <w:t xml:space="preserve"> (8080).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b/>
          <w:bCs/>
        </w:rPr>
        <w:t xml:space="preserve">Frontend</w:t>
      </w:r>
      <w:r>
        <w:t xml:space="preserve"> —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cd InsuranceFrontend &amp;&amp; npm install &amp;&amp; npm start</w:t>
      </w:r>
      <w:r>
        <w:t xml:space="preserve"> → http://localhost:4200 (calls the gateway at http://localhost:8080).</w:t>
      </w:r>
    </w:p>
    <w:p>
      <w:pPr>
        <w:spacing w:after="120"/>
      </w:pPr>
      <w:r>
        <w:t xml:space="preserve">Health check any service through the gateway: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http://localhost:8080/{auth|product|claims|trigger|financial|notification}/actuator/health</w:t>
      </w:r>
      <w:r>
        <w:t xml:space="preserve">. H2 files are created in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./data/</w:t>
      </w:r>
      <w:r>
        <w:t xml:space="preserve">, logs in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./logs/</w:t>
      </w:r>
      <w:r>
        <w:t xml:space="preserve">. Shared settings: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GATEWAY_INTERNAL_KEY</w:t>
      </w:r>
      <w:r>
        <w:t xml:space="preserve">, </w:t>
      </w:r>
      <w:r>
        <w:rPr>
          <w:rFonts w:ascii="Consolas" w:cs="Consolas" w:eastAsia="Consolas" w:hAnsi="Consolas"/>
          <w:color w:val="9A3412"/>
          <w:sz w:val="19"/>
          <w:szCs w:val="19"/>
        </w:rPr>
        <w:t xml:space="preserve">JWT_SECRET</w:t>
      </w:r>
      <w:r>
        <w:t xml:space="preserve"> (defaults are provided for local use).</w:t>
      </w:r>
    </w:p>
    <w:p>
      <w:pPr>
        <w:pStyle w:val="Heading1"/>
        <w:pageBreakBefore/>
      </w:pPr>
      <w:r>
        <w:t xml:space="preserve">12. 10-minute demo script for the reviewer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1534"/>
        <w:gridCol w:w="3881"/>
        <w:gridCol w:w="3160"/>
      </w:tblGrid>
      <w:tr>
        <w:trPr>
          <w:tblHeader/>
        </w:trPr>
        <w:tc>
          <w:tcPr>
            <w:tcW w:type="dxa" w:w="45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5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Login as</w:t>
            </w:r>
          </w:p>
        </w:tc>
        <w:tc>
          <w:tcPr>
            <w:tcW w:type="dxa" w:w="38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 this</w:t>
            </w:r>
          </w:p>
        </w:tc>
        <w:tc>
          <w:tcPr>
            <w:tcW w:type="dxa" w:w="31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Point out</w:t>
            </w:r>
          </w:p>
        </w:tc>
      </w:tr>
      <w:tr>
        <w:tc>
          <w:tcPr>
            <w:tcW w:type="dxa" w:w="45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5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 (public)</w:t>
            </w:r>
          </w:p>
        </w:tc>
        <w:tc>
          <w:tcPr>
            <w:tcW w:type="dxa" w:w="38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 /products → Weather Protection Plan</w:t>
            </w:r>
          </w:p>
        </w:tc>
        <w:tc>
          <w:tcPr>
            <w:tcW w:type="dxa" w:w="31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Plain-language trigger explanation</w:t>
            </w:r>
          </w:p>
        </w:tc>
      </w:tr>
      <w:tr>
        <w:tc>
          <w:tcPr>
            <w:tcW w:type="dxa" w:w="45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5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 customer Ravi</w:t>
            </w:r>
          </w:p>
        </w:tc>
        <w:tc>
          <w:tcPr>
            <w:tcW w:type="dxa" w:w="38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Register → Quotes → WEATHER-001, Hyderabad Central, ₹1,00,000, 12 months → Accept → Apply</w:t>
            </w:r>
          </w:p>
        </w:tc>
        <w:tc>
          <w:tcPr>
            <w:tcW w:type="dxa" w:w="31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Premium ₹3,500 from pricing rule; policy PENDING; snapshot saved</w:t>
            </w:r>
          </w:p>
        </w:tc>
      </w:tr>
      <w:tr>
        <w:tc>
          <w:tcPr>
            <w:tcW w:type="dxa" w:w="45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5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anil@gmail.com</w:t>
            </w:r>
          </w:p>
        </w:tc>
        <w:tc>
          <w:tcPr>
            <w:tcW w:type="dxa" w:w="38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Underwriter → Pending policies → Approve</w:t>
            </w:r>
          </w:p>
        </w:tc>
        <w:tc>
          <w:tcPr>
            <w:tcW w:type="dxa" w:w="31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ACTIVE with start/end dates; customer notified</w:t>
            </w:r>
          </w:p>
        </w:tc>
      </w:tr>
      <w:tr>
        <w:tc>
          <w:tcPr>
            <w:tcW w:type="dxa" w:w="45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5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Ravi</w:t>
            </w:r>
          </w:p>
        </w:tc>
        <w:tc>
          <w:tcPr>
            <w:tcW w:type="dxa" w:w="38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Payments → Pay (use any card, show decline card 4000 0000 0000 0002 first)</w:t>
            </w:r>
          </w:p>
        </w:tc>
        <w:tc>
          <w:tcPr>
            <w:tcW w:type="dxa" w:w="31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Instant SUCCESS; certificate PDF</w:t>
            </w:r>
          </w:p>
        </w:tc>
      </w:tr>
      <w:tr>
        <w:tc>
          <w:tcPr>
            <w:tcW w:type="dxa" w:w="45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5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admin@gmail.com</w:t>
            </w:r>
          </w:p>
        </w:tc>
        <w:tc>
          <w:tcPr>
            <w:tcW w:type="dxa" w:w="38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Current Measurements → WEATHER-001 / Hyderabad → enter 120 → submit</w:t>
            </w:r>
          </w:p>
        </w:tc>
        <w:tc>
          <w:tcPr>
            <w:tcW w:type="dxa" w:w="31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match → nothing created</w:t>
            </w:r>
          </w:p>
        </w:tc>
      </w:tr>
      <w:tr>
        <w:tc>
          <w:tcPr>
            <w:tcW w:type="dxa" w:w="45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5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38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Enter 170 → submit</w:t>
            </w:r>
          </w:p>
        </w:tc>
        <w:tc>
          <w:tcPr>
            <w:tcW w:type="dxa" w:w="31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Trigger event VERIFIED, 1 automatic claim, 1 notification</w:t>
            </w:r>
          </w:p>
        </w:tc>
      </w:tr>
      <w:tr>
        <w:tc>
          <w:tcPr>
            <w:tcW w:type="dxa" w:w="45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5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Ravi</w:t>
            </w:r>
          </w:p>
        </w:tc>
        <w:tc>
          <w:tcPr>
            <w:tcW w:type="dxa" w:w="38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Bell / Notifications → open claim</w:t>
            </w:r>
          </w:p>
        </w:tc>
        <w:tc>
          <w:tcPr>
            <w:tcW w:type="dxa" w:w="31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AUTO_TRIGGERED, observed 170 vs threshold 150</w:t>
            </w:r>
          </w:p>
        </w:tc>
      </w:tr>
      <w:tr>
        <w:tc>
          <w:tcPr>
            <w:tcW w:type="dxa" w:w="45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5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shiva@gmail.com</w:t>
            </w:r>
          </w:p>
        </w:tc>
        <w:tc>
          <w:tcPr>
            <w:tcW w:type="dxa" w:w="38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Claims → Start review → Approve ₹1,00,000</w:t>
            </w:r>
          </w:p>
        </w:tc>
        <w:tc>
          <w:tcPr>
            <w:tcW w:type="dxa" w:w="31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Payout PENDING created automatically</w:t>
            </w:r>
          </w:p>
        </w:tc>
      </w:tr>
      <w:tr>
        <w:tc>
          <w:tcPr>
            <w:tcW w:type="dxa" w:w="45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5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38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Payouts → Process → Mark success</w:t>
            </w:r>
          </w:p>
        </w:tc>
        <w:tc>
          <w:tcPr>
            <w:tcW w:type="dxa" w:w="31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Customer notified; receipt PDF; event processed</w:t>
            </w:r>
          </w:p>
        </w:tc>
      </w:tr>
      <w:tr>
        <w:tc>
          <w:tcPr>
            <w:tcW w:type="dxa" w:w="45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5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38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Product Thresholds → 150 → 200; (optional) second customer buys; enter 180</w:t>
            </w:r>
          </w:p>
        </w:tc>
        <w:tc>
          <w:tcPr>
            <w:tcW w:type="dxa" w:w="31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Old policy still matches at 150, new one does not — snapshot protection</w:t>
            </w:r>
          </w:p>
        </w:tc>
      </w:tr>
      <w:tr>
        <w:tc>
          <w:tcPr>
            <w:tcW w:type="dxa" w:w="45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5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38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Audit log / Dashboard</w:t>
            </w:r>
          </w:p>
        </w:tc>
        <w:tc>
          <w:tcPr>
            <w:tcW w:type="dxa" w:w="31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step is traced; metrics updated</w:t>
            </w:r>
          </w:p>
        </w:tc>
      </w:tr>
    </w:tbl>
    <w:p>
      <w:pPr>
        <w:pStyle w:val="Heading1"/>
        <w:pageBreakBefore/>
      </w:pPr>
      <w:r>
        <w:t xml:space="preserve">13. Likely reviewer questions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rPr>
          <w:tblHeader/>
        </w:trPr>
        <w:tc>
          <w:tcPr>
            <w:tcW w:type="dxa" w:w="28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61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c>
          <w:tcPr>
            <w:tcW w:type="dxa" w:w="28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What makes it “parametric”?</w:t>
            </w:r>
          </w:p>
        </w:tc>
        <w:tc>
          <w:tcPr>
            <w:tcW w:type="dxa" w:w="61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Claims are created by data (measurement vs threshold), not by the customer proving a loss. The payout amount is pre-agreed (sum insured).</w:t>
            </w:r>
          </w:p>
        </w:tc>
      </w:tr>
      <w:tr>
        <w:tc>
          <w:tcPr>
            <w:tcW w:type="dxa" w:w="28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How do services talk to each other?</w:t>
            </w:r>
          </w:p>
        </w:tc>
        <w:tc>
          <w:tcPr>
            <w:tcW w:type="dxa" w:w="61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WebClient over HTTP using Eureka names (e.g. http://CLAIMS-SERVICE/internal/...), always sending X-Gateway-Key. No shared database or shared code.</w:t>
            </w:r>
          </w:p>
        </w:tc>
      </w:tr>
      <w:tr>
        <w:tc>
          <w:tcPr>
            <w:tcW w:type="dxa" w:w="28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What if the admin submits the same measurement twice?</w:t>
            </w:r>
          </w:p>
        </w:tc>
        <w:tc>
          <w:tcPr>
            <w:tcW w:type="dxa" w:w="61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idempotency key returns the first result; claims are also unique per (policy, trigger event).</w:t>
            </w:r>
          </w:p>
        </w:tc>
      </w:tr>
      <w:tr>
        <w:tc>
          <w:tcPr>
            <w:tcW w:type="dxa" w:w="28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What if a claim creation fails for one policy?</w:t>
            </w:r>
          </w:p>
        </w:tc>
        <w:tc>
          <w:tcPr>
            <w:tcW w:type="dxa" w:w="61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Each policy is processed separately; failures are reported as FAILED in the result and do not stop the others.</w:t>
            </w:r>
          </w:p>
        </w:tc>
      </w:tr>
      <w:tr>
        <w:tc>
          <w:tcPr>
            <w:tcW w:type="dxa" w:w="28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How are roles enforced?</w:t>
            </w:r>
          </w:p>
        </w:tc>
        <w:tc>
          <w:tcPr>
            <w:tcW w:type="dxa" w:w="61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Three layers: Angular roleGuard (UI), gateway role validation, and each service’s SecurityConfig with deny-by-default.</w:t>
            </w:r>
          </w:p>
        </w:tc>
      </w:tr>
      <w:tr>
        <w:tc>
          <w:tcPr>
            <w:tcW w:type="dxa" w:w="28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What happens when the token expires?</w:t>
            </w:r>
          </w:p>
        </w:tc>
        <w:tc>
          <w:tcPr>
            <w:tcW w:type="dxa" w:w="61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Interceptor refreshes it once with the refresh token and retries the call; if refresh fails the user is logged out.</w:t>
            </w:r>
          </w:p>
        </w:tc>
      </w:tr>
      <w:tr>
        <w:tc>
          <w:tcPr>
            <w:tcW w:type="dxa" w:w="28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Why snapshot the trigger rule?</w:t>
            </w:r>
          </w:p>
        </w:tc>
        <w:tc>
          <w:tcPr>
            <w:tcW w:type="dxa" w:w="61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 that changing a product never changes an existing customer’s contract.</w:t>
            </w:r>
          </w:p>
        </w:tc>
      </w:tr>
      <w:tr>
        <w:tc>
          <w:tcPr>
            <w:tcW w:type="dxa" w:w="28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Is payment checked before an automatic claim?</w:t>
            </w:r>
          </w:p>
        </w:tc>
        <w:tc>
          <w:tcPr>
            <w:tcW w:type="dxa" w:w="61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Eligibility is based on policy status ACTIVE and coverage dates for the zone; payment status is tracked separately (reminders + reconciliation).</w:t>
            </w:r>
          </w:p>
        </w:tc>
      </w:tr>
      <w:tr>
        <w:tc>
          <w:tcPr>
            <w:tcW w:type="dxa" w:w="28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What is manual exception claim for?</w:t>
            </w:r>
          </w:p>
        </w:tc>
        <w:tc>
          <w:tcPr>
            <w:tcW w:type="dxa" w:w="61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genuine loss that the trigger did not capture — needs customer confirmation, evidence text and optional documents, and is reviewed by an officer.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CA3AF"/>
        <w:sz w:val="16"/>
        <w:szCs w:val="16"/>
      </w:rPr>
      <w:t xml:space="preserve">CityShield – Parametric Insurance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  <w:lvl w:ilvl="1" w:tentative="1">
      <w:start w:val="1"/>
      <w:numFmt w:val="bullet"/>
      <w:lvlText w:val="–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24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2E5C8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374151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CityShield – Project Documentation</dc:title>
  <dc:creator>CityShield</dc:creator>
  <cp:lastModifiedBy>Un-named</cp:lastModifiedBy>
  <cp:revision>1</cp:revision>
  <dcterms:created xsi:type="dcterms:W3CDTF">2026-09-29T08:59:01.897Z</dcterms:created>
  <dcterms:modified xsi:type="dcterms:W3CDTF">2026-09-29T08:59:01.898Z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