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286E0">
      <w:pPr>
        <w:spacing w:before="120" w:after="240"/>
        <w:jc w:val="center"/>
      </w:pPr>
      <w:r>
        <w:rPr>
          <w:rFonts w:ascii="Arial" w:hAnsi="Arial" w:eastAsia="Arial" w:cs="Arial"/>
          <w:b/>
          <w:bCs/>
          <w:sz w:val="26"/>
          <w:szCs w:val="26"/>
        </w:rPr>
        <w:t>Problem-Solution Fit</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5548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20CE50C4">
            <w:pPr>
              <w:spacing w:after="60"/>
            </w:pPr>
            <w:r>
              <w:rPr>
                <w:rFonts w:ascii="Arial" w:hAnsi="Arial" w:eastAsia="Arial" w:cs="Arial"/>
                <w:b/>
                <w:bCs/>
                <w:sz w:val="20"/>
                <w:szCs w:val="20"/>
              </w:rPr>
              <w:t>Date</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406A3494">
            <w:pPr>
              <w:spacing w:after="60"/>
            </w:pPr>
            <w:r>
              <w:rPr>
                <w:rFonts w:ascii="Arial" w:hAnsi="Arial" w:eastAsia="Arial" w:cs="Arial"/>
                <w:sz w:val="20"/>
                <w:szCs w:val="20"/>
              </w:rPr>
              <w:t>15 March 2026</w:t>
            </w:r>
          </w:p>
        </w:tc>
      </w:tr>
      <w:tr w14:paraId="6EBD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2EF0F4DB">
            <w:pPr>
              <w:spacing w:after="60"/>
            </w:pPr>
            <w:r>
              <w:rPr>
                <w:rFonts w:ascii="Arial" w:hAnsi="Arial" w:eastAsia="Arial" w:cs="Arial"/>
                <w:b/>
                <w:bCs/>
                <w:sz w:val="20"/>
                <w:szCs w:val="20"/>
              </w:rPr>
              <w:t>Team ID</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0D2F1357">
            <w:pPr>
              <w:spacing w:after="60"/>
            </w:pPr>
            <w:r>
              <w:rPr>
                <w:rFonts w:ascii="Montserrat" w:hAnsi="Montserrat" w:eastAsia="Montserrat" w:cs="Montserrat"/>
                <w:i w:val="0"/>
                <w:iCs w:val="0"/>
                <w:caps w:val="0"/>
                <w:color w:val="4B5563"/>
                <w:spacing w:val="0"/>
                <w:sz w:val="22"/>
                <w:szCs w:val="22"/>
                <w:shd w:val="clear" w:fill="FFFFFF"/>
              </w:rPr>
              <w:t>SWTID-2026-9624</w:t>
            </w:r>
            <w:bookmarkStart w:id="0" w:name="_GoBack"/>
            <w:bookmarkEnd w:id="0"/>
          </w:p>
        </w:tc>
      </w:tr>
      <w:tr w14:paraId="63A9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5312BDC4">
            <w:pPr>
              <w:spacing w:after="60"/>
            </w:pPr>
            <w:r>
              <w:rPr>
                <w:rFonts w:ascii="Arial" w:hAnsi="Arial" w:eastAsia="Arial" w:cs="Arial"/>
                <w:b/>
                <w:bCs/>
                <w:sz w:val="20"/>
                <w:szCs w:val="20"/>
              </w:rPr>
              <w:t>Project Name</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77B4F772">
            <w:pPr>
              <w:spacing w:after="60"/>
            </w:pPr>
            <w:r>
              <w:rPr>
                <w:rFonts w:ascii="Arial" w:hAnsi="Arial" w:eastAsia="Arial" w:cs="Arial"/>
                <w:sz w:val="20"/>
                <w:szCs w:val="20"/>
              </w:rPr>
              <w:t>AI FAQ Assistant</w:t>
            </w:r>
          </w:p>
        </w:tc>
      </w:tr>
      <w:tr w14:paraId="52C4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2C5D4255">
            <w:pPr>
              <w:spacing w:after="60"/>
            </w:pPr>
            <w:r>
              <w:rPr>
                <w:rFonts w:ascii="Arial" w:hAnsi="Arial" w:eastAsia="Arial" w:cs="Arial"/>
                <w:b/>
                <w:bCs/>
                <w:sz w:val="20"/>
                <w:szCs w:val="20"/>
              </w:rPr>
              <w:t>Maximum Marks</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6BC0A8D6">
            <w:pPr>
              <w:spacing w:after="60"/>
            </w:pPr>
            <w:r>
              <w:rPr>
                <w:rFonts w:ascii="Arial" w:hAnsi="Arial" w:eastAsia="Arial" w:cs="Arial"/>
                <w:sz w:val="20"/>
                <w:szCs w:val="20"/>
              </w:rPr>
              <w:t>5 Marks</w:t>
            </w:r>
          </w:p>
        </w:tc>
      </w:tr>
    </w:tbl>
    <w:p w14:paraId="385A0723">
      <w:pPr>
        <w:spacing w:before="240" w:after="80"/>
      </w:pPr>
      <w:r>
        <w:rPr>
          <w:rFonts w:ascii="Arial" w:hAnsi="Arial" w:eastAsia="Arial" w:cs="Arial"/>
          <w:b/>
          <w:bCs/>
          <w:sz w:val="22"/>
          <w:szCs w:val="22"/>
        </w:rPr>
        <w:t>Problem-Solution Fit Canvas:</w:t>
      </w:r>
    </w:p>
    <w:p w14:paraId="41C403FD">
      <w:pPr>
        <w:spacing w:after="100"/>
      </w:pPr>
      <w:r>
        <w:rPr>
          <w:rFonts w:ascii="Arial" w:hAnsi="Arial" w:eastAsia="Arial" w:cs="Arial"/>
          <w:sz w:val="20"/>
          <w:szCs w:val="20"/>
        </w:rPr>
        <w:t>This canvas checks that the AI FAQ Assistant addresses the root causes, behaviors, and limitations of its target audience.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2"/>
        <w:gridCol w:w="3213"/>
        <w:gridCol w:w="3213"/>
      </w:tblGrid>
      <w:tr w14:paraId="26ED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E0407F" w:sz="24" w:space="0"/>
              <w:left w:val="single" w:color="F5821F" w:sz="18" w:space="0"/>
              <w:bottom w:val="single" w:color="F5821F" w:sz="18" w:space="0"/>
              <w:right w:val="single" w:color="F5821F" w:sz="18" w:space="0"/>
            </w:tcBorders>
            <w:tcMar>
              <w:top w:w="60" w:type="dxa"/>
              <w:left w:w="110" w:type="dxa"/>
              <w:bottom w:w="60" w:type="dxa"/>
              <w:right w:w="110" w:type="dxa"/>
            </w:tcMar>
            <w:vAlign w:val="top"/>
          </w:tcPr>
          <w:p w14:paraId="2F6B6121">
            <w:pPr>
              <w:spacing w:after="30"/>
            </w:pPr>
            <w:r>
              <w:rPr>
                <w:rFonts w:ascii="Arial" w:hAnsi="Arial" w:eastAsia="Arial" w:cs="Arial"/>
                <w:b/>
                <w:bCs/>
                <w:sz w:val="17"/>
                <w:szCs w:val="17"/>
              </w:rPr>
              <w:t>1. CUSTOMER SEGMENT(S)</w:t>
            </w:r>
          </w:p>
          <w:p w14:paraId="453677C6">
            <w:pPr>
              <w:spacing w:after="50"/>
            </w:pPr>
            <w:r>
              <w:rPr>
                <w:rFonts w:ascii="Arial" w:hAnsi="Arial" w:eastAsia="Arial" w:cs="Arial"/>
                <w:color w:val="555555"/>
                <w:sz w:val="15"/>
                <w:szCs w:val="15"/>
              </w:rPr>
              <w:t>[CS]</w:t>
            </w:r>
          </w:p>
          <w:p w14:paraId="3FBF98C1">
            <w:pPr>
              <w:pStyle w:val="16"/>
              <w:numPr>
                <w:ilvl w:val="0"/>
                <w:numId w:val="1"/>
              </w:numPr>
              <w:spacing w:after="40"/>
            </w:pPr>
            <w:r>
              <w:rPr>
                <w:rFonts w:ascii="Arial" w:hAnsi="Arial" w:eastAsia="Arial" w:cs="Arial"/>
                <w:sz w:val="17"/>
                <w:szCs w:val="17"/>
              </w:rPr>
              <w:t>Customer support operations managers (like Ramya) handling large query backlogs</w:t>
            </w:r>
          </w:p>
          <w:p w14:paraId="2AFA0C7E">
            <w:pPr>
              <w:pStyle w:val="16"/>
              <w:numPr>
                <w:ilvl w:val="0"/>
                <w:numId w:val="1"/>
              </w:numPr>
              <w:spacing w:after="40"/>
            </w:pPr>
            <w:r>
              <w:rPr>
                <w:rFonts w:ascii="Arial" w:hAnsi="Arial" w:eastAsia="Arial" w:cs="Arial"/>
                <w:sz w:val="17"/>
                <w:szCs w:val="17"/>
              </w:rPr>
              <w:t>Content creators / support staff who write and maintain FAQs</w:t>
            </w:r>
          </w:p>
          <w:p w14:paraId="32B3AD1E">
            <w:pPr>
              <w:pStyle w:val="16"/>
              <w:numPr>
                <w:ilvl w:val="0"/>
                <w:numId w:val="1"/>
              </w:numPr>
              <w:spacing w:after="40"/>
            </w:pPr>
            <w:r>
              <w:rPr>
                <w:rFonts w:ascii="Arial" w:hAnsi="Arial" w:eastAsia="Arial" w:cs="Arial"/>
                <w:sz w:val="17"/>
                <w:szCs w:val="17"/>
              </w:rPr>
              <w:t>End users and customers who need quick answers</w:t>
            </w:r>
          </w:p>
          <w:p w14:paraId="488AB109">
            <w:pPr>
              <w:pStyle w:val="16"/>
              <w:numPr>
                <w:ilvl w:val="0"/>
                <w:numId w:val="1"/>
              </w:numPr>
              <w:spacing w:after="40"/>
            </w:pPr>
            <w:r>
              <w:rPr>
                <w:rFonts w:ascii="Arial" w:hAnsi="Arial" w:eastAsia="Arial" w:cs="Arial"/>
                <w:sz w:val="17"/>
                <w:szCs w:val="17"/>
              </w:rPr>
              <w:t>Admins who manage users and content</w:t>
            </w:r>
          </w:p>
        </w:tc>
        <w:tc>
          <w:tcPr>
            <w:tcW w:w="3213" w:type="dxa"/>
            <w:tcBorders>
              <w:top w:val="single" w:color="E0407F" w:sz="24" w:space="0"/>
              <w:left w:val="single" w:color="F5821F" w:sz="18" w:space="0"/>
              <w:bottom w:val="single" w:color="F5821F" w:sz="18" w:space="0"/>
              <w:right w:val="single" w:color="F5821F" w:sz="18" w:space="0"/>
            </w:tcBorders>
            <w:tcMar>
              <w:top w:w="60" w:type="dxa"/>
              <w:left w:w="110" w:type="dxa"/>
              <w:bottom w:w="60" w:type="dxa"/>
              <w:right w:w="110" w:type="dxa"/>
            </w:tcMar>
            <w:vAlign w:val="top"/>
          </w:tcPr>
          <w:p w14:paraId="1E630055">
            <w:pPr>
              <w:spacing w:after="30"/>
            </w:pPr>
            <w:r>
              <w:rPr>
                <w:rFonts w:ascii="Arial" w:hAnsi="Arial" w:eastAsia="Arial" w:cs="Arial"/>
                <w:b/>
                <w:bCs/>
                <w:sz w:val="17"/>
                <w:szCs w:val="17"/>
              </w:rPr>
              <w:t>6. CUSTOMER LIMITATIONS</w:t>
            </w:r>
          </w:p>
          <w:p w14:paraId="11D16E7B">
            <w:pPr>
              <w:spacing w:after="50"/>
            </w:pPr>
            <w:r>
              <w:rPr>
                <w:rFonts w:ascii="Arial" w:hAnsi="Arial" w:eastAsia="Arial" w:cs="Arial"/>
                <w:color w:val="555555"/>
                <w:sz w:val="15"/>
                <w:szCs w:val="15"/>
              </w:rPr>
              <w:t>e.g. budget, devices [CL]</w:t>
            </w:r>
          </w:p>
          <w:p w14:paraId="67766D4D">
            <w:pPr>
              <w:pStyle w:val="16"/>
              <w:numPr>
                <w:ilvl w:val="0"/>
                <w:numId w:val="1"/>
              </w:numPr>
              <w:spacing w:after="40"/>
            </w:pPr>
            <w:r>
              <w:rPr>
                <w:rFonts w:ascii="Arial" w:hAnsi="Arial" w:eastAsia="Arial" w:cs="Arial"/>
                <w:sz w:val="17"/>
                <w:szCs w:val="17"/>
              </w:rPr>
              <w:t>Small support teams with little time for manual documentation</w:t>
            </w:r>
          </w:p>
          <w:p w14:paraId="6527911E">
            <w:pPr>
              <w:pStyle w:val="16"/>
              <w:numPr>
                <w:ilvl w:val="0"/>
                <w:numId w:val="1"/>
              </w:numPr>
              <w:spacing w:after="40"/>
            </w:pPr>
            <w:r>
              <w:rPr>
                <w:rFonts w:ascii="Arial" w:hAnsi="Arial" w:eastAsia="Arial" w:cs="Arial"/>
                <w:sz w:val="17"/>
                <w:szCs w:val="17"/>
              </w:rPr>
              <w:t>Limited budget for enterprise helpdesk suites</w:t>
            </w:r>
          </w:p>
          <w:p w14:paraId="0AD54261">
            <w:pPr>
              <w:pStyle w:val="16"/>
              <w:numPr>
                <w:ilvl w:val="0"/>
                <w:numId w:val="1"/>
              </w:numPr>
              <w:spacing w:after="40"/>
            </w:pPr>
            <w:r>
              <w:rPr>
                <w:rFonts w:ascii="Arial" w:hAnsi="Arial" w:eastAsia="Arial" w:cs="Arial"/>
                <w:sz w:val="17"/>
                <w:szCs w:val="17"/>
              </w:rPr>
              <w:t>No in-house AI / ML expertise</w:t>
            </w:r>
          </w:p>
          <w:p w14:paraId="65FFCB86">
            <w:pPr>
              <w:pStyle w:val="16"/>
              <w:numPr>
                <w:ilvl w:val="0"/>
                <w:numId w:val="1"/>
              </w:numPr>
              <w:spacing w:after="40"/>
            </w:pPr>
            <w:r>
              <w:rPr>
                <w:rFonts w:ascii="Arial" w:hAnsi="Arial" w:eastAsia="Arial" w:cs="Arial"/>
                <w:sz w:val="17"/>
                <w:szCs w:val="17"/>
              </w:rPr>
              <w:t>Depends on internet access and AI API quotas</w:t>
            </w:r>
          </w:p>
          <w:p w14:paraId="660F2FB4">
            <w:pPr>
              <w:pStyle w:val="16"/>
              <w:numPr>
                <w:ilvl w:val="0"/>
                <w:numId w:val="1"/>
              </w:numPr>
              <w:spacing w:after="40"/>
            </w:pPr>
            <w:r>
              <w:rPr>
                <w:rFonts w:ascii="Arial" w:hAnsi="Arial" w:eastAsia="Arial" w:cs="Arial"/>
                <w:sz w:val="17"/>
                <w:szCs w:val="17"/>
              </w:rPr>
              <w:t>Needs a simple API usable from any tool or device</w:t>
            </w:r>
          </w:p>
        </w:tc>
        <w:tc>
          <w:tcPr>
            <w:tcW w:w="3213" w:type="dxa"/>
            <w:tcBorders>
              <w:top w:val="single" w:color="E0407F" w:sz="24" w:space="0"/>
              <w:left w:val="single" w:color="F5821F" w:sz="18" w:space="0"/>
              <w:bottom w:val="single" w:color="F5821F" w:sz="18" w:space="0"/>
              <w:right w:val="single" w:color="F5821F" w:sz="18" w:space="0"/>
            </w:tcBorders>
            <w:tcMar>
              <w:top w:w="60" w:type="dxa"/>
              <w:left w:w="110" w:type="dxa"/>
              <w:bottom w:w="60" w:type="dxa"/>
              <w:right w:w="110" w:type="dxa"/>
            </w:tcMar>
            <w:vAlign w:val="top"/>
          </w:tcPr>
          <w:p w14:paraId="16D16078">
            <w:pPr>
              <w:spacing w:after="30"/>
            </w:pPr>
            <w:r>
              <w:rPr>
                <w:rFonts w:ascii="Arial" w:hAnsi="Arial" w:eastAsia="Arial" w:cs="Arial"/>
                <w:b/>
                <w:bCs/>
                <w:sz w:val="17"/>
                <w:szCs w:val="17"/>
              </w:rPr>
              <w:t>5. AVAILABLE SOLUTIONS</w:t>
            </w:r>
          </w:p>
          <w:p w14:paraId="49C6E0F1">
            <w:pPr>
              <w:spacing w:after="50"/>
            </w:pPr>
            <w:r>
              <w:rPr>
                <w:rFonts w:ascii="Arial" w:hAnsi="Arial" w:eastAsia="Arial" w:cs="Arial"/>
                <w:color w:val="555555"/>
                <w:sz w:val="15"/>
                <w:szCs w:val="15"/>
              </w:rPr>
              <w:t>Pros &amp; Cons [AS]</w:t>
            </w:r>
          </w:p>
          <w:p w14:paraId="2A30760F">
            <w:pPr>
              <w:pStyle w:val="16"/>
              <w:numPr>
                <w:ilvl w:val="0"/>
                <w:numId w:val="1"/>
              </w:numPr>
              <w:spacing w:after="40"/>
            </w:pPr>
            <w:r>
              <w:rPr>
                <w:rFonts w:ascii="Arial" w:hAnsi="Arial" w:eastAsia="Arial" w:cs="Arial"/>
                <w:sz w:val="17"/>
                <w:szCs w:val="17"/>
              </w:rPr>
              <w:t>Manual FAQ pages / spreadsheets. Pro: free and simple. Con: quickly outdated, no smart search</w:t>
            </w:r>
          </w:p>
          <w:p w14:paraId="5BA18063">
            <w:pPr>
              <w:pStyle w:val="16"/>
              <w:numPr>
                <w:ilvl w:val="0"/>
                <w:numId w:val="1"/>
              </w:numPr>
              <w:spacing w:after="40"/>
            </w:pPr>
            <w:r>
              <w:rPr>
                <w:rFonts w:ascii="Arial" w:hAnsi="Arial" w:eastAsia="Arial" w:cs="Arial"/>
                <w:sz w:val="17"/>
                <w:szCs w:val="17"/>
              </w:rPr>
              <w:t>Rule-based chatbots. Pro: predictable. Con: rigid, costly to script</w:t>
            </w:r>
          </w:p>
          <w:p w14:paraId="57488125">
            <w:pPr>
              <w:pStyle w:val="16"/>
              <w:numPr>
                <w:ilvl w:val="0"/>
                <w:numId w:val="1"/>
              </w:numPr>
              <w:spacing w:after="40"/>
            </w:pPr>
            <w:r>
              <w:rPr>
                <w:rFonts w:ascii="Arial" w:hAnsi="Arial" w:eastAsia="Arial" w:cs="Arial"/>
                <w:sz w:val="17"/>
                <w:szCs w:val="17"/>
              </w:rPr>
              <w:t>Enterprise helpdesk tools. Pro: feature-rich. Con: expensive, heavy setup</w:t>
            </w:r>
          </w:p>
          <w:p w14:paraId="65F4329F">
            <w:pPr>
              <w:pStyle w:val="16"/>
              <w:numPr>
                <w:ilvl w:val="0"/>
                <w:numId w:val="1"/>
              </w:numPr>
              <w:spacing w:after="40"/>
            </w:pPr>
            <w:r>
              <w:rPr>
                <w:rFonts w:ascii="Arial" w:hAnsi="Arial" w:eastAsia="Arial" w:cs="Arial"/>
                <w:sz w:val="17"/>
                <w:szCs w:val="17"/>
              </w:rPr>
              <w:t>Generic AI chatbots. Pro: fast. Con: not tied to own FAQ data, no access control</w:t>
            </w:r>
          </w:p>
        </w:tc>
      </w:tr>
      <w:tr w14:paraId="6597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F5821F" w:sz="18" w:space="0"/>
              <w:left w:val="single" w:color="F5821F" w:sz="18" w:space="0"/>
              <w:bottom w:val="single" w:color="1FBF8F" w:sz="24" w:space="0"/>
              <w:right w:val="single" w:color="F5821F" w:sz="18" w:space="0"/>
            </w:tcBorders>
            <w:tcMar>
              <w:top w:w="60" w:type="dxa"/>
              <w:left w:w="110" w:type="dxa"/>
              <w:bottom w:w="60" w:type="dxa"/>
              <w:right w:w="110" w:type="dxa"/>
            </w:tcMar>
            <w:vAlign w:val="top"/>
          </w:tcPr>
          <w:p w14:paraId="53036029">
            <w:pPr>
              <w:spacing w:after="30"/>
            </w:pPr>
            <w:r>
              <w:rPr>
                <w:rFonts w:ascii="Arial" w:hAnsi="Arial" w:eastAsia="Arial" w:cs="Arial"/>
                <w:b/>
                <w:bCs/>
                <w:sz w:val="17"/>
                <w:szCs w:val="17"/>
              </w:rPr>
              <w:t>2. PROBLEMS / PAINS</w:t>
            </w:r>
          </w:p>
          <w:p w14:paraId="0E491156">
            <w:pPr>
              <w:spacing w:after="50"/>
            </w:pPr>
            <w:r>
              <w:rPr>
                <w:rFonts w:ascii="Arial" w:hAnsi="Arial" w:eastAsia="Arial" w:cs="Arial"/>
                <w:color w:val="555555"/>
                <w:sz w:val="15"/>
                <w:szCs w:val="15"/>
              </w:rPr>
              <w:t>+ its frequency [PR]</w:t>
            </w:r>
          </w:p>
          <w:p w14:paraId="21708A2E">
            <w:pPr>
              <w:pStyle w:val="16"/>
              <w:numPr>
                <w:ilvl w:val="0"/>
                <w:numId w:val="1"/>
              </w:numPr>
              <w:spacing w:after="40"/>
            </w:pPr>
            <w:r>
              <w:rPr>
                <w:rFonts w:ascii="Arial" w:hAnsi="Arial" w:eastAsia="Arial" w:cs="Arial"/>
                <w:sz w:val="17"/>
                <w:szCs w:val="17"/>
              </w:rPr>
              <w:t>Repetitive user queries pile up (daily)</w:t>
            </w:r>
          </w:p>
          <w:p w14:paraId="50A27702">
            <w:pPr>
              <w:pStyle w:val="16"/>
              <w:numPr>
                <w:ilvl w:val="0"/>
                <w:numId w:val="1"/>
              </w:numPr>
              <w:spacing w:after="40"/>
            </w:pPr>
            <w:r>
              <w:rPr>
                <w:rFonts w:ascii="Arial" w:hAnsi="Arial" w:eastAsia="Arial" w:cs="Arial"/>
                <w:sz w:val="17"/>
                <w:szCs w:val="17"/>
              </w:rPr>
              <w:t>Drafting support answers by hand is slow (daily)</w:t>
            </w:r>
          </w:p>
          <w:p w14:paraId="379F2164">
            <w:pPr>
              <w:pStyle w:val="16"/>
              <w:numPr>
                <w:ilvl w:val="0"/>
                <w:numId w:val="1"/>
              </w:numPr>
              <w:spacing w:after="40"/>
            </w:pPr>
            <w:r>
              <w:rPr>
                <w:rFonts w:ascii="Arial" w:hAnsi="Arial" w:eastAsia="Arial" w:cs="Arial"/>
                <w:sz w:val="17"/>
                <w:szCs w:val="17"/>
              </w:rPr>
              <w:t>FAQ documentation gets outdated (weekly)</w:t>
            </w:r>
          </w:p>
          <w:p w14:paraId="0C49B489">
            <w:pPr>
              <w:pStyle w:val="16"/>
              <w:numPr>
                <w:ilvl w:val="0"/>
                <w:numId w:val="1"/>
              </w:numPr>
              <w:spacing w:after="40"/>
            </w:pPr>
            <w:r>
              <w:rPr>
                <w:rFonts w:ascii="Arial" w:hAnsi="Arial" w:eastAsia="Arial" w:cs="Arial"/>
                <w:sz w:val="17"/>
                <w:szCs w:val="17"/>
              </w:rPr>
              <w:t>Hard to find matching answers by keyword (frequent)</w:t>
            </w:r>
          </w:p>
          <w:p w14:paraId="1ABD37FF">
            <w:pPr>
              <w:pStyle w:val="16"/>
              <w:numPr>
                <w:ilvl w:val="0"/>
                <w:numId w:val="1"/>
              </w:numPr>
              <w:spacing w:after="40"/>
            </w:pPr>
            <w:r>
              <w:rPr>
                <w:rFonts w:ascii="Arial" w:hAnsi="Arial" w:eastAsia="Arial" w:cs="Arial"/>
                <w:sz w:val="17"/>
                <w:szCs w:val="17"/>
              </w:rPr>
              <w:t>No permission layer protecting private content (ongoing)</w:t>
            </w:r>
          </w:p>
        </w:tc>
        <w:tc>
          <w:tcPr>
            <w:tcW w:w="3213" w:type="dxa"/>
            <w:tcBorders>
              <w:top w:val="single" w:color="F5821F" w:sz="18" w:space="0"/>
              <w:left w:val="single" w:color="F5821F" w:sz="18" w:space="0"/>
              <w:bottom w:val="single" w:color="6A3FB5" w:sz="24" w:space="0"/>
              <w:right w:val="single" w:color="F5821F" w:sz="18" w:space="0"/>
            </w:tcBorders>
            <w:tcMar>
              <w:top w:w="60" w:type="dxa"/>
              <w:left w:w="110" w:type="dxa"/>
              <w:bottom w:w="60" w:type="dxa"/>
              <w:right w:w="110" w:type="dxa"/>
            </w:tcMar>
            <w:vAlign w:val="top"/>
          </w:tcPr>
          <w:p w14:paraId="0E4265B2">
            <w:pPr>
              <w:spacing w:after="30"/>
            </w:pPr>
            <w:r>
              <w:rPr>
                <w:rFonts w:ascii="Arial" w:hAnsi="Arial" w:eastAsia="Arial" w:cs="Arial"/>
                <w:b/>
                <w:bCs/>
                <w:sz w:val="17"/>
                <w:szCs w:val="17"/>
              </w:rPr>
              <w:t>9. PROBLEM ROOT / CAUSE</w:t>
            </w:r>
          </w:p>
          <w:p w14:paraId="47B92E0D">
            <w:pPr>
              <w:spacing w:after="50"/>
            </w:pPr>
            <w:r>
              <w:rPr>
                <w:rFonts w:ascii="Arial" w:hAnsi="Arial" w:eastAsia="Arial" w:cs="Arial"/>
                <w:color w:val="555555"/>
                <w:sz w:val="15"/>
                <w:szCs w:val="15"/>
              </w:rPr>
              <w:t>[RC]</w:t>
            </w:r>
          </w:p>
          <w:p w14:paraId="5D98C337">
            <w:pPr>
              <w:pStyle w:val="16"/>
              <w:numPr>
                <w:ilvl w:val="0"/>
                <w:numId w:val="1"/>
              </w:numPr>
              <w:spacing w:after="40"/>
            </w:pPr>
            <w:r>
              <w:rPr>
                <w:rFonts w:ascii="Arial" w:hAnsi="Arial" w:eastAsia="Arial" w:cs="Arial"/>
                <w:sz w:val="17"/>
                <w:szCs w:val="17"/>
              </w:rPr>
              <w:t>FAQ writing and categorising is fully manual</w:t>
            </w:r>
          </w:p>
          <w:p w14:paraId="0FC4D991">
            <w:pPr>
              <w:pStyle w:val="16"/>
              <w:numPr>
                <w:ilvl w:val="0"/>
                <w:numId w:val="1"/>
              </w:numPr>
              <w:spacing w:after="40"/>
            </w:pPr>
            <w:r>
              <w:rPr>
                <w:rFonts w:ascii="Arial" w:hAnsi="Arial" w:eastAsia="Arial" w:cs="Arial"/>
                <w:sz w:val="17"/>
                <w:szCs w:val="17"/>
              </w:rPr>
              <w:t>No AI assistance to draft questions and answers</w:t>
            </w:r>
          </w:p>
          <w:p w14:paraId="712F46A3">
            <w:pPr>
              <w:pStyle w:val="16"/>
              <w:numPr>
                <w:ilvl w:val="0"/>
                <w:numId w:val="1"/>
              </w:numPr>
              <w:spacing w:after="40"/>
            </w:pPr>
            <w:r>
              <w:rPr>
                <w:rFonts w:ascii="Arial" w:hAnsi="Arial" w:eastAsia="Arial" w:cs="Arial"/>
                <w:sz w:val="17"/>
                <w:szCs w:val="17"/>
              </w:rPr>
              <w:t>Search is basic and content is scattered across documents</w:t>
            </w:r>
          </w:p>
          <w:p w14:paraId="6CA6D91F">
            <w:pPr>
              <w:pStyle w:val="16"/>
              <w:numPr>
                <w:ilvl w:val="0"/>
                <w:numId w:val="1"/>
              </w:numPr>
              <w:spacing w:after="40"/>
            </w:pPr>
            <w:r>
              <w:rPr>
                <w:rFonts w:ascii="Arial" w:hAnsi="Arial" w:eastAsia="Arial" w:cs="Arial"/>
                <w:sz w:val="17"/>
                <w:szCs w:val="17"/>
              </w:rPr>
              <w:t>No unified authentication and role layer to separate public reading from private editing</w:t>
            </w:r>
          </w:p>
        </w:tc>
        <w:tc>
          <w:tcPr>
            <w:tcW w:w="3213" w:type="dxa"/>
            <w:tcBorders>
              <w:top w:val="single" w:color="F5821F" w:sz="18" w:space="0"/>
              <w:left w:val="single" w:color="F5821F" w:sz="18" w:space="0"/>
              <w:bottom w:val="single" w:color="1FBF8F" w:sz="24" w:space="0"/>
              <w:right w:val="single" w:color="F5821F" w:sz="18" w:space="0"/>
            </w:tcBorders>
            <w:tcMar>
              <w:top w:w="60" w:type="dxa"/>
              <w:left w:w="110" w:type="dxa"/>
              <w:bottom w:w="60" w:type="dxa"/>
              <w:right w:w="110" w:type="dxa"/>
            </w:tcMar>
            <w:vAlign w:val="top"/>
          </w:tcPr>
          <w:p w14:paraId="0CB2B82C">
            <w:pPr>
              <w:spacing w:after="30"/>
            </w:pPr>
            <w:r>
              <w:rPr>
                <w:rFonts w:ascii="Arial" w:hAnsi="Arial" w:eastAsia="Arial" w:cs="Arial"/>
                <w:b/>
                <w:bCs/>
                <w:sz w:val="17"/>
                <w:szCs w:val="17"/>
              </w:rPr>
              <w:t>7. BEHAVIOR</w:t>
            </w:r>
          </w:p>
          <w:p w14:paraId="579D39B5">
            <w:pPr>
              <w:spacing w:after="50"/>
            </w:pPr>
            <w:r>
              <w:rPr>
                <w:rFonts w:ascii="Arial" w:hAnsi="Arial" w:eastAsia="Arial" w:cs="Arial"/>
                <w:color w:val="555555"/>
                <w:sz w:val="15"/>
                <w:szCs w:val="15"/>
              </w:rPr>
              <w:t>+ its intensity [BE]</w:t>
            </w:r>
          </w:p>
          <w:p w14:paraId="3BC9351E">
            <w:pPr>
              <w:pStyle w:val="16"/>
              <w:numPr>
                <w:ilvl w:val="0"/>
                <w:numId w:val="1"/>
              </w:numPr>
              <w:spacing w:after="40"/>
            </w:pPr>
            <w:r>
              <w:rPr>
                <w:rFonts w:ascii="Arial" w:hAnsi="Arial" w:eastAsia="Arial" w:cs="Arial"/>
                <w:sz w:val="17"/>
                <w:szCs w:val="17"/>
              </w:rPr>
              <w:t>Users search once or twice, then raise a ticket or email (high)</w:t>
            </w:r>
          </w:p>
          <w:p w14:paraId="5DFB67D5">
            <w:pPr>
              <w:pStyle w:val="16"/>
              <w:numPr>
                <w:ilvl w:val="0"/>
                <w:numId w:val="1"/>
              </w:numPr>
              <w:spacing w:after="40"/>
            </w:pPr>
            <w:r>
              <w:rPr>
                <w:rFonts w:ascii="Arial" w:hAnsi="Arial" w:eastAsia="Arial" w:cs="Arial"/>
                <w:sz w:val="17"/>
                <w:szCs w:val="17"/>
              </w:rPr>
              <w:t>Staff answer the same questions again and again (high)</w:t>
            </w:r>
          </w:p>
          <w:p w14:paraId="2B9D0CA2">
            <w:pPr>
              <w:pStyle w:val="16"/>
              <w:numPr>
                <w:ilvl w:val="0"/>
                <w:numId w:val="1"/>
              </w:numPr>
              <w:spacing w:after="40"/>
            </w:pPr>
            <w:r>
              <w:rPr>
                <w:rFonts w:ascii="Arial" w:hAnsi="Arial" w:eastAsia="Arial" w:cs="Arial"/>
                <w:sz w:val="17"/>
                <w:szCs w:val="17"/>
              </w:rPr>
              <w:t>Staff copy and paste from old documents (medium)</w:t>
            </w:r>
          </w:p>
          <w:p w14:paraId="6C686E44">
            <w:pPr>
              <w:pStyle w:val="16"/>
              <w:numPr>
                <w:ilvl w:val="0"/>
                <w:numId w:val="1"/>
              </w:numPr>
              <w:spacing w:after="40"/>
            </w:pPr>
            <w:r>
              <w:rPr>
                <w:rFonts w:ascii="Arial" w:hAnsi="Arial" w:eastAsia="Arial" w:cs="Arial"/>
                <w:sz w:val="17"/>
                <w:szCs w:val="17"/>
              </w:rPr>
              <w:t>Managers track query trends by hand (medium)</w:t>
            </w:r>
          </w:p>
        </w:tc>
      </w:tr>
      <w:tr w14:paraId="5EA2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1FBF8F" w:sz="24" w:space="0"/>
              <w:left w:val="single" w:color="F5821F" w:sz="18" w:space="0"/>
              <w:bottom w:val="single" w:color="1FBF8F" w:sz="24" w:space="0"/>
              <w:right w:val="single" w:color="F5821F" w:sz="18" w:space="0"/>
            </w:tcBorders>
            <w:tcMar>
              <w:top w:w="60" w:type="dxa"/>
              <w:left w:w="110" w:type="dxa"/>
              <w:bottom w:w="60" w:type="dxa"/>
              <w:right w:w="110" w:type="dxa"/>
            </w:tcMar>
            <w:vAlign w:val="top"/>
          </w:tcPr>
          <w:p w14:paraId="66A97449">
            <w:pPr>
              <w:spacing w:after="30"/>
            </w:pPr>
            <w:r>
              <w:rPr>
                <w:rFonts w:ascii="Arial" w:hAnsi="Arial" w:eastAsia="Arial" w:cs="Arial"/>
                <w:b/>
                <w:bCs/>
                <w:sz w:val="17"/>
                <w:szCs w:val="17"/>
              </w:rPr>
              <w:t>3. TRIGGERS TO ACT</w:t>
            </w:r>
          </w:p>
          <w:p w14:paraId="3A013DB2">
            <w:pPr>
              <w:spacing w:after="50"/>
            </w:pPr>
            <w:r>
              <w:rPr>
                <w:rFonts w:ascii="Arial" w:hAnsi="Arial" w:eastAsia="Arial" w:cs="Arial"/>
                <w:color w:val="555555"/>
                <w:sz w:val="15"/>
                <w:szCs w:val="15"/>
              </w:rPr>
              <w:t>[TR]</w:t>
            </w:r>
          </w:p>
          <w:p w14:paraId="082663A5">
            <w:pPr>
              <w:pStyle w:val="16"/>
              <w:numPr>
                <w:ilvl w:val="0"/>
                <w:numId w:val="1"/>
              </w:numPr>
              <w:spacing w:after="40"/>
            </w:pPr>
            <w:r>
              <w:rPr>
                <w:rFonts w:ascii="Arial" w:hAnsi="Arial" w:eastAsia="Arial" w:cs="Arial"/>
                <w:sz w:val="17"/>
                <w:szCs w:val="17"/>
              </w:rPr>
              <w:t>Growing backlog of repeated tickets</w:t>
            </w:r>
          </w:p>
          <w:p w14:paraId="2AADC8D5">
            <w:pPr>
              <w:pStyle w:val="16"/>
              <w:numPr>
                <w:ilvl w:val="0"/>
                <w:numId w:val="1"/>
              </w:numPr>
              <w:spacing w:after="40"/>
            </w:pPr>
            <w:r>
              <w:rPr>
                <w:rFonts w:ascii="Arial" w:hAnsi="Arial" w:eastAsia="Arial" w:cs="Arial"/>
                <w:sz w:val="17"/>
                <w:szCs w:val="17"/>
              </w:rPr>
              <w:t>Product or policy change that needs FAQ updates</w:t>
            </w:r>
          </w:p>
          <w:p w14:paraId="7AB77703">
            <w:pPr>
              <w:pStyle w:val="16"/>
              <w:numPr>
                <w:ilvl w:val="0"/>
                <w:numId w:val="1"/>
              </w:numPr>
              <w:spacing w:after="40"/>
            </w:pPr>
            <w:r>
              <w:rPr>
                <w:rFonts w:ascii="Arial" w:hAnsi="Arial" w:eastAsia="Arial" w:cs="Arial"/>
                <w:sz w:val="17"/>
                <w:szCs w:val="17"/>
              </w:rPr>
              <w:t>Customer complaints about slow answers</w:t>
            </w:r>
          </w:p>
          <w:p w14:paraId="147F17F4">
            <w:pPr>
              <w:pStyle w:val="16"/>
              <w:numPr>
                <w:ilvl w:val="0"/>
                <w:numId w:val="1"/>
              </w:numPr>
              <w:spacing w:after="40"/>
            </w:pPr>
            <w:r>
              <w:rPr>
                <w:rFonts w:ascii="Arial" w:hAnsi="Arial" w:eastAsia="Arial" w:cs="Arial"/>
                <w:sz w:val="17"/>
                <w:szCs w:val="17"/>
              </w:rPr>
              <w:t>Pressure to cut response time</w:t>
            </w:r>
          </w:p>
        </w:tc>
        <w:tc>
          <w:tcPr>
            <w:tcW w:w="3213" w:type="dxa"/>
            <w:vMerge w:val="restart"/>
            <w:tcBorders>
              <w:top w:val="single" w:color="6A3FB5" w:sz="24" w:space="0"/>
              <w:left w:val="single" w:color="F5821F" w:sz="18" w:space="0"/>
              <w:bottom w:val="single" w:color="F5821F" w:sz="18" w:space="0"/>
              <w:right w:val="single" w:color="F5821F" w:sz="18" w:space="0"/>
            </w:tcBorders>
            <w:tcMar>
              <w:top w:w="60" w:type="dxa"/>
              <w:left w:w="110" w:type="dxa"/>
              <w:bottom w:w="60" w:type="dxa"/>
              <w:right w:w="110" w:type="dxa"/>
            </w:tcMar>
            <w:vAlign w:val="top"/>
          </w:tcPr>
          <w:p w14:paraId="4D05C713">
            <w:pPr>
              <w:spacing w:after="30"/>
            </w:pPr>
            <w:r>
              <w:rPr>
                <w:rFonts w:ascii="Arial" w:hAnsi="Arial" w:eastAsia="Arial" w:cs="Arial"/>
                <w:b/>
                <w:bCs/>
                <w:sz w:val="17"/>
                <w:szCs w:val="17"/>
              </w:rPr>
              <w:t>10. YOUR SOLUTION</w:t>
            </w:r>
          </w:p>
          <w:p w14:paraId="5CE4C3DA">
            <w:pPr>
              <w:spacing w:after="50"/>
            </w:pPr>
            <w:r>
              <w:rPr>
                <w:rFonts w:ascii="Arial" w:hAnsi="Arial" w:eastAsia="Arial" w:cs="Arial"/>
                <w:color w:val="555555"/>
                <w:sz w:val="15"/>
                <w:szCs w:val="15"/>
              </w:rPr>
              <w:t>[SL]</w:t>
            </w:r>
          </w:p>
          <w:p w14:paraId="348E53F9">
            <w:pPr>
              <w:pStyle w:val="16"/>
              <w:numPr>
                <w:ilvl w:val="0"/>
                <w:numId w:val="1"/>
              </w:numPr>
              <w:spacing w:after="40"/>
            </w:pPr>
            <w:r>
              <w:rPr>
                <w:rFonts w:ascii="Arial" w:hAnsi="Arial" w:eastAsia="Arial" w:cs="Arial"/>
                <w:sz w:val="17"/>
                <w:szCs w:val="17"/>
              </w:rPr>
              <w:t>AI FAQ Assistant: a secure REST API built with Node.js, Express.js and MongoDB</w:t>
            </w:r>
          </w:p>
          <w:p w14:paraId="47779908">
            <w:pPr>
              <w:pStyle w:val="16"/>
              <w:numPr>
                <w:ilvl w:val="0"/>
                <w:numId w:val="1"/>
              </w:numPr>
              <w:spacing w:after="40"/>
            </w:pPr>
            <w:r>
              <w:rPr>
                <w:rFonts w:ascii="Arial" w:hAnsi="Arial" w:eastAsia="Arial" w:cs="Arial"/>
                <w:sz w:val="17"/>
                <w:szCs w:val="17"/>
              </w:rPr>
              <w:t>JWT login with bcrypt-hashed passwords and role-based access</w:t>
            </w:r>
          </w:p>
          <w:p w14:paraId="67392813">
            <w:pPr>
              <w:pStyle w:val="16"/>
              <w:numPr>
                <w:ilvl w:val="0"/>
                <w:numId w:val="1"/>
              </w:numPr>
              <w:spacing w:after="40"/>
            </w:pPr>
            <w:r>
              <w:rPr>
                <w:rFonts w:ascii="Arial" w:hAnsi="Arial" w:eastAsia="Arial" w:cs="Arial"/>
                <w:sz w:val="17"/>
                <w:szCs w:val="17"/>
              </w:rPr>
              <w:t>Google Gemini AI generates FAQ questions, answers and categories from a topic</w:t>
            </w:r>
          </w:p>
          <w:p w14:paraId="054D7901">
            <w:pPr>
              <w:pStyle w:val="16"/>
              <w:numPr>
                <w:ilvl w:val="0"/>
                <w:numId w:val="1"/>
              </w:numPr>
              <w:spacing w:after="40"/>
            </w:pPr>
            <w:r>
              <w:rPr>
                <w:rFonts w:ascii="Arial" w:hAnsi="Arial" w:eastAsia="Arial" w:cs="Arial"/>
                <w:sz w:val="17"/>
                <w:szCs w:val="17"/>
              </w:rPr>
              <w:t>Keyword search over FAQs, full create, read, update and delete, and category management</w:t>
            </w:r>
          </w:p>
          <w:p w14:paraId="1E7DECD8">
            <w:pPr>
              <w:pStyle w:val="16"/>
              <w:numPr>
                <w:ilvl w:val="0"/>
                <w:numId w:val="1"/>
              </w:numPr>
              <w:spacing w:after="40"/>
            </w:pPr>
            <w:r>
              <w:rPr>
                <w:rFonts w:ascii="Arial" w:hAnsi="Arial" w:eastAsia="Arial" w:cs="Arial"/>
                <w:sz w:val="17"/>
                <w:szCs w:val="17"/>
              </w:rPr>
              <w:t>Only the original author can edit or delete a FAQ</w:t>
            </w:r>
          </w:p>
          <w:p w14:paraId="285AB99D">
            <w:pPr>
              <w:pStyle w:val="16"/>
              <w:numPr>
                <w:ilvl w:val="0"/>
                <w:numId w:val="1"/>
              </w:numPr>
              <w:spacing w:after="40"/>
            </w:pPr>
            <w:r>
              <w:rPr>
                <w:rFonts w:ascii="Arial" w:hAnsi="Arial" w:eastAsia="Arial" w:cs="Arial"/>
                <w:sz w:val="17"/>
                <w:szCs w:val="17"/>
              </w:rPr>
              <w:t>Result: faster answers, a smaller backlog and up-to-date documentation</w:t>
            </w:r>
          </w:p>
        </w:tc>
        <w:tc>
          <w:tcPr>
            <w:tcW w:w="3213" w:type="dxa"/>
            <w:tcBorders>
              <w:top w:val="single" w:color="1FBF8F" w:sz="24" w:space="0"/>
              <w:left w:val="single" w:color="F5821F" w:sz="18" w:space="0"/>
              <w:bottom w:val="single" w:color="1FBF8F" w:sz="24" w:space="0"/>
              <w:right w:val="single" w:color="F5821F" w:sz="18" w:space="0"/>
            </w:tcBorders>
            <w:tcMar>
              <w:top w:w="60" w:type="dxa"/>
              <w:left w:w="110" w:type="dxa"/>
              <w:bottom w:w="60" w:type="dxa"/>
              <w:right w:w="110" w:type="dxa"/>
            </w:tcMar>
            <w:vAlign w:val="top"/>
          </w:tcPr>
          <w:p w14:paraId="4C419E59">
            <w:pPr>
              <w:spacing w:after="30"/>
            </w:pPr>
            <w:r>
              <w:rPr>
                <w:rFonts w:ascii="Arial" w:hAnsi="Arial" w:eastAsia="Arial" w:cs="Arial"/>
                <w:b/>
                <w:bCs/>
                <w:sz w:val="17"/>
                <w:szCs w:val="17"/>
              </w:rPr>
              <w:t>8. CHANNELS OF BEHAVIOR</w:t>
            </w:r>
          </w:p>
          <w:p w14:paraId="0CFB5902">
            <w:pPr>
              <w:spacing w:after="50"/>
            </w:pPr>
            <w:r>
              <w:rPr>
                <w:rFonts w:ascii="Arial" w:hAnsi="Arial" w:eastAsia="Arial" w:cs="Arial"/>
                <w:color w:val="555555"/>
                <w:sz w:val="15"/>
                <w:szCs w:val="15"/>
              </w:rPr>
              <w:t>[CH]</w:t>
            </w:r>
          </w:p>
          <w:p w14:paraId="5EB60F3A">
            <w:pPr>
              <w:spacing w:before="30" w:after="30"/>
            </w:pPr>
            <w:r>
              <w:rPr>
                <w:rFonts w:ascii="Arial" w:hAnsi="Arial" w:eastAsia="Arial" w:cs="Arial"/>
                <w:b/>
                <w:bCs/>
                <w:color w:val="333333"/>
                <w:sz w:val="16"/>
                <w:szCs w:val="16"/>
              </w:rPr>
              <w:t>ONLINE</w:t>
            </w:r>
          </w:p>
          <w:p w14:paraId="22823C4C">
            <w:pPr>
              <w:pStyle w:val="16"/>
              <w:numPr>
                <w:ilvl w:val="0"/>
                <w:numId w:val="1"/>
              </w:numPr>
              <w:spacing w:after="40"/>
            </w:pPr>
            <w:r>
              <w:rPr>
                <w:rFonts w:ascii="Arial" w:hAnsi="Arial" w:eastAsia="Arial" w:cs="Arial"/>
                <w:sz w:val="17"/>
                <w:szCs w:val="17"/>
              </w:rPr>
              <w:t>Web / mobile client calling the REST API (future)</w:t>
            </w:r>
          </w:p>
          <w:p w14:paraId="7E336117">
            <w:pPr>
              <w:pStyle w:val="16"/>
              <w:numPr>
                <w:ilvl w:val="0"/>
                <w:numId w:val="1"/>
              </w:numPr>
              <w:spacing w:after="40"/>
            </w:pPr>
            <w:r>
              <w:rPr>
                <w:rFonts w:ascii="Arial" w:hAnsi="Arial" w:eastAsia="Arial" w:cs="Arial"/>
                <w:sz w:val="17"/>
                <w:szCs w:val="17"/>
              </w:rPr>
              <w:t>Postman / ThunderClient API calls</w:t>
            </w:r>
          </w:p>
          <w:p w14:paraId="0E97EA24">
            <w:pPr>
              <w:pStyle w:val="16"/>
              <w:numPr>
                <w:ilvl w:val="0"/>
                <w:numId w:val="1"/>
              </w:numPr>
              <w:spacing w:after="40"/>
            </w:pPr>
            <w:r>
              <w:rPr>
                <w:rFonts w:ascii="Arial" w:hAnsi="Arial" w:eastAsia="Arial" w:cs="Arial"/>
                <w:sz w:val="17"/>
                <w:szCs w:val="17"/>
              </w:rPr>
              <w:t>Email and helpdesk portals</w:t>
            </w:r>
          </w:p>
          <w:p w14:paraId="18A561E3">
            <w:pPr>
              <w:pStyle w:val="16"/>
              <w:numPr>
                <w:ilvl w:val="0"/>
                <w:numId w:val="1"/>
              </w:numPr>
              <w:spacing w:after="40"/>
            </w:pPr>
            <w:r>
              <w:rPr>
                <w:rFonts w:ascii="Arial" w:hAnsi="Arial" w:eastAsia="Arial" w:cs="Arial"/>
                <w:sz w:val="17"/>
                <w:szCs w:val="17"/>
              </w:rPr>
              <w:t>Company website FAQ page</w:t>
            </w:r>
          </w:p>
        </w:tc>
      </w:tr>
      <w:tr w14:paraId="1864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1FBF8F" w:sz="24" w:space="0"/>
              <w:left w:val="single" w:color="F5821F" w:sz="18" w:space="0"/>
              <w:bottom w:val="single" w:color="F5821F" w:sz="18" w:space="0"/>
              <w:right w:val="single" w:color="F5821F" w:sz="18" w:space="0"/>
            </w:tcBorders>
            <w:tcMar>
              <w:top w:w="60" w:type="dxa"/>
              <w:left w:w="110" w:type="dxa"/>
              <w:bottom w:w="60" w:type="dxa"/>
              <w:right w:w="110" w:type="dxa"/>
            </w:tcMar>
            <w:vAlign w:val="top"/>
          </w:tcPr>
          <w:p w14:paraId="4CF7035D">
            <w:pPr>
              <w:spacing w:after="30"/>
            </w:pPr>
            <w:r>
              <w:rPr>
                <w:rFonts w:ascii="Arial" w:hAnsi="Arial" w:eastAsia="Arial" w:cs="Arial"/>
                <w:b/>
                <w:bCs/>
                <w:sz w:val="17"/>
                <w:szCs w:val="17"/>
              </w:rPr>
              <w:t>4. EMOTIONS</w:t>
            </w:r>
          </w:p>
          <w:p w14:paraId="5ECFA489">
            <w:pPr>
              <w:spacing w:after="50"/>
            </w:pPr>
            <w:r>
              <w:rPr>
                <w:rFonts w:ascii="Arial" w:hAnsi="Arial" w:eastAsia="Arial" w:cs="Arial"/>
                <w:color w:val="555555"/>
                <w:sz w:val="15"/>
                <w:szCs w:val="15"/>
              </w:rPr>
              <w:t>BEFORE / AFTER [EM]</w:t>
            </w:r>
          </w:p>
          <w:p w14:paraId="596BD108">
            <w:pPr>
              <w:pStyle w:val="16"/>
              <w:numPr>
                <w:ilvl w:val="0"/>
                <w:numId w:val="1"/>
              </w:numPr>
              <w:spacing w:after="40"/>
            </w:pPr>
            <w:r>
              <w:rPr>
                <w:rFonts w:ascii="Arial" w:hAnsi="Arial" w:eastAsia="Arial" w:cs="Arial"/>
                <w:sz w:val="17"/>
                <w:szCs w:val="17"/>
              </w:rPr>
              <w:t>Before: overwhelmed, frustrated, worried about slow replies</w:t>
            </w:r>
          </w:p>
          <w:p w14:paraId="101D71A3">
            <w:pPr>
              <w:pStyle w:val="16"/>
              <w:numPr>
                <w:ilvl w:val="0"/>
                <w:numId w:val="1"/>
              </w:numPr>
              <w:spacing w:after="40"/>
            </w:pPr>
            <w:r>
              <w:rPr>
                <w:rFonts w:ascii="Arial" w:hAnsi="Arial" w:eastAsia="Arial" w:cs="Arial"/>
                <w:sz w:val="17"/>
                <w:szCs w:val="17"/>
              </w:rPr>
              <w:t>After: relieved, confident and in control; customers satisfied</w:t>
            </w:r>
          </w:p>
        </w:tc>
        <w:tc>
          <w:tcPr>
            <w:vMerge w:val="continue"/>
            <w:tcBorders>
              <w:top w:val="single" w:color="6A3FB5" w:sz="24" w:space="0"/>
              <w:left w:val="single" w:color="F5821F" w:sz="18" w:space="0"/>
              <w:bottom w:val="single" w:color="F5821F" w:sz="18" w:space="0"/>
              <w:right w:val="single" w:color="F5821F" w:sz="18" w:space="0"/>
            </w:tcBorders>
          </w:tcPr>
          <w:p w14:paraId="3D5028B8"/>
        </w:tc>
        <w:tc>
          <w:tcPr>
            <w:tcW w:w="3213" w:type="dxa"/>
            <w:tcBorders>
              <w:top w:val="single" w:color="1FBF8F" w:sz="24" w:space="0"/>
              <w:left w:val="single" w:color="F5821F" w:sz="18" w:space="0"/>
              <w:bottom w:val="single" w:color="F5821F" w:sz="18" w:space="0"/>
              <w:right w:val="single" w:color="F5821F" w:sz="18" w:space="0"/>
            </w:tcBorders>
            <w:tcMar>
              <w:top w:w="60" w:type="dxa"/>
              <w:left w:w="110" w:type="dxa"/>
              <w:bottom w:w="60" w:type="dxa"/>
              <w:right w:w="110" w:type="dxa"/>
            </w:tcMar>
            <w:vAlign w:val="top"/>
          </w:tcPr>
          <w:p w14:paraId="33B5B6B0">
            <w:pPr>
              <w:spacing w:before="30" w:after="30"/>
            </w:pPr>
            <w:r>
              <w:rPr>
                <w:rFonts w:ascii="Arial" w:hAnsi="Arial" w:eastAsia="Arial" w:cs="Arial"/>
                <w:b/>
                <w:bCs/>
                <w:color w:val="333333"/>
                <w:sz w:val="16"/>
                <w:szCs w:val="16"/>
              </w:rPr>
              <w:t>OFFLINE</w:t>
            </w:r>
          </w:p>
          <w:p w14:paraId="12C44B6F">
            <w:pPr>
              <w:pStyle w:val="16"/>
              <w:numPr>
                <w:ilvl w:val="0"/>
                <w:numId w:val="1"/>
              </w:numPr>
              <w:spacing w:after="40"/>
            </w:pPr>
            <w:r>
              <w:rPr>
                <w:rFonts w:ascii="Arial" w:hAnsi="Arial" w:eastAsia="Arial" w:cs="Arial"/>
                <w:sz w:val="17"/>
                <w:szCs w:val="17"/>
              </w:rPr>
              <w:t>Phone calls to the support desk</w:t>
            </w:r>
          </w:p>
          <w:p w14:paraId="52FB7F89">
            <w:pPr>
              <w:pStyle w:val="16"/>
              <w:numPr>
                <w:ilvl w:val="0"/>
                <w:numId w:val="1"/>
              </w:numPr>
              <w:spacing w:after="40"/>
            </w:pPr>
            <w:r>
              <w:rPr>
                <w:rFonts w:ascii="Arial" w:hAnsi="Arial" w:eastAsia="Arial" w:cs="Arial"/>
                <w:sz w:val="17"/>
                <w:szCs w:val="17"/>
              </w:rPr>
              <w:t>In-person questions to staff</w:t>
            </w:r>
          </w:p>
          <w:p w14:paraId="4794F544">
            <w:pPr>
              <w:pStyle w:val="16"/>
              <w:numPr>
                <w:ilvl w:val="0"/>
                <w:numId w:val="1"/>
              </w:numPr>
              <w:spacing w:after="40"/>
            </w:pPr>
            <w:r>
              <w:rPr>
                <w:rFonts w:ascii="Arial" w:hAnsi="Arial" w:eastAsia="Arial" w:cs="Arial"/>
                <w:sz w:val="17"/>
                <w:szCs w:val="17"/>
              </w:rPr>
              <w:t>Printed manuals and internal notes</w:t>
            </w:r>
          </w:p>
        </w:tc>
      </w:tr>
    </w:tbl>
    <w:p w14:paraId="3ECE4639">
      <w:pPr>
        <w:pageBreakBefore/>
        <w:spacing w:before="120" w:after="240"/>
        <w:jc w:val="center"/>
      </w:pPr>
      <w:r>
        <w:rPr>
          <w:rFonts w:ascii="Arial" w:hAnsi="Arial" w:eastAsia="Arial" w:cs="Arial"/>
          <w:b/>
          <w:bCs/>
          <w:sz w:val="26"/>
          <w:szCs w:val="26"/>
        </w:rPr>
        <w:t>Solution Architecture</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6AB3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4E34238E">
            <w:pPr>
              <w:spacing w:after="60"/>
            </w:pPr>
            <w:r>
              <w:rPr>
                <w:rFonts w:ascii="Arial" w:hAnsi="Arial" w:eastAsia="Arial" w:cs="Arial"/>
                <w:b/>
                <w:bCs/>
                <w:sz w:val="20"/>
                <w:szCs w:val="20"/>
              </w:rPr>
              <w:t>Date</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4BCAB319">
            <w:pPr>
              <w:spacing w:after="60"/>
            </w:pPr>
            <w:r>
              <w:rPr>
                <w:rFonts w:ascii="Arial" w:hAnsi="Arial" w:eastAsia="Arial" w:cs="Arial"/>
                <w:sz w:val="20"/>
                <w:szCs w:val="20"/>
              </w:rPr>
              <w:t>15 March 2026</w:t>
            </w:r>
          </w:p>
        </w:tc>
      </w:tr>
      <w:tr w14:paraId="0239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5B0BC131">
            <w:pPr>
              <w:spacing w:after="60"/>
            </w:pPr>
            <w:r>
              <w:rPr>
                <w:rFonts w:ascii="Arial" w:hAnsi="Arial" w:eastAsia="Arial" w:cs="Arial"/>
                <w:b/>
                <w:bCs/>
                <w:sz w:val="20"/>
                <w:szCs w:val="20"/>
              </w:rPr>
              <w:t>Team ID</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053C4874">
            <w:pPr>
              <w:spacing w:after="60"/>
            </w:pPr>
            <w:r>
              <w:rPr>
                <w:rFonts w:ascii="Arial" w:hAnsi="Arial" w:eastAsia="Arial" w:cs="Arial"/>
                <w:sz w:val="20"/>
                <w:szCs w:val="20"/>
              </w:rPr>
              <w:t>SWTID-2026-3776</w:t>
            </w:r>
          </w:p>
        </w:tc>
      </w:tr>
      <w:tr w14:paraId="1DA6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7D90C25C">
            <w:pPr>
              <w:spacing w:after="60"/>
            </w:pPr>
            <w:r>
              <w:rPr>
                <w:rFonts w:ascii="Arial" w:hAnsi="Arial" w:eastAsia="Arial" w:cs="Arial"/>
                <w:b/>
                <w:bCs/>
                <w:sz w:val="20"/>
                <w:szCs w:val="20"/>
              </w:rPr>
              <w:t>Project Name</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018DD727">
            <w:pPr>
              <w:spacing w:after="60"/>
            </w:pPr>
            <w:r>
              <w:rPr>
                <w:rFonts w:ascii="Arial" w:hAnsi="Arial" w:eastAsia="Arial" w:cs="Arial"/>
                <w:sz w:val="20"/>
                <w:szCs w:val="20"/>
              </w:rPr>
              <w:t>AI FAQ Assistant</w:t>
            </w:r>
          </w:p>
        </w:tc>
      </w:tr>
      <w:tr w14:paraId="12FB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67C39908">
            <w:pPr>
              <w:spacing w:after="60"/>
            </w:pPr>
            <w:r>
              <w:rPr>
                <w:rFonts w:ascii="Arial" w:hAnsi="Arial" w:eastAsia="Arial" w:cs="Arial"/>
                <w:b/>
                <w:bCs/>
                <w:sz w:val="20"/>
                <w:szCs w:val="20"/>
              </w:rPr>
              <w:t>Maximum Marks</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2FE15426">
            <w:pPr>
              <w:spacing w:after="60"/>
            </w:pPr>
            <w:r>
              <w:rPr>
                <w:rFonts w:ascii="Arial" w:hAnsi="Arial" w:eastAsia="Arial" w:cs="Arial"/>
                <w:sz w:val="20"/>
                <w:szCs w:val="20"/>
              </w:rPr>
              <w:t>5 Marks</w:t>
            </w:r>
          </w:p>
        </w:tc>
      </w:tr>
    </w:tbl>
    <w:p w14:paraId="6618D552">
      <w:pPr>
        <w:spacing w:before="240" w:after="80"/>
      </w:pPr>
      <w:r>
        <w:rPr>
          <w:rFonts w:ascii="Arial" w:hAnsi="Arial" w:eastAsia="Arial" w:cs="Arial"/>
          <w:b/>
          <w:bCs/>
          <w:sz w:val="22"/>
          <w:szCs w:val="22"/>
        </w:rPr>
        <w:t>Solution Architecture Diagram:</w:t>
      </w:r>
    </w:p>
    <w:p w14:paraId="0AC42C66">
      <w:pPr>
        <w:spacing w:after="100"/>
      </w:pPr>
      <w:r>
        <w:rPr>
          <w:rFonts w:ascii="Arial" w:hAnsi="Arial" w:eastAsia="Arial" w:cs="Arial"/>
          <w:sz w:val="20"/>
          <w:szCs w:val="20"/>
        </w:rPr>
        <w:t>High-level architecture of the AI FAQ Assistant showing the Presentation Layer, API Gateway, service layer and Data Layer. Requests flow down from the client through the Express gateway to the services, then to MongoDB or the Gemini API, and return as JSON responses.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2"/>
        <w:gridCol w:w="3213"/>
        <w:gridCol w:w="3213"/>
      </w:tblGrid>
      <w:tr w14:paraId="3006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2AA3B8" w:sz="18" w:space="0"/>
              <w:left w:val="single" w:color="2AA3B8" w:sz="18" w:space="0"/>
              <w:bottom w:val="single" w:color="2AA3B8" w:sz="18" w:space="0"/>
              <w:right w:val="single" w:color="2AA3B8" w:sz="18" w:space="0"/>
            </w:tcBorders>
            <w:shd w:val="clear" w:color="auto" w:fill="D0EBF2"/>
            <w:tcMar>
              <w:top w:w="100" w:type="dxa"/>
              <w:left w:w="120" w:type="dxa"/>
              <w:bottom w:w="100" w:type="dxa"/>
              <w:right w:w="120" w:type="dxa"/>
            </w:tcMar>
            <w:vAlign w:val="center"/>
          </w:tcPr>
          <w:p w14:paraId="31301A07">
            <w:pPr>
              <w:spacing w:after="40"/>
              <w:jc w:val="center"/>
            </w:pPr>
            <w:r>
              <w:rPr>
                <w:rFonts w:ascii="Arial" w:hAnsi="Arial" w:eastAsia="Arial" w:cs="Arial"/>
                <w:b/>
                <w:bCs/>
                <w:color w:val="2AA3B8"/>
                <w:sz w:val="20"/>
                <w:szCs w:val="20"/>
              </w:rPr>
              <w:t>Presentation / Client Layer</w:t>
            </w:r>
          </w:p>
          <w:p w14:paraId="244A5F88">
            <w:pPr>
              <w:spacing w:after="20"/>
              <w:jc w:val="center"/>
            </w:pPr>
            <w:r>
              <w:rPr>
                <w:rFonts w:ascii="Arial" w:hAnsi="Arial" w:eastAsia="Arial" w:cs="Arial"/>
                <w:i/>
                <w:iCs/>
                <w:color w:val="404040"/>
                <w:sz w:val="16"/>
                <w:szCs w:val="16"/>
              </w:rPr>
              <w:t>Postman, ThunderClient (API testing); future Web App / Mobile App / Admin Dashboard</w:t>
            </w:r>
          </w:p>
        </w:tc>
      </w:tr>
      <w:tr w14:paraId="6240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nil"/>
              <w:left w:val="single" w:color="3AA655" w:sz="18" w:space="0"/>
              <w:bottom w:val="nil"/>
              <w:right w:val="single" w:color="3AA655" w:sz="18" w:space="0"/>
            </w:tcBorders>
            <w:tcMar>
              <w:top w:w="60" w:type="dxa"/>
              <w:left w:w="110" w:type="dxa"/>
              <w:bottom w:w="60" w:type="dxa"/>
              <w:right w:w="110" w:type="dxa"/>
            </w:tcMar>
            <w:vAlign w:val="top"/>
          </w:tcPr>
          <w:p w14:paraId="093C70BE">
            <w:pPr>
              <w:spacing w:before="40" w:after="40"/>
              <w:jc w:val="center"/>
            </w:pPr>
            <w:r>
              <w:rPr>
                <w:rFonts w:ascii="Arial" w:hAnsi="Arial" w:eastAsia="Arial" w:cs="Arial"/>
                <w:sz w:val="26"/>
                <w:szCs w:val="26"/>
              </w:rPr>
              <w:t>↓↑</w:t>
            </w:r>
          </w:p>
        </w:tc>
      </w:tr>
      <w:tr w14:paraId="15DA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B8860B" w:sz="18" w:space="0"/>
              <w:left w:val="single" w:color="B8860B" w:sz="18" w:space="0"/>
              <w:bottom w:val="single" w:color="B8860B" w:sz="18" w:space="0"/>
              <w:right w:val="single" w:color="B8860B" w:sz="18" w:space="0"/>
            </w:tcBorders>
            <w:shd w:val="clear" w:color="auto" w:fill="FFF2CC"/>
            <w:tcMar>
              <w:top w:w="100" w:type="dxa"/>
              <w:left w:w="120" w:type="dxa"/>
              <w:bottom w:w="100" w:type="dxa"/>
              <w:right w:w="120" w:type="dxa"/>
            </w:tcMar>
            <w:vAlign w:val="center"/>
          </w:tcPr>
          <w:p w14:paraId="0EE33A13">
            <w:pPr>
              <w:spacing w:after="40"/>
              <w:jc w:val="center"/>
            </w:pPr>
            <w:r>
              <w:rPr>
                <w:rFonts w:ascii="Arial" w:hAnsi="Arial" w:eastAsia="Arial" w:cs="Arial"/>
                <w:b/>
                <w:bCs/>
                <w:color w:val="B8860B"/>
                <w:sz w:val="20"/>
                <w:szCs w:val="20"/>
              </w:rPr>
              <w:t>API Gateway / Server Layer</w:t>
            </w:r>
          </w:p>
          <w:p w14:paraId="3E1FDE92">
            <w:pPr>
              <w:spacing w:after="20"/>
              <w:jc w:val="center"/>
            </w:pPr>
            <w:r>
              <w:rPr>
                <w:rFonts w:ascii="Arial" w:hAnsi="Arial" w:eastAsia="Arial" w:cs="Arial"/>
                <w:i/>
                <w:iCs/>
                <w:color w:val="404040"/>
                <w:sz w:val="16"/>
                <w:szCs w:val="16"/>
              </w:rPr>
              <w:t>Express.js server (server.js, app.js): routing, CORS, JSON parsing, validation and error-handling middleware</w:t>
            </w:r>
          </w:p>
        </w:tc>
      </w:tr>
      <w:tr w14:paraId="3C57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nil"/>
              <w:left w:val="single" w:color="3AA655" w:sz="18" w:space="0"/>
              <w:bottom w:val="nil"/>
              <w:right w:val="single" w:color="3AA655" w:sz="18" w:space="0"/>
            </w:tcBorders>
            <w:tcMar>
              <w:top w:w="60" w:type="dxa"/>
              <w:left w:w="110" w:type="dxa"/>
              <w:bottom w:w="60" w:type="dxa"/>
              <w:right w:w="110" w:type="dxa"/>
            </w:tcMar>
            <w:vAlign w:val="top"/>
          </w:tcPr>
          <w:p w14:paraId="36A3DA71">
            <w:pPr>
              <w:spacing w:before="40" w:after="40"/>
              <w:jc w:val="center"/>
            </w:pPr>
            <w:r>
              <w:rPr>
                <w:rFonts w:ascii="Arial" w:hAnsi="Arial" w:eastAsia="Arial" w:cs="Arial"/>
                <w:sz w:val="26"/>
                <w:szCs w:val="26"/>
              </w:rPr>
              <w:t>↓↑</w:t>
            </w:r>
          </w:p>
        </w:tc>
      </w:tr>
      <w:tr w14:paraId="291D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2E7D32" w:sz="18" w:space="0"/>
              <w:left w:val="single" w:color="2E7D32" w:sz="18" w:space="0"/>
              <w:bottom w:val="single" w:color="2E7D32" w:sz="18" w:space="0"/>
              <w:right w:val="single" w:color="2E7D32" w:sz="18" w:space="0"/>
            </w:tcBorders>
            <w:shd w:val="clear" w:color="auto" w:fill="E2F0D9"/>
            <w:tcMar>
              <w:top w:w="100" w:type="dxa"/>
              <w:left w:w="120" w:type="dxa"/>
              <w:bottom w:w="100" w:type="dxa"/>
              <w:right w:w="120" w:type="dxa"/>
            </w:tcMar>
            <w:vAlign w:val="center"/>
          </w:tcPr>
          <w:p w14:paraId="02255328">
            <w:pPr>
              <w:spacing w:after="40"/>
              <w:jc w:val="center"/>
            </w:pPr>
            <w:r>
              <w:rPr>
                <w:rFonts w:ascii="Arial" w:hAnsi="Arial" w:eastAsia="Arial" w:cs="Arial"/>
                <w:b/>
                <w:bCs/>
                <w:color w:val="2E7D32"/>
                <w:sz w:val="20"/>
                <w:szCs w:val="20"/>
              </w:rPr>
              <w:t>Auth Service</w:t>
            </w:r>
          </w:p>
          <w:p w14:paraId="2052B9CD">
            <w:pPr>
              <w:spacing w:after="20"/>
              <w:jc w:val="center"/>
            </w:pPr>
            <w:r>
              <w:rPr>
                <w:rFonts w:ascii="Arial" w:hAnsi="Arial" w:eastAsia="Arial" w:cs="Arial"/>
                <w:i/>
                <w:iCs/>
                <w:color w:val="404040"/>
                <w:sz w:val="16"/>
                <w:szCs w:val="16"/>
              </w:rPr>
              <w:t>JWT, bcrypt, authMiddleware, role checks (Admin / Creator / User / Public)</w:t>
            </w:r>
          </w:p>
        </w:tc>
        <w:tc>
          <w:tcPr>
            <w:tcW w:w="3213" w:type="dxa"/>
            <w:tcBorders>
              <w:top w:val="single" w:color="2E7D32" w:sz="18" w:space="0"/>
              <w:left w:val="single" w:color="2E7D32" w:sz="18" w:space="0"/>
              <w:bottom w:val="single" w:color="2E7D32" w:sz="18" w:space="0"/>
              <w:right w:val="single" w:color="2E7D32" w:sz="18" w:space="0"/>
            </w:tcBorders>
            <w:shd w:val="clear" w:color="auto" w:fill="E2F0D9"/>
            <w:tcMar>
              <w:top w:w="100" w:type="dxa"/>
              <w:left w:w="120" w:type="dxa"/>
              <w:bottom w:w="100" w:type="dxa"/>
              <w:right w:w="120" w:type="dxa"/>
            </w:tcMar>
            <w:vAlign w:val="center"/>
          </w:tcPr>
          <w:p w14:paraId="46484A2F">
            <w:pPr>
              <w:spacing w:after="40"/>
              <w:jc w:val="center"/>
            </w:pPr>
            <w:r>
              <w:rPr>
                <w:rFonts w:ascii="Arial" w:hAnsi="Arial" w:eastAsia="Arial" w:cs="Arial"/>
                <w:b/>
                <w:bCs/>
                <w:color w:val="2E7D32"/>
                <w:sz w:val="20"/>
                <w:szCs w:val="20"/>
              </w:rPr>
              <w:t>Core Logic Service</w:t>
            </w:r>
          </w:p>
          <w:p w14:paraId="420D1F86">
            <w:pPr>
              <w:spacing w:after="20"/>
              <w:jc w:val="center"/>
            </w:pPr>
            <w:r>
              <w:rPr>
                <w:rFonts w:ascii="Arial" w:hAnsi="Arial" w:eastAsia="Arial" w:cs="Arial"/>
                <w:i/>
                <w:iCs/>
                <w:color w:val="404040"/>
                <w:sz w:val="16"/>
                <w:szCs w:val="16"/>
              </w:rPr>
              <w:t>FAQ CRUD, keyword search, category management, ownership rules (FAQ controller)</w:t>
            </w:r>
          </w:p>
        </w:tc>
        <w:tc>
          <w:tcPr>
            <w:tcW w:w="3213" w:type="dxa"/>
            <w:tcBorders>
              <w:top w:val="single" w:color="2E7D32" w:sz="18" w:space="0"/>
              <w:left w:val="single" w:color="2E7D32" w:sz="18" w:space="0"/>
              <w:bottom w:val="single" w:color="2E7D32" w:sz="18" w:space="0"/>
              <w:right w:val="single" w:color="2E7D32" w:sz="18" w:space="0"/>
            </w:tcBorders>
            <w:shd w:val="clear" w:color="auto" w:fill="E2F0D9"/>
            <w:tcMar>
              <w:top w:w="100" w:type="dxa"/>
              <w:left w:w="120" w:type="dxa"/>
              <w:bottom w:w="100" w:type="dxa"/>
              <w:right w:w="120" w:type="dxa"/>
            </w:tcMar>
            <w:vAlign w:val="center"/>
          </w:tcPr>
          <w:p w14:paraId="6BFE81F2">
            <w:pPr>
              <w:spacing w:after="40"/>
              <w:jc w:val="center"/>
            </w:pPr>
            <w:r>
              <w:rPr>
                <w:rFonts w:ascii="Arial" w:hAnsi="Arial" w:eastAsia="Arial" w:cs="Arial"/>
                <w:b/>
                <w:bCs/>
                <w:color w:val="2E7D32"/>
                <w:sz w:val="20"/>
                <w:szCs w:val="20"/>
              </w:rPr>
              <w:t>External API Integration</w:t>
            </w:r>
          </w:p>
          <w:p w14:paraId="668A6096">
            <w:pPr>
              <w:spacing w:after="20"/>
              <w:jc w:val="center"/>
            </w:pPr>
            <w:r>
              <w:rPr>
                <w:rFonts w:ascii="Arial" w:hAnsi="Arial" w:eastAsia="Arial" w:cs="Arial"/>
                <w:i/>
                <w:iCs/>
                <w:color w:val="404040"/>
                <w:sz w:val="16"/>
                <w:szCs w:val="16"/>
              </w:rPr>
              <w:t>Google Gemini AI via @google/genai (geminiService.js): AI FAQ generation</w:t>
            </w:r>
          </w:p>
        </w:tc>
      </w:tr>
      <w:tr w14:paraId="54DB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nil"/>
              <w:left w:val="single" w:color="3AA655" w:sz="18" w:space="0"/>
              <w:bottom w:val="nil"/>
              <w:right w:val="single" w:color="3AA655" w:sz="18" w:space="0"/>
            </w:tcBorders>
            <w:tcMar>
              <w:top w:w="60" w:type="dxa"/>
              <w:left w:w="110" w:type="dxa"/>
              <w:bottom w:w="60" w:type="dxa"/>
              <w:right w:w="110" w:type="dxa"/>
            </w:tcMar>
            <w:vAlign w:val="top"/>
          </w:tcPr>
          <w:p w14:paraId="2B7A5C55">
            <w:pPr>
              <w:spacing w:before="40" w:after="40"/>
              <w:jc w:val="center"/>
            </w:pPr>
            <w:r>
              <w:rPr>
                <w:rFonts w:ascii="Arial" w:hAnsi="Arial" w:eastAsia="Arial" w:cs="Arial"/>
                <w:sz w:val="26"/>
                <w:szCs w:val="26"/>
              </w:rPr>
              <w:t>↓↑</w:t>
            </w:r>
          </w:p>
        </w:tc>
      </w:tr>
      <w:tr w14:paraId="14A0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C62828" w:sz="18" w:space="0"/>
              <w:left w:val="single" w:color="C62828" w:sz="18" w:space="0"/>
              <w:bottom w:val="single" w:color="C62828" w:sz="18" w:space="0"/>
              <w:right w:val="single" w:color="C62828" w:sz="18" w:space="0"/>
            </w:tcBorders>
            <w:shd w:val="clear" w:color="auto" w:fill="F8D7DA"/>
            <w:tcMar>
              <w:top w:w="100" w:type="dxa"/>
              <w:left w:w="120" w:type="dxa"/>
              <w:bottom w:w="100" w:type="dxa"/>
              <w:right w:w="120" w:type="dxa"/>
            </w:tcMar>
            <w:vAlign w:val="center"/>
          </w:tcPr>
          <w:p w14:paraId="0A5E257A">
            <w:pPr>
              <w:spacing w:after="40"/>
              <w:jc w:val="center"/>
            </w:pPr>
            <w:r>
              <w:rPr>
                <w:rFonts w:ascii="Arial" w:hAnsi="Arial" w:eastAsia="Arial" w:cs="Arial"/>
                <w:b/>
                <w:bCs/>
                <w:color w:val="C62828"/>
                <w:sz w:val="20"/>
                <w:szCs w:val="20"/>
              </w:rPr>
              <w:t>Data / Storage Layer</w:t>
            </w:r>
          </w:p>
          <w:p w14:paraId="796C7F97">
            <w:pPr>
              <w:spacing w:after="20"/>
              <w:jc w:val="center"/>
            </w:pPr>
            <w:r>
              <w:rPr>
                <w:rFonts w:ascii="Arial" w:hAnsi="Arial" w:eastAsia="Arial" w:cs="Arial"/>
                <w:i/>
                <w:iCs/>
                <w:color w:val="404040"/>
                <w:sz w:val="16"/>
                <w:szCs w:val="16"/>
              </w:rPr>
              <w:t>MongoDB with Mongoose ODM: User collection, FAQ collection; .env for secrets</w:t>
            </w:r>
          </w:p>
        </w:tc>
      </w:tr>
    </w:tbl>
    <w:p w14:paraId="11658AA1">
      <w:pPr>
        <w:pageBreakBefore/>
        <w:spacing w:before="120" w:after="120"/>
      </w:pPr>
      <w:r>
        <w:rPr>
          <w:rFonts w:ascii="Arial" w:hAnsi="Arial" w:eastAsia="Arial" w:cs="Arial"/>
          <w:b/>
          <w:bCs/>
          <w:sz w:val="24"/>
          <w:szCs w:val="24"/>
        </w:rPr>
        <w:t>Component Description Table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38"/>
        <w:gridCol w:w="2700"/>
      </w:tblGrid>
      <w:tr w14:paraId="6090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6" w:space="0"/>
              <w:left w:val="single" w:color="000000" w:sz="6" w:space="0"/>
              <w:bottom w:val="single" w:color="000000" w:sz="6" w:space="0"/>
              <w:right w:val="single" w:color="000000" w:sz="6" w:space="0"/>
            </w:tcBorders>
            <w:shd w:val="clear" w:color="auto" w:fill="F2F2F2"/>
            <w:tcMar>
              <w:top w:w="60" w:type="dxa"/>
              <w:left w:w="110" w:type="dxa"/>
              <w:bottom w:w="60" w:type="dxa"/>
              <w:right w:w="110" w:type="dxa"/>
            </w:tcMar>
            <w:vAlign w:val="top"/>
          </w:tcPr>
          <w:p w14:paraId="05CFBDA0">
            <w:pPr>
              <w:spacing w:after="60"/>
            </w:pPr>
            <w:r>
              <w:rPr>
                <w:rFonts w:ascii="Arial" w:hAnsi="Arial" w:eastAsia="Arial" w:cs="Arial"/>
                <w:sz w:val="20"/>
                <w:szCs w:val="20"/>
              </w:rPr>
              <w:t>Component Name</w:t>
            </w:r>
          </w:p>
        </w:tc>
        <w:tc>
          <w:tcPr>
            <w:tcW w:w="463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10" w:type="dxa"/>
              <w:bottom w:w="60" w:type="dxa"/>
              <w:right w:w="110" w:type="dxa"/>
            </w:tcMar>
            <w:vAlign w:val="top"/>
          </w:tcPr>
          <w:p w14:paraId="41D6C26E">
            <w:pPr>
              <w:spacing w:after="60"/>
            </w:pPr>
            <w:r>
              <w:rPr>
                <w:rFonts w:ascii="Arial" w:hAnsi="Arial" w:eastAsia="Arial" w:cs="Arial"/>
                <w:sz w:val="20"/>
                <w:szCs w:val="20"/>
              </w:rPr>
              <w:t>Description / Role in Architecture</w:t>
            </w:r>
          </w:p>
        </w:tc>
        <w:tc>
          <w:tcPr>
            <w:tcW w:w="2700" w:type="dxa"/>
            <w:tcBorders>
              <w:top w:val="single" w:color="000000" w:sz="6" w:space="0"/>
              <w:left w:val="single" w:color="000000" w:sz="6" w:space="0"/>
              <w:bottom w:val="single" w:color="000000" w:sz="6" w:space="0"/>
              <w:right w:val="single" w:color="000000" w:sz="6" w:space="0"/>
            </w:tcBorders>
            <w:shd w:val="clear" w:color="auto" w:fill="F2F2F2"/>
            <w:tcMar>
              <w:top w:w="60" w:type="dxa"/>
              <w:left w:w="110" w:type="dxa"/>
              <w:bottom w:w="60" w:type="dxa"/>
              <w:right w:w="110" w:type="dxa"/>
            </w:tcMar>
            <w:vAlign w:val="top"/>
          </w:tcPr>
          <w:p w14:paraId="4FB54630">
            <w:pPr>
              <w:spacing w:after="60"/>
            </w:pPr>
            <w:r>
              <w:rPr>
                <w:rFonts w:ascii="Arial" w:hAnsi="Arial" w:eastAsia="Arial" w:cs="Arial"/>
                <w:sz w:val="20"/>
                <w:szCs w:val="20"/>
              </w:rPr>
              <w:t>Technologies Used</w:t>
            </w:r>
          </w:p>
        </w:tc>
      </w:tr>
      <w:tr w14:paraId="5076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0A72AB6">
            <w:pPr>
              <w:spacing w:after="60"/>
            </w:pPr>
            <w:r>
              <w:rPr>
                <w:rFonts w:ascii="Arial" w:hAnsi="Arial" w:eastAsia="Arial" w:cs="Arial"/>
                <w:b/>
                <w:bCs/>
                <w:sz w:val="18"/>
                <w:szCs w:val="18"/>
              </w:rPr>
              <w:t>Presentation / Client Layer</w:t>
            </w:r>
          </w:p>
        </w:tc>
        <w:tc>
          <w:tcPr>
            <w:tcW w:w="46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80DD333">
            <w:pPr>
              <w:spacing w:after="60"/>
            </w:pPr>
            <w:r>
              <w:rPr>
                <w:rFonts w:ascii="Arial" w:hAnsi="Arial" w:eastAsia="Arial" w:cs="Arial"/>
                <w:b w:val="0"/>
                <w:bCs w:val="0"/>
                <w:sz w:val="18"/>
                <w:szCs w:val="18"/>
              </w:rPr>
              <w:t>Sends HTTP requests with JSON bodies and Bearer tokens, and displays JSON responses. Today the API is exercised through an API client; a web or mobile frontend can be added later without changing the backend.</w:t>
            </w:r>
          </w:p>
        </w:tc>
        <w:tc>
          <w:tcPr>
            <w:tcW w:w="27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88D2A55">
            <w:pPr>
              <w:spacing w:after="60"/>
            </w:pPr>
            <w:r>
              <w:rPr>
                <w:rFonts w:ascii="Arial" w:hAnsi="Arial" w:eastAsia="Arial" w:cs="Arial"/>
                <w:b w:val="0"/>
                <w:bCs w:val="0"/>
                <w:sz w:val="18"/>
                <w:szCs w:val="18"/>
              </w:rPr>
              <w:t>Postman, ThunderClient (future: React web app)</w:t>
            </w:r>
          </w:p>
        </w:tc>
      </w:tr>
      <w:tr w14:paraId="5AA4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7538FFC">
            <w:pPr>
              <w:spacing w:after="60"/>
            </w:pPr>
            <w:r>
              <w:rPr>
                <w:rFonts w:ascii="Arial" w:hAnsi="Arial" w:eastAsia="Arial" w:cs="Arial"/>
                <w:b/>
                <w:bCs/>
                <w:sz w:val="18"/>
                <w:szCs w:val="18"/>
              </w:rPr>
              <w:t>API Gateway (Express Server)</w:t>
            </w:r>
          </w:p>
        </w:tc>
        <w:tc>
          <w:tcPr>
            <w:tcW w:w="46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AF8D0D4">
            <w:pPr>
              <w:spacing w:after="60"/>
            </w:pPr>
            <w:r>
              <w:rPr>
                <w:rFonts w:ascii="Arial" w:hAnsi="Arial" w:eastAsia="Arial" w:cs="Arial"/>
                <w:b w:val="0"/>
                <w:bCs w:val="0"/>
                <w:sz w:val="18"/>
                <w:szCs w:val="18"/>
              </w:rPr>
              <w:t>Listens on the server port, maps GET / POST / PUT / DELETE routes to controllers, parses JSON, handles CORS, and applies validation and centralised error middleware so no database detail leaks.</w:t>
            </w:r>
          </w:p>
        </w:tc>
        <w:tc>
          <w:tcPr>
            <w:tcW w:w="27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C5D428B">
            <w:pPr>
              <w:spacing w:after="60"/>
            </w:pPr>
            <w:r>
              <w:rPr>
                <w:rFonts w:ascii="Arial" w:hAnsi="Arial" w:eastAsia="Arial" w:cs="Arial"/>
                <w:b w:val="0"/>
                <w:bCs w:val="0"/>
                <w:sz w:val="18"/>
                <w:szCs w:val="18"/>
              </w:rPr>
              <w:t>Node.js v18+, Express.js, cors, dotenv</w:t>
            </w:r>
          </w:p>
        </w:tc>
      </w:tr>
      <w:tr w14:paraId="55A4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B589F4B">
            <w:pPr>
              <w:spacing w:after="60"/>
            </w:pPr>
            <w:r>
              <w:rPr>
                <w:rFonts w:ascii="Arial" w:hAnsi="Arial" w:eastAsia="Arial" w:cs="Arial"/>
                <w:b/>
                <w:bCs/>
                <w:sz w:val="18"/>
                <w:szCs w:val="18"/>
              </w:rPr>
              <w:t>Auth Service</w:t>
            </w:r>
          </w:p>
        </w:tc>
        <w:tc>
          <w:tcPr>
            <w:tcW w:w="46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E4434D3">
            <w:pPr>
              <w:spacing w:after="60"/>
            </w:pPr>
            <w:r>
              <w:rPr>
                <w:rFonts w:ascii="Arial" w:hAnsi="Arial" w:eastAsia="Arial" w:cs="Arial"/>
                <w:b w:val="0"/>
                <w:bCs w:val="0"/>
                <w:sz w:val="18"/>
                <w:szCs w:val="18"/>
              </w:rPr>
              <w:t>Registers users, hashes passwords, verifies login, issues and validates JWT tokens, and enforces role-based access on protected routes.</w:t>
            </w:r>
          </w:p>
        </w:tc>
        <w:tc>
          <w:tcPr>
            <w:tcW w:w="27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0A49454A">
            <w:pPr>
              <w:spacing w:after="60"/>
            </w:pPr>
            <w:r>
              <w:rPr>
                <w:rFonts w:ascii="Arial" w:hAnsi="Arial" w:eastAsia="Arial" w:cs="Arial"/>
                <w:b w:val="0"/>
                <w:bCs w:val="0"/>
                <w:sz w:val="18"/>
                <w:szCs w:val="18"/>
              </w:rPr>
              <w:t>jsonwebtoken, bcrypt, authMiddleware.js, authRoutes.js</w:t>
            </w:r>
          </w:p>
        </w:tc>
      </w:tr>
      <w:tr w14:paraId="4853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CCED9E1">
            <w:pPr>
              <w:spacing w:after="60"/>
            </w:pPr>
            <w:r>
              <w:rPr>
                <w:rFonts w:ascii="Arial" w:hAnsi="Arial" w:eastAsia="Arial" w:cs="Arial"/>
                <w:b/>
                <w:bCs/>
                <w:sz w:val="18"/>
                <w:szCs w:val="18"/>
              </w:rPr>
              <w:t>Core Logic Service (FAQ)</w:t>
            </w:r>
          </w:p>
        </w:tc>
        <w:tc>
          <w:tcPr>
            <w:tcW w:w="46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00DFE4CF">
            <w:pPr>
              <w:spacing w:after="60"/>
            </w:pPr>
            <w:r>
              <w:rPr>
                <w:rFonts w:ascii="Arial" w:hAnsi="Arial" w:eastAsia="Arial" w:cs="Arial"/>
                <w:b w:val="0"/>
                <w:bCs w:val="0"/>
                <w:sz w:val="18"/>
                <w:szCs w:val="18"/>
              </w:rPr>
              <w:t>Creates, reads, updates and deletes FAQs, runs keyword search, groups FAQs by category, and allows only the creator to modify their own FAQ.</w:t>
            </w:r>
          </w:p>
        </w:tc>
        <w:tc>
          <w:tcPr>
            <w:tcW w:w="27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F5BBE9E">
            <w:pPr>
              <w:spacing w:after="60"/>
            </w:pPr>
            <w:r>
              <w:rPr>
                <w:rFonts w:ascii="Arial" w:hAnsi="Arial" w:eastAsia="Arial" w:cs="Arial"/>
                <w:b w:val="0"/>
                <w:bCs w:val="0"/>
                <w:sz w:val="18"/>
                <w:szCs w:val="18"/>
              </w:rPr>
              <w:t>faqController.js, faqRoutes.js, Mongoose validation</w:t>
            </w:r>
          </w:p>
        </w:tc>
      </w:tr>
      <w:tr w14:paraId="6422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CA617EF">
            <w:pPr>
              <w:spacing w:after="60"/>
            </w:pPr>
            <w:r>
              <w:rPr>
                <w:rFonts w:ascii="Arial" w:hAnsi="Arial" w:eastAsia="Arial" w:cs="Arial"/>
                <w:b/>
                <w:bCs/>
                <w:sz w:val="18"/>
                <w:szCs w:val="18"/>
              </w:rPr>
              <w:t>External API Integration (AI)</w:t>
            </w:r>
          </w:p>
        </w:tc>
        <w:tc>
          <w:tcPr>
            <w:tcW w:w="46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A1AF6F4">
            <w:pPr>
              <w:spacing w:after="60"/>
            </w:pPr>
            <w:r>
              <w:rPr>
                <w:rFonts w:ascii="Arial" w:hAnsi="Arial" w:eastAsia="Arial" w:cs="Arial"/>
                <w:b w:val="0"/>
                <w:bCs w:val="0"/>
                <w:sz w:val="18"/>
                <w:szCs w:val="18"/>
              </w:rPr>
              <w:t>Sends the user topic to Google Gemini and returns a generated question, answer and category as a draft; the draft is saved only when the creator submits it.</w:t>
            </w:r>
          </w:p>
        </w:tc>
        <w:tc>
          <w:tcPr>
            <w:tcW w:w="27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806691C">
            <w:pPr>
              <w:spacing w:after="60"/>
            </w:pPr>
            <w:r>
              <w:rPr>
                <w:rFonts w:ascii="Arial" w:hAnsi="Arial" w:eastAsia="Arial" w:cs="Arial"/>
                <w:b w:val="0"/>
                <w:bCs w:val="0"/>
                <w:sz w:val="18"/>
                <w:szCs w:val="18"/>
              </w:rPr>
              <w:t>Google Gemini API (@google/genai), aiController.js, geminiService.js</w:t>
            </w:r>
          </w:p>
        </w:tc>
      </w:tr>
      <w:tr w14:paraId="5BCD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60E5C94">
            <w:pPr>
              <w:spacing w:after="60"/>
            </w:pPr>
            <w:r>
              <w:rPr>
                <w:rFonts w:ascii="Arial" w:hAnsi="Arial" w:eastAsia="Arial" w:cs="Arial"/>
                <w:b/>
                <w:bCs/>
                <w:sz w:val="18"/>
                <w:szCs w:val="18"/>
              </w:rPr>
              <w:t>Database</w:t>
            </w:r>
          </w:p>
        </w:tc>
        <w:tc>
          <w:tcPr>
            <w:tcW w:w="46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B0078B9">
            <w:pPr>
              <w:spacing w:after="60"/>
            </w:pPr>
            <w:r>
              <w:rPr>
                <w:rFonts w:ascii="Arial" w:hAnsi="Arial" w:eastAsia="Arial" w:cs="Arial"/>
                <w:b w:val="0"/>
                <w:bCs w:val="0"/>
                <w:sz w:val="18"/>
                <w:szCs w:val="18"/>
              </w:rPr>
              <w:t>Persists users and FAQ records as documents, with a createdBy reference from FAQ to User and indexes for fast search.</w:t>
            </w:r>
          </w:p>
        </w:tc>
        <w:tc>
          <w:tcPr>
            <w:tcW w:w="27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1064928">
            <w:pPr>
              <w:spacing w:after="60"/>
            </w:pPr>
            <w:r>
              <w:rPr>
                <w:rFonts w:ascii="Arial" w:hAnsi="Arial" w:eastAsia="Arial" w:cs="Arial"/>
                <w:b w:val="0"/>
                <w:bCs w:val="0"/>
                <w:sz w:val="18"/>
                <w:szCs w:val="18"/>
              </w:rPr>
              <w:t>MongoDB, Mongoose ODM (User.js, FAQ.js)</w:t>
            </w:r>
          </w:p>
        </w:tc>
      </w:tr>
    </w:tbl>
    <w:p w14:paraId="351D22AA">
      <w:pPr>
        <w:pageBreakBefore/>
        <w:spacing w:before="120" w:after="240"/>
        <w:jc w:val="center"/>
      </w:pPr>
      <w:r>
        <w:rPr>
          <w:rFonts w:ascii="Arial" w:hAnsi="Arial" w:eastAsia="Arial" w:cs="Arial"/>
          <w:b/>
          <w:bCs/>
          <w:sz w:val="26"/>
          <w:szCs w:val="26"/>
        </w:rPr>
        <w:t>Project Initialization and Planning Phase</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4FBE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72CE333B">
            <w:pPr>
              <w:spacing w:after="60"/>
            </w:pPr>
            <w:r>
              <w:rPr>
                <w:rFonts w:ascii="Arial" w:hAnsi="Arial" w:eastAsia="Arial" w:cs="Arial"/>
                <w:b/>
                <w:bCs/>
                <w:sz w:val="20"/>
                <w:szCs w:val="20"/>
              </w:rPr>
              <w:t>Date</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1F923ABB">
            <w:pPr>
              <w:spacing w:after="60"/>
            </w:pPr>
            <w:r>
              <w:rPr>
                <w:rFonts w:ascii="Arial" w:hAnsi="Arial" w:eastAsia="Arial" w:cs="Arial"/>
                <w:sz w:val="20"/>
                <w:szCs w:val="20"/>
              </w:rPr>
              <w:t>15 March 2026</w:t>
            </w:r>
          </w:p>
        </w:tc>
      </w:tr>
      <w:tr w14:paraId="4705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523DD2F0">
            <w:pPr>
              <w:spacing w:after="60"/>
            </w:pPr>
            <w:r>
              <w:rPr>
                <w:rFonts w:ascii="Arial" w:hAnsi="Arial" w:eastAsia="Arial" w:cs="Arial"/>
                <w:b/>
                <w:bCs/>
                <w:sz w:val="20"/>
                <w:szCs w:val="20"/>
              </w:rPr>
              <w:t>Team ID</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26FE49C6">
            <w:pPr>
              <w:spacing w:after="60"/>
            </w:pPr>
            <w:r>
              <w:rPr>
                <w:rFonts w:ascii="Arial" w:hAnsi="Arial" w:eastAsia="Arial" w:cs="Arial"/>
                <w:sz w:val="20"/>
                <w:szCs w:val="20"/>
              </w:rPr>
              <w:t>SWTID-2026-3776</w:t>
            </w:r>
          </w:p>
        </w:tc>
      </w:tr>
      <w:tr w14:paraId="0EE7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1DF289DA">
            <w:pPr>
              <w:spacing w:after="60"/>
            </w:pPr>
            <w:r>
              <w:rPr>
                <w:rFonts w:ascii="Arial" w:hAnsi="Arial" w:eastAsia="Arial" w:cs="Arial"/>
                <w:b/>
                <w:bCs/>
                <w:sz w:val="20"/>
                <w:szCs w:val="20"/>
              </w:rPr>
              <w:t>Project Title</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40413CD6">
            <w:pPr>
              <w:spacing w:after="60"/>
            </w:pPr>
            <w:r>
              <w:rPr>
                <w:rFonts w:ascii="Arial" w:hAnsi="Arial" w:eastAsia="Arial" w:cs="Arial"/>
                <w:sz w:val="20"/>
                <w:szCs w:val="20"/>
              </w:rPr>
              <w:t>AI FAQ Assistant</w:t>
            </w:r>
          </w:p>
        </w:tc>
      </w:tr>
      <w:tr w14:paraId="5F59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313A2656">
            <w:pPr>
              <w:spacing w:after="60"/>
            </w:pPr>
            <w:r>
              <w:rPr>
                <w:rFonts w:ascii="Arial" w:hAnsi="Arial" w:eastAsia="Arial" w:cs="Arial"/>
                <w:b/>
                <w:bCs/>
                <w:sz w:val="20"/>
                <w:szCs w:val="20"/>
              </w:rPr>
              <w:t>Maximum Marks</w:t>
            </w:r>
          </w:p>
        </w:tc>
        <w:tc>
          <w:tcPr>
            <w:tcW w:w="4600" w:type="dxa"/>
            <w:tcBorders>
              <w:top w:val="single" w:color="BFBFBF" w:sz="4" w:space="0"/>
              <w:left w:val="single" w:color="BFBFBF" w:sz="4" w:space="0"/>
              <w:bottom w:val="single" w:color="BFBFBF" w:sz="4" w:space="0"/>
              <w:right w:val="single" w:color="BFBFBF" w:sz="4" w:space="0"/>
            </w:tcBorders>
            <w:tcMar>
              <w:top w:w="60" w:type="dxa"/>
              <w:left w:w="110" w:type="dxa"/>
              <w:bottom w:w="60" w:type="dxa"/>
              <w:right w:w="110" w:type="dxa"/>
            </w:tcMar>
            <w:vAlign w:val="top"/>
          </w:tcPr>
          <w:p w14:paraId="0B4BB053">
            <w:pPr>
              <w:spacing w:after="60"/>
            </w:pPr>
            <w:r>
              <w:rPr>
                <w:rFonts w:ascii="Arial" w:hAnsi="Arial" w:eastAsia="Arial" w:cs="Arial"/>
                <w:sz w:val="20"/>
                <w:szCs w:val="20"/>
              </w:rPr>
              <w:t>5 Marks</w:t>
            </w:r>
          </w:p>
        </w:tc>
      </w:tr>
    </w:tbl>
    <w:p w14:paraId="45BA6E5E">
      <w:pPr>
        <w:spacing w:before="240" w:after="80"/>
      </w:pPr>
      <w:r>
        <w:rPr>
          <w:rFonts w:ascii="Arial" w:hAnsi="Arial" w:eastAsia="Arial" w:cs="Arial"/>
          <w:b/>
          <w:bCs/>
          <w:sz w:val="22"/>
          <w:szCs w:val="22"/>
        </w:rPr>
        <w:t>Project Proposal (Proposed Solution) report</w:t>
      </w:r>
    </w:p>
    <w:p w14:paraId="4A0E2590">
      <w:pPr>
        <w:spacing w:after="100"/>
      </w:pPr>
      <w:r>
        <w:rPr>
          <w:rFonts w:ascii="Arial" w:hAnsi="Arial" w:eastAsia="Arial" w:cs="Arial"/>
          <w:sz w:val="20"/>
          <w:szCs w:val="20"/>
        </w:rPr>
        <w:t>The proposal report aims to transform FAQ creation and customer support using AI, boosting efficiency and accuracy. It tackles repetitive manual work, promising faster answers, secure content management and happier customers. Key features include an AI-powered FAQ generation module and a secure REST API.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0C24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2"/>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281F505">
            <w:pPr>
              <w:spacing w:after="60"/>
            </w:pPr>
            <w:r>
              <w:rPr>
                <w:rFonts w:ascii="Arial" w:hAnsi="Arial" w:eastAsia="Arial" w:cs="Arial"/>
                <w:b/>
                <w:bCs/>
                <w:sz w:val="20"/>
                <w:szCs w:val="20"/>
              </w:rPr>
              <w:t>Project Overview</w:t>
            </w:r>
          </w:p>
        </w:tc>
      </w:tr>
      <w:tr w14:paraId="7236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969816A">
            <w:pPr>
              <w:spacing w:after="60"/>
            </w:pPr>
            <w:r>
              <w:rPr>
                <w:rFonts w:ascii="Arial" w:hAnsi="Arial" w:eastAsia="Arial" w:cs="Arial"/>
                <w:sz w:val="20"/>
                <w:szCs w:val="20"/>
              </w:rPr>
              <w:t>Objective</w:t>
            </w:r>
          </w:p>
        </w:tc>
        <w:tc>
          <w:tcPr>
            <w:tcW w:w="72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EF6AC6B">
            <w:pPr>
              <w:spacing w:after="60"/>
            </w:pPr>
            <w:r>
              <w:rPr>
                <w:rFonts w:ascii="Arial" w:hAnsi="Arial" w:eastAsia="Arial" w:cs="Arial"/>
                <w:sz w:val="20"/>
                <w:szCs w:val="20"/>
              </w:rPr>
              <w:t>To build a secure, AI-powered FAQ and customer-support automation backend that lets teams create, organise, search and generate FAQs quickly, reducing repetitive query handling and response time.</w:t>
            </w:r>
          </w:p>
        </w:tc>
      </w:tr>
      <w:tr w14:paraId="2F62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0F585FE">
            <w:pPr>
              <w:spacing w:after="60"/>
            </w:pPr>
            <w:r>
              <w:rPr>
                <w:rFonts w:ascii="Arial" w:hAnsi="Arial" w:eastAsia="Arial" w:cs="Arial"/>
                <w:sz w:val="20"/>
                <w:szCs w:val="20"/>
              </w:rPr>
              <w:t>Scope</w:t>
            </w:r>
          </w:p>
        </w:tc>
        <w:tc>
          <w:tcPr>
            <w:tcW w:w="72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0AA52069">
            <w:pPr>
              <w:spacing w:after="60"/>
            </w:pPr>
            <w:r>
              <w:rPr>
                <w:rFonts w:ascii="Arial" w:hAnsi="Arial" w:eastAsia="Arial" w:cs="Arial"/>
                <w:sz w:val="20"/>
                <w:szCs w:val="20"/>
              </w:rPr>
              <w:t>A RESTful API platform covering user registration and login (JWT), role-based access, FAQ create / read / update / delete, category management, keyword search, and AI-assisted FAQ generation with Google Gemini. It is a headless backend; a frontend is out of scope for this phase.</w:t>
            </w:r>
          </w:p>
        </w:tc>
      </w:tr>
      <w:tr w14:paraId="1850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2"/>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0AAEA262">
            <w:pPr>
              <w:spacing w:after="60"/>
            </w:pPr>
            <w:r>
              <w:rPr>
                <w:rFonts w:ascii="Arial" w:hAnsi="Arial" w:eastAsia="Arial" w:cs="Arial"/>
                <w:b/>
                <w:bCs/>
                <w:sz w:val="20"/>
                <w:szCs w:val="20"/>
              </w:rPr>
              <w:t>Problem Statement</w:t>
            </w:r>
          </w:p>
        </w:tc>
      </w:tr>
      <w:tr w14:paraId="6A34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F5F1D24">
            <w:pPr>
              <w:spacing w:after="60"/>
            </w:pPr>
            <w:r>
              <w:rPr>
                <w:rFonts w:ascii="Arial" w:hAnsi="Arial" w:eastAsia="Arial" w:cs="Arial"/>
                <w:sz w:val="20"/>
                <w:szCs w:val="20"/>
              </w:rPr>
              <w:t>Description</w:t>
            </w:r>
          </w:p>
        </w:tc>
        <w:tc>
          <w:tcPr>
            <w:tcW w:w="72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A93412A">
            <w:pPr>
              <w:spacing w:after="60"/>
            </w:pPr>
            <w:r>
              <w:rPr>
                <w:rFonts w:ascii="Arial" w:hAnsi="Arial" w:eastAsia="Arial" w:cs="Arial"/>
                <w:sz w:val="20"/>
                <w:szCs w:val="20"/>
              </w:rPr>
              <w:t>Support teams face large backlogs of repetitive queries and struggle to organise entries, classify topics, write precise answers and track question trends. Manual drafting is slow, search is limited, and private documentation is not protected from public edits.</w:t>
            </w:r>
          </w:p>
        </w:tc>
      </w:tr>
      <w:tr w14:paraId="1E94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0DC3AB1E">
            <w:pPr>
              <w:spacing w:after="60"/>
            </w:pPr>
            <w:r>
              <w:rPr>
                <w:rFonts w:ascii="Arial" w:hAnsi="Arial" w:eastAsia="Arial" w:cs="Arial"/>
                <w:sz w:val="20"/>
                <w:szCs w:val="20"/>
              </w:rPr>
              <w:t>Impact</w:t>
            </w:r>
          </w:p>
        </w:tc>
        <w:tc>
          <w:tcPr>
            <w:tcW w:w="72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22B1086">
            <w:pPr>
              <w:spacing w:after="60"/>
            </w:pPr>
            <w:r>
              <w:rPr>
                <w:rFonts w:ascii="Arial" w:hAnsi="Arial" w:eastAsia="Arial" w:cs="Arial"/>
                <w:sz w:val="20"/>
                <w:szCs w:val="20"/>
              </w:rPr>
              <w:t>Solving this cuts manual effort and response delays, keeps FAQ content accurate and current, protects data with authentication and ownership rules, and improves customer satisfaction and support efficiency.</w:t>
            </w:r>
          </w:p>
        </w:tc>
      </w:tr>
      <w:tr w14:paraId="4006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2"/>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2E5BD8D">
            <w:pPr>
              <w:spacing w:after="60"/>
            </w:pPr>
            <w:r>
              <w:rPr>
                <w:rFonts w:ascii="Arial" w:hAnsi="Arial" w:eastAsia="Arial" w:cs="Arial"/>
                <w:b/>
                <w:bCs/>
                <w:sz w:val="20"/>
                <w:szCs w:val="20"/>
              </w:rPr>
              <w:t>Proposed Solution</w:t>
            </w:r>
          </w:p>
        </w:tc>
      </w:tr>
      <w:tr w14:paraId="62E3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8CDD485">
            <w:pPr>
              <w:spacing w:after="60"/>
            </w:pPr>
            <w:r>
              <w:rPr>
                <w:rFonts w:ascii="Arial" w:hAnsi="Arial" w:eastAsia="Arial" w:cs="Arial"/>
                <w:sz w:val="20"/>
                <w:szCs w:val="20"/>
              </w:rPr>
              <w:t>Approach</w:t>
            </w:r>
          </w:p>
        </w:tc>
        <w:tc>
          <w:tcPr>
            <w:tcW w:w="72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B5C1CF9">
            <w:pPr>
              <w:spacing w:after="60"/>
            </w:pPr>
            <w:r>
              <w:rPr>
                <w:rFonts w:ascii="Arial" w:hAnsi="Arial" w:eastAsia="Arial" w:cs="Arial"/>
                <w:sz w:val="20"/>
                <w:szCs w:val="20"/>
              </w:rPr>
              <w:t>A layered Node.js / Express.js backend (routes, controllers, services, models) with MongoDB and Mongoose for storage, JWT and bcrypt for security, and Google Gemini AI for automated FAQ generation and question answering.</w:t>
            </w:r>
          </w:p>
        </w:tc>
      </w:tr>
      <w:tr w14:paraId="16DE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7F54C16">
            <w:pPr>
              <w:spacing w:after="60"/>
            </w:pPr>
            <w:r>
              <w:rPr>
                <w:rFonts w:ascii="Arial" w:hAnsi="Arial" w:eastAsia="Arial" w:cs="Arial"/>
                <w:sz w:val="20"/>
                <w:szCs w:val="20"/>
              </w:rPr>
              <w:t>Key Features</w:t>
            </w:r>
          </w:p>
        </w:tc>
        <w:tc>
          <w:tcPr>
            <w:tcW w:w="72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7C71A41">
            <w:pPr>
              <w:pStyle w:val="16"/>
              <w:numPr>
                <w:ilvl w:val="0"/>
                <w:numId w:val="1"/>
              </w:numPr>
              <w:spacing w:after="40"/>
            </w:pPr>
            <w:r>
              <w:rPr>
                <w:rFonts w:ascii="Arial" w:hAnsi="Arial" w:eastAsia="Arial" w:cs="Arial"/>
                <w:sz w:val="20"/>
                <w:szCs w:val="20"/>
              </w:rPr>
              <w:t>JWT authentication and role-based authorization</w:t>
            </w:r>
          </w:p>
          <w:p w14:paraId="0C683211">
            <w:pPr>
              <w:pStyle w:val="16"/>
              <w:numPr>
                <w:ilvl w:val="0"/>
                <w:numId w:val="1"/>
              </w:numPr>
              <w:spacing w:after="40"/>
            </w:pPr>
            <w:r>
              <w:rPr>
                <w:rFonts w:ascii="Arial" w:hAnsi="Arial" w:eastAsia="Arial" w:cs="Arial"/>
                <w:sz w:val="20"/>
                <w:szCs w:val="20"/>
              </w:rPr>
              <w:t>AI FAQ generation (question, answer, category) using Google Gemini</w:t>
            </w:r>
          </w:p>
          <w:p w14:paraId="2E55006C">
            <w:pPr>
              <w:pStyle w:val="16"/>
              <w:numPr>
                <w:ilvl w:val="0"/>
                <w:numId w:val="1"/>
              </w:numPr>
              <w:spacing w:after="40"/>
            </w:pPr>
            <w:r>
              <w:rPr>
                <w:rFonts w:ascii="Arial" w:hAnsi="Arial" w:eastAsia="Arial" w:cs="Arial"/>
                <w:sz w:val="20"/>
                <w:szCs w:val="20"/>
              </w:rPr>
              <w:t>Keyword-based FAQ search available to public users</w:t>
            </w:r>
          </w:p>
          <w:p w14:paraId="291D3C68">
            <w:pPr>
              <w:pStyle w:val="16"/>
              <w:numPr>
                <w:ilvl w:val="0"/>
                <w:numId w:val="1"/>
              </w:numPr>
              <w:spacing w:after="40"/>
            </w:pPr>
            <w:r>
              <w:rPr>
                <w:rFonts w:ascii="Arial" w:hAnsi="Arial" w:eastAsia="Arial" w:cs="Arial"/>
                <w:sz w:val="20"/>
                <w:szCs w:val="20"/>
              </w:rPr>
              <w:t>Complete CRUD on FAQs with owner-only edit and delete</w:t>
            </w:r>
          </w:p>
          <w:p w14:paraId="59E670A9">
            <w:pPr>
              <w:pStyle w:val="16"/>
              <w:numPr>
                <w:ilvl w:val="0"/>
                <w:numId w:val="1"/>
              </w:numPr>
              <w:spacing w:after="40"/>
            </w:pPr>
            <w:r>
              <w:rPr>
                <w:rFonts w:ascii="Arial" w:hAnsi="Arial" w:eastAsia="Arial" w:cs="Arial"/>
                <w:sz w:val="20"/>
                <w:szCs w:val="20"/>
              </w:rPr>
              <w:t>Category management to organise FAQs</w:t>
            </w:r>
          </w:p>
          <w:p w14:paraId="5094F3A9">
            <w:pPr>
              <w:pStyle w:val="16"/>
              <w:numPr>
                <w:ilvl w:val="0"/>
                <w:numId w:val="1"/>
              </w:numPr>
              <w:spacing w:after="40"/>
            </w:pPr>
            <w:r>
              <w:rPr>
                <w:rFonts w:ascii="Arial" w:hAnsi="Arial" w:eastAsia="Arial" w:cs="Arial"/>
                <w:sz w:val="20"/>
                <w:szCs w:val="20"/>
              </w:rPr>
              <w:t>bcrypt password hashing and Mongoose schema validation</w:t>
            </w:r>
          </w:p>
          <w:p w14:paraId="1FF7BC2C">
            <w:pPr>
              <w:pStyle w:val="16"/>
              <w:numPr>
                <w:ilvl w:val="0"/>
                <w:numId w:val="1"/>
              </w:numPr>
              <w:spacing w:after="40"/>
            </w:pPr>
            <w:r>
              <w:rPr>
                <w:rFonts w:ascii="Arial" w:hAnsi="Arial" w:eastAsia="Arial" w:cs="Arial"/>
                <w:sz w:val="20"/>
                <w:szCs w:val="20"/>
              </w:rPr>
              <w:t>Centralised error handling with sanitised responses</w:t>
            </w:r>
          </w:p>
        </w:tc>
      </w:tr>
    </w:tbl>
    <w:p w14:paraId="1F7BAB5A">
      <w:pPr>
        <w:pageBreakBefore/>
        <w:spacing w:before="120" w:after="120"/>
      </w:pPr>
      <w:r>
        <w:rPr>
          <w:rFonts w:ascii="Arial" w:hAnsi="Arial" w:eastAsia="Arial" w:cs="Arial"/>
          <w:b/>
          <w:bCs/>
          <w:sz w:val="22"/>
          <w:szCs w:val="22"/>
        </w:rPr>
        <w:t>Resource Requirements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300"/>
        <w:gridCol w:w="3438"/>
      </w:tblGrid>
      <w:tr w14:paraId="6B32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566E6DF">
            <w:pPr>
              <w:spacing w:after="60"/>
            </w:pPr>
            <w:r>
              <w:rPr>
                <w:rFonts w:ascii="Arial" w:hAnsi="Arial" w:eastAsia="Arial" w:cs="Arial"/>
                <w:b/>
                <w:bCs/>
                <w:sz w:val="20"/>
                <w:szCs w:val="20"/>
              </w:rPr>
              <w:t>Resource Type</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A68568A">
            <w:pPr>
              <w:spacing w:after="60"/>
            </w:pPr>
            <w:r>
              <w:rPr>
                <w:rFonts w:ascii="Arial" w:hAnsi="Arial" w:eastAsia="Arial" w:cs="Arial"/>
                <w:b/>
                <w:bCs/>
                <w:sz w:val="20"/>
                <w:szCs w:val="20"/>
              </w:rPr>
              <w:t>Description</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1F3ABC4">
            <w:pPr>
              <w:spacing w:after="60"/>
            </w:pPr>
            <w:r>
              <w:rPr>
                <w:rFonts w:ascii="Arial" w:hAnsi="Arial" w:eastAsia="Arial" w:cs="Arial"/>
                <w:b/>
                <w:bCs/>
                <w:sz w:val="20"/>
                <w:szCs w:val="20"/>
              </w:rPr>
              <w:t>Specification/Allocation</w:t>
            </w:r>
          </w:p>
        </w:tc>
      </w:tr>
      <w:tr w14:paraId="32AE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6CC97DD">
            <w:pPr>
              <w:spacing w:after="60"/>
            </w:pPr>
            <w:r>
              <w:rPr>
                <w:rFonts w:ascii="Arial" w:hAnsi="Arial" w:eastAsia="Arial" w:cs="Arial"/>
                <w:b/>
                <w:bCs/>
                <w:sz w:val="20"/>
                <w:szCs w:val="20"/>
              </w:rPr>
              <w:t>Hardware</w:t>
            </w:r>
          </w:p>
        </w:tc>
      </w:tr>
      <w:tr w14:paraId="1EE3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905ACD9">
            <w:pPr>
              <w:spacing w:after="60"/>
            </w:pPr>
            <w:r>
              <w:rPr>
                <w:rFonts w:ascii="Arial" w:hAnsi="Arial" w:eastAsia="Arial" w:cs="Arial"/>
                <w:sz w:val="20"/>
                <w:szCs w:val="20"/>
              </w:rPr>
              <w:t>Computing Resources</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5297870">
            <w:pPr>
              <w:spacing w:after="60"/>
            </w:pPr>
            <w:r>
              <w:rPr>
                <w:rFonts w:ascii="Arial" w:hAnsi="Arial" w:eastAsia="Arial" w:cs="Arial"/>
                <w:sz w:val="20"/>
                <w:szCs w:val="20"/>
              </w:rPr>
              <w:t>CPU specifications, number of cores</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48AF580F">
            <w:pPr>
              <w:spacing w:after="60"/>
            </w:pPr>
            <w:r>
              <w:rPr>
                <w:rFonts w:ascii="Arial" w:hAnsi="Arial" w:eastAsia="Arial" w:cs="Arial"/>
                <w:sz w:val="20"/>
                <w:szCs w:val="20"/>
              </w:rPr>
              <w:t>Intel Core i5 (8th Gen or above) / AMD Ryzen 5 or equivalent</w:t>
            </w:r>
          </w:p>
        </w:tc>
      </w:tr>
      <w:tr w14:paraId="6FFC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565189A">
            <w:pPr>
              <w:spacing w:after="60"/>
            </w:pPr>
            <w:r>
              <w:rPr>
                <w:rFonts w:ascii="Arial" w:hAnsi="Arial" w:eastAsia="Arial" w:cs="Arial"/>
                <w:sz w:val="20"/>
                <w:szCs w:val="20"/>
              </w:rPr>
              <w:t>Memory</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45E4A108">
            <w:pPr>
              <w:spacing w:after="60"/>
            </w:pPr>
            <w:r>
              <w:rPr>
                <w:rFonts w:ascii="Arial" w:hAnsi="Arial" w:eastAsia="Arial" w:cs="Arial"/>
                <w:sz w:val="20"/>
                <w:szCs w:val="20"/>
              </w:rPr>
              <w:t>RAM specifications</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4E53EE38">
            <w:pPr>
              <w:spacing w:after="60"/>
            </w:pPr>
            <w:r>
              <w:rPr>
                <w:rFonts w:ascii="Arial" w:hAnsi="Arial" w:eastAsia="Arial" w:cs="Arial"/>
                <w:sz w:val="20"/>
                <w:szCs w:val="20"/>
              </w:rPr>
              <w:t>8 GB minimum (16 GB recommended)</w:t>
            </w:r>
          </w:p>
        </w:tc>
      </w:tr>
      <w:tr w14:paraId="2A5F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86D8BB9">
            <w:pPr>
              <w:spacing w:after="60"/>
            </w:pPr>
            <w:r>
              <w:rPr>
                <w:rFonts w:ascii="Arial" w:hAnsi="Arial" w:eastAsia="Arial" w:cs="Arial"/>
                <w:sz w:val="20"/>
                <w:szCs w:val="20"/>
              </w:rPr>
              <w:t>Storage</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2B1761C">
            <w:pPr>
              <w:spacing w:after="60"/>
            </w:pPr>
            <w:r>
              <w:rPr>
                <w:rFonts w:ascii="Arial" w:hAnsi="Arial" w:eastAsia="Arial" w:cs="Arial"/>
                <w:sz w:val="20"/>
                <w:szCs w:val="20"/>
              </w:rPr>
              <w:t>Disk space for data, models, and logs</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4B974C2">
            <w:pPr>
              <w:spacing w:after="60"/>
            </w:pPr>
            <w:r>
              <w:rPr>
                <w:rFonts w:ascii="Arial" w:hAnsi="Arial" w:eastAsia="Arial" w:cs="Arial"/>
                <w:sz w:val="20"/>
                <w:szCs w:val="20"/>
              </w:rPr>
              <w:t>1 GB of available disk space</w:t>
            </w:r>
          </w:p>
        </w:tc>
      </w:tr>
      <w:tr w14:paraId="1B68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34D110C5">
            <w:pPr>
              <w:spacing w:after="60"/>
            </w:pPr>
            <w:r>
              <w:rPr>
                <w:rFonts w:ascii="Arial" w:hAnsi="Arial" w:eastAsia="Arial" w:cs="Arial"/>
                <w:b/>
                <w:bCs/>
                <w:sz w:val="20"/>
                <w:szCs w:val="20"/>
              </w:rPr>
              <w:t>Software</w:t>
            </w:r>
          </w:p>
        </w:tc>
      </w:tr>
      <w:tr w14:paraId="4C1A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FB9DE11">
            <w:pPr>
              <w:spacing w:after="60"/>
            </w:pPr>
            <w:r>
              <w:rPr>
                <w:rFonts w:ascii="Arial" w:hAnsi="Arial" w:eastAsia="Arial" w:cs="Arial"/>
                <w:sz w:val="20"/>
                <w:szCs w:val="20"/>
              </w:rPr>
              <w:t>Frameworks</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4353ECE7">
            <w:pPr>
              <w:spacing w:after="60"/>
            </w:pPr>
            <w:r>
              <w:rPr>
                <w:rFonts w:ascii="Arial" w:hAnsi="Arial" w:eastAsia="Arial" w:cs="Arial"/>
                <w:sz w:val="20"/>
                <w:szCs w:val="20"/>
              </w:rPr>
              <w:t>Backend frameworks</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805E2CB">
            <w:pPr>
              <w:spacing w:after="60"/>
            </w:pPr>
            <w:r>
              <w:rPr>
                <w:rFonts w:ascii="Arial" w:hAnsi="Arial" w:eastAsia="Arial" w:cs="Arial"/>
                <w:sz w:val="20"/>
                <w:szCs w:val="20"/>
              </w:rPr>
              <w:t>Node.js (v18+), Express.js (v4/v5)</w:t>
            </w:r>
          </w:p>
        </w:tc>
      </w:tr>
      <w:tr w14:paraId="577F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74585477">
            <w:pPr>
              <w:spacing w:after="60"/>
            </w:pPr>
            <w:r>
              <w:rPr>
                <w:rFonts w:ascii="Arial" w:hAnsi="Arial" w:eastAsia="Arial" w:cs="Arial"/>
                <w:sz w:val="20"/>
                <w:szCs w:val="20"/>
              </w:rPr>
              <w:t>Libraries</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B881273">
            <w:pPr>
              <w:spacing w:after="60"/>
            </w:pPr>
            <w:r>
              <w:rPr>
                <w:rFonts w:ascii="Arial" w:hAnsi="Arial" w:eastAsia="Arial" w:cs="Arial"/>
                <w:sz w:val="20"/>
                <w:szCs w:val="20"/>
              </w:rPr>
              <w:t>Additional libraries</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930A921">
            <w:pPr>
              <w:spacing w:after="60"/>
            </w:pPr>
            <w:r>
              <w:rPr>
                <w:rFonts w:ascii="Arial" w:hAnsi="Arial" w:eastAsia="Arial" w:cs="Arial"/>
                <w:sz w:val="20"/>
                <w:szCs w:val="20"/>
              </w:rPr>
              <w:t>mongoose, jsonwebtoken, bcrypt, dotenv, cors, @google/genai</w:t>
            </w:r>
          </w:p>
        </w:tc>
      </w:tr>
      <w:tr w14:paraId="2EB3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661B57B1">
            <w:pPr>
              <w:spacing w:after="60"/>
            </w:pPr>
            <w:r>
              <w:rPr>
                <w:rFonts w:ascii="Arial" w:hAnsi="Arial" w:eastAsia="Arial" w:cs="Arial"/>
                <w:sz w:val="20"/>
                <w:szCs w:val="20"/>
              </w:rPr>
              <w:t>Development Environment</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BE32A2C">
            <w:pPr>
              <w:spacing w:after="60"/>
            </w:pPr>
            <w:r>
              <w:rPr>
                <w:rFonts w:ascii="Arial" w:hAnsi="Arial" w:eastAsia="Arial" w:cs="Arial"/>
                <w:sz w:val="20"/>
                <w:szCs w:val="20"/>
              </w:rPr>
              <w:t>IDE and API testing tools</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207DC85E">
            <w:pPr>
              <w:spacing w:after="60"/>
            </w:pPr>
            <w:r>
              <w:rPr>
                <w:rFonts w:ascii="Arial" w:hAnsi="Arial" w:eastAsia="Arial" w:cs="Arial"/>
                <w:sz w:val="20"/>
                <w:szCs w:val="20"/>
              </w:rPr>
              <w:t>Visual Studio Code, Postman / ThunderClient, npm v9+</w:t>
            </w:r>
          </w:p>
        </w:tc>
      </w:tr>
      <w:tr w14:paraId="0CA4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3"/>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DB16C00">
            <w:pPr>
              <w:spacing w:after="60"/>
            </w:pPr>
            <w:r>
              <w:rPr>
                <w:rFonts w:ascii="Arial" w:hAnsi="Arial" w:eastAsia="Arial" w:cs="Arial"/>
                <w:b/>
                <w:bCs/>
                <w:sz w:val="20"/>
                <w:szCs w:val="20"/>
              </w:rPr>
              <w:t>Data</w:t>
            </w:r>
          </w:p>
        </w:tc>
      </w:tr>
      <w:tr w14:paraId="6FA9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CD63632">
            <w:pPr>
              <w:spacing w:after="60"/>
            </w:pPr>
            <w:r>
              <w:rPr>
                <w:rFonts w:ascii="Arial" w:hAnsi="Arial" w:eastAsia="Arial" w:cs="Arial"/>
                <w:sz w:val="20"/>
                <w:szCs w:val="20"/>
              </w:rPr>
              <w:t>Data</w:t>
            </w:r>
          </w:p>
        </w:tc>
        <w:tc>
          <w:tcPr>
            <w:tcW w:w="3300"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5533AE31">
            <w:pPr>
              <w:spacing w:after="60"/>
            </w:pPr>
            <w:r>
              <w:rPr>
                <w:rFonts w:ascii="Arial" w:hAnsi="Arial" w:eastAsia="Arial" w:cs="Arial"/>
                <w:sz w:val="20"/>
                <w:szCs w:val="20"/>
              </w:rPr>
              <w:t>Source, size, format</w:t>
            </w:r>
          </w:p>
        </w:tc>
        <w:tc>
          <w:tcPr>
            <w:tcW w:w="3438" w:type="dxa"/>
            <w:tcBorders>
              <w:top w:val="single" w:color="000000" w:sz="6" w:space="0"/>
              <w:left w:val="single" w:color="000000" w:sz="6" w:space="0"/>
              <w:bottom w:val="single" w:color="000000" w:sz="6" w:space="0"/>
              <w:right w:val="single" w:color="000000" w:sz="6" w:space="0"/>
            </w:tcBorders>
            <w:tcMar>
              <w:top w:w="60" w:type="dxa"/>
              <w:left w:w="110" w:type="dxa"/>
              <w:bottom w:w="60" w:type="dxa"/>
              <w:right w:w="110" w:type="dxa"/>
            </w:tcMar>
            <w:vAlign w:val="top"/>
          </w:tcPr>
          <w:p w14:paraId="14BEA38D">
            <w:pPr>
              <w:spacing w:after="60"/>
            </w:pPr>
            <w:r>
              <w:rPr>
                <w:rFonts w:ascii="Arial" w:hAnsi="Arial" w:eastAsia="Arial" w:cs="Arial"/>
                <w:sz w:val="20"/>
                <w:szCs w:val="20"/>
              </w:rPr>
              <w:t>FAQ records (question, answer, category) and user accounts, created by users or generated by Gemini AI; stored as MongoDB documents (JSON); initial seed of about 50 FAQ entries</w:t>
            </w:r>
          </w:p>
        </w:tc>
      </w:tr>
    </w:tbl>
    <w:p w14:paraId="64F25F85"/>
    <w:sectPr>
      <w:headerReference r:id="rId3" w:type="default"/>
      <w:pgSz w:w="11906" w:h="16838"/>
      <w:pgMar w:top="1500" w:right="1134" w:bottom="1000" w:left="1134" w:header="500"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3D5D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nil"/>
            <w:left w:val="nil"/>
            <w:bottom w:val="nil"/>
            <w:right w:val="nil"/>
          </w:tcBorders>
        </w:tcPr>
        <w:p w14:paraId="204B987A">
          <w:r>
            <w:drawing>
              <wp:inline distT="0" distB="0" distL="0" distR="0">
                <wp:extent cx="1304925" cy="428625"/>
                <wp:effectExtent l="0" t="0" r="0" b="0"/>
                <wp:docPr id="1" name="sb.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png" descr="logo" title="logo"/>
                        <pic:cNvPicPr>
                          <a:picLocks noChangeAspect="1" noChangeArrowheads="1"/>
                        </pic:cNvPicPr>
                      </pic:nvPicPr>
                      <pic:blipFill>
                        <a:blip r:embed="rId1"/>
                        <a:srcRect/>
                        <a:stretch>
                          <a:fillRect/>
                        </a:stretch>
                      </pic:blipFill>
                      <pic:spPr>
                        <a:xfrm>
                          <a:off x="0" y="0"/>
                          <a:ext cx="1304925" cy="428625"/>
                        </a:xfrm>
                        <a:prstGeom prst="rect">
                          <a:avLst/>
                        </a:prstGeom>
                      </pic:spPr>
                    </pic:pic>
                  </a:graphicData>
                </a:graphic>
              </wp:inline>
            </w:drawing>
          </w:r>
        </w:p>
      </w:tc>
      <w:tc>
        <w:tcPr>
          <w:tcW w:w="4819" w:type="dxa"/>
          <w:tcBorders>
            <w:top w:val="nil"/>
            <w:left w:val="nil"/>
            <w:bottom w:val="nil"/>
            <w:right w:val="nil"/>
          </w:tcBorders>
        </w:tcPr>
        <w:p w14:paraId="303388D5">
          <w:pPr>
            <w:jc w:val="right"/>
          </w:pPr>
          <w:r>
            <w:drawing>
              <wp:inline distT="0" distB="0" distL="0" distR="0">
                <wp:extent cx="857250" cy="428625"/>
                <wp:effectExtent l="0" t="0" r="0" b="0"/>
                <wp:docPr id="2" name="sw.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png" descr="logo" title="logo"/>
                        <pic:cNvPicPr>
                          <a:picLocks noChangeAspect="1" noChangeArrowheads="1"/>
                        </pic:cNvPicPr>
                      </pic:nvPicPr>
                      <pic:blipFill>
                        <a:blip r:embed="rId2"/>
                        <a:srcRect/>
                        <a:stretch>
                          <a:fillRect/>
                        </a:stretch>
                      </pic:blipFill>
                      <pic:spPr>
                        <a:xfrm>
                          <a:off x="0" y="0"/>
                          <a:ext cx="857250" cy="428625"/>
                        </a:xfrm>
                        <a:prstGeom prst="rect">
                          <a:avLst/>
                        </a:prstGeom>
                      </pic:spPr>
                    </pic:pic>
                  </a:graphicData>
                </a:graphic>
              </wp:inline>
            </w:drawing>
          </w:r>
        </w:p>
      </w:tc>
    </w:tr>
  </w:tbl>
  <w:p w14:paraId="797428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2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78851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1256</Words>
  <Characters>7237</Characters>
  <TotalTime>0</TotalTime>
  <ScaleCrop>false</ScaleCrop>
  <LinksUpToDate>false</LinksUpToDate>
  <CharactersWithSpaces>8307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2026-09-29T04:28:00Z</dcterms:created>
  <dc:creator>Un-named</dc:creator>
  <cp:lastModifiedBy>Akshaya Dhanagopal</cp:lastModifiedBy>
  <dcterms:modified xsi:type="dcterms:W3CDTF">2026-09-29T16:34:17Z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eyJoZGlkIjoiMzVkNWFhZjQxN2YwOTM0YmUwZDViOGM4NDY1OWRjYjciLCJ1c2VySWQiOiI1Njc1MTUyMzgzMTcifQ==</vt:lpwstr>
  </property>
  <property fmtid="{D5CDD505-2E9C-101B-9397-08002B2CF9AE}" pid="3" name="KSOProductBuildVer">
    <vt:lpwstr>1033-12.1.0.29162</vt:lpwstr>
  </property>
  <property fmtid="{D5CDD505-2E9C-101B-9397-08002B2CF9AE}" pid="4" name="ICV">
    <vt:lpwstr>94CE9535894C4D10BD8E5130C2853CED_13</vt:lpwstr>
  </property>
</Properties>
</file>