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77B8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lang w:val="en-US"/>
              </w:rPr>
              <w:t>18 June 2026</w:t>
            </w:r>
            <w:bookmarkStart w:id="0" w:name="_GoBack"/>
            <w:bookmarkEnd w:id="0"/>
          </w:p>
        </w:tc>
      </w:tr>
      <w:tr w14:paraId="77A8A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24C5F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Online Complaint Registration</w:t>
            </w:r>
          </w:p>
        </w:tc>
      </w:tr>
      <w:tr w14:paraId="2FB09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drawing>
          <wp:inline distT="0" distB="0" distL="114300" distR="114300">
            <wp:extent cx="5720715" cy="38138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0715" cy="3813810"/>
                    </a:xfrm>
                    <a:prstGeom prst="rect">
                      <a:avLst/>
                    </a:prstGeom>
                    <a:noFill/>
                    <a:ln>
                      <a:noFill/>
                    </a:ln>
                  </pic:spPr>
                </pic:pic>
              </a:graphicData>
            </a:graphic>
          </wp:inline>
        </w:drawing>
      </w:r>
    </w:p>
    <w:p w14:paraId="00000012">
      <w:pPr>
        <w:rPr>
          <w:b/>
          <w:sz w:val="24"/>
          <w:szCs w:val="24"/>
          <w:rtl w:val="0"/>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AA714AF">
      <w:pPr>
        <w:rPr>
          <w:b/>
          <w:sz w:val="24"/>
          <w:szCs w:val="24"/>
          <w:rtl w:val="0"/>
        </w:rPr>
      </w:pPr>
      <w:r>
        <w:drawing>
          <wp:inline distT="0" distB="0" distL="114300" distR="114300">
            <wp:extent cx="5721350" cy="314134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1350" cy="3141345"/>
                    </a:xfrm>
                    <a:prstGeom prst="rect">
                      <a:avLst/>
                    </a:prstGeom>
                    <a:noFill/>
                    <a:ln>
                      <a:noFill/>
                    </a:ln>
                  </pic:spPr>
                </pic:pic>
              </a:graphicData>
            </a:graphic>
          </wp:inline>
        </w:drawing>
      </w:r>
    </w:p>
    <w:p w14:paraId="00000013">
      <w:pPr>
        <w:rPr>
          <w:sz w:val="24"/>
          <w:szCs w:val="24"/>
        </w:rPr>
      </w:pP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6A65E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1BA8A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87C8D6">
            <w:pPr>
              <w:spacing w:after="0" w:line="240" w:lineRule="auto"/>
              <w:rPr>
                <w:sz w:val="24"/>
                <w:szCs w:val="24"/>
                <w:rtl w:val="0"/>
              </w:rPr>
            </w:pPr>
            <w:r>
              <w:rPr>
                <w:sz w:val="24"/>
                <w:szCs w:val="24"/>
                <w:rtl w:val="0"/>
              </w:rPr>
              <w:t>PS-1</w:t>
            </w:r>
          </w:p>
          <w:p w14:paraId="0000001A">
            <w:pPr>
              <w:spacing w:after="0" w:line="240" w:lineRule="auto"/>
              <w:rPr>
                <w:sz w:val="24"/>
                <w:szCs w:val="24"/>
              </w:rPr>
            </w:pPr>
            <w:r>
              <w:rPr>
                <w:rFonts w:ascii="SimSun" w:hAnsi="SimSun" w:eastAsia="SimSun" w:cs="SimSun"/>
                <w:sz w:val="24"/>
                <w:szCs w:val="24"/>
              </w:rPr>
              <w:t>Lack of Transparency in Complaint Tracking</w:t>
            </w:r>
          </w:p>
        </w:tc>
        <w:tc>
          <w:p w14:paraId="0000001B">
            <w:pPr>
              <w:spacing w:after="0" w:line="240" w:lineRule="auto"/>
              <w:rPr>
                <w:sz w:val="24"/>
                <w:szCs w:val="24"/>
              </w:rPr>
            </w:pPr>
            <w:r>
              <w:rPr>
                <w:rFonts w:ascii="SimSun" w:hAnsi="SimSun" w:eastAsia="SimSun" w:cs="SimSun"/>
                <w:sz w:val="24"/>
                <w:szCs w:val="24"/>
              </w:rPr>
              <w:t>A citizen/resident who has raised a complaint regarding public services</w:t>
            </w:r>
          </w:p>
        </w:tc>
        <w:tc>
          <w:p w14:paraId="0000001C">
            <w:pPr>
              <w:spacing w:after="0" w:line="240" w:lineRule="auto"/>
              <w:rPr>
                <w:sz w:val="24"/>
                <w:szCs w:val="24"/>
              </w:rPr>
            </w:pPr>
            <w:r>
              <w:rPr>
                <w:rFonts w:ascii="SimSun" w:hAnsi="SimSun" w:eastAsia="SimSun" w:cs="SimSun"/>
                <w:sz w:val="24"/>
                <w:szCs w:val="24"/>
              </w:rPr>
              <w:t>Register a complaint and track its status online</w:t>
            </w:r>
          </w:p>
        </w:tc>
        <w:tc>
          <w:p w14:paraId="0000001D">
            <w:pPr>
              <w:spacing w:after="0" w:line="240" w:lineRule="auto"/>
              <w:rPr>
                <w:sz w:val="24"/>
                <w:szCs w:val="24"/>
              </w:rPr>
            </w:pPr>
            <w:r>
              <w:rPr>
                <w:rFonts w:ascii="SimSun" w:hAnsi="SimSun" w:eastAsia="SimSun" w:cs="SimSun"/>
                <w:sz w:val="24"/>
                <w:szCs w:val="24"/>
              </w:rPr>
              <w:t>The current complaint process is manual and updates are not provided regularly</w:t>
            </w:r>
          </w:p>
        </w:tc>
        <w:tc>
          <w:p w14:paraId="0000001E">
            <w:pPr>
              <w:spacing w:after="0" w:line="240" w:lineRule="auto"/>
              <w:rPr>
                <w:sz w:val="24"/>
                <w:szCs w:val="24"/>
              </w:rPr>
            </w:pPr>
            <w:r>
              <w:rPr>
                <w:rFonts w:ascii="SimSun" w:hAnsi="SimSun" w:eastAsia="SimSun" w:cs="SimSun"/>
                <w:sz w:val="24"/>
                <w:szCs w:val="24"/>
              </w:rPr>
              <w:t>There is no centralized online platform for complaint monitoring and status tracking</w:t>
            </w:r>
          </w:p>
        </w:tc>
        <w:tc>
          <w:p w14:paraId="0000001F">
            <w:pPr>
              <w:spacing w:after="0" w:line="240" w:lineRule="auto"/>
              <w:rPr>
                <w:sz w:val="24"/>
                <w:szCs w:val="24"/>
              </w:rPr>
            </w:pPr>
            <w:r>
              <w:rPr>
                <w:rFonts w:ascii="SimSun" w:hAnsi="SimSun" w:eastAsia="SimSun" w:cs="SimSun"/>
                <w:sz w:val="24"/>
                <w:szCs w:val="24"/>
              </w:rPr>
              <w:t>Frustrated, uncertain, and dissatisfied because I don't know whether my complaint is being addressed</w:t>
            </w:r>
          </w:p>
        </w:tc>
      </w:tr>
      <w:tr w14:paraId="6CA47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0">
            <w:pPr>
              <w:spacing w:after="0" w:line="240" w:lineRule="auto"/>
              <w:rPr>
                <w:sz w:val="24"/>
                <w:szCs w:val="24"/>
                <w:rtl w:val="0"/>
              </w:rPr>
            </w:pPr>
            <w:r>
              <w:rPr>
                <w:sz w:val="24"/>
                <w:szCs w:val="24"/>
                <w:rtl w:val="0"/>
              </w:rPr>
              <w:t>PS-2</w:t>
            </w:r>
          </w:p>
          <w:p w14:paraId="27239230">
            <w:pPr>
              <w:spacing w:after="0" w:line="240" w:lineRule="auto"/>
              <w:rPr>
                <w:sz w:val="24"/>
                <w:szCs w:val="24"/>
                <w:rtl w:val="0"/>
              </w:rPr>
            </w:pPr>
            <w:r>
              <w:rPr>
                <w:rFonts w:ascii="SimSun" w:hAnsi="SimSun" w:eastAsia="SimSun" w:cs="SimSun"/>
                <w:sz w:val="24"/>
                <w:szCs w:val="24"/>
              </w:rPr>
              <w:t>Poor Communication Between Users and Authorities</w:t>
            </w:r>
          </w:p>
        </w:tc>
        <w:tc>
          <w:p w14:paraId="00000021">
            <w:pPr>
              <w:spacing w:after="0" w:line="240" w:lineRule="auto"/>
              <w:rPr>
                <w:sz w:val="24"/>
                <w:szCs w:val="24"/>
              </w:rPr>
            </w:pPr>
            <w:r>
              <w:rPr>
                <w:rFonts w:ascii="SimSun" w:hAnsi="SimSun" w:eastAsia="SimSun" w:cs="SimSun"/>
                <w:sz w:val="24"/>
                <w:szCs w:val="24"/>
              </w:rPr>
              <w:t>A complainant who needs updates regarding a submitted complaint</w:t>
            </w:r>
          </w:p>
        </w:tc>
        <w:tc>
          <w:p w14:paraId="00000022">
            <w:pPr>
              <w:spacing w:after="0" w:line="240" w:lineRule="auto"/>
              <w:rPr>
                <w:sz w:val="24"/>
                <w:szCs w:val="24"/>
              </w:rPr>
            </w:pPr>
            <w:r>
              <w:rPr>
                <w:rFonts w:ascii="SimSun" w:hAnsi="SimSun" w:eastAsia="SimSun" w:cs="SimSun"/>
                <w:sz w:val="24"/>
                <w:szCs w:val="24"/>
              </w:rPr>
              <w:t>Communicate with the assigned agent and receive timely responses</w:t>
            </w:r>
          </w:p>
        </w:tc>
        <w:tc>
          <w:p w14:paraId="00000023">
            <w:pPr>
              <w:spacing w:after="0" w:line="240" w:lineRule="auto"/>
              <w:rPr>
                <w:sz w:val="24"/>
                <w:szCs w:val="24"/>
              </w:rPr>
            </w:pPr>
            <w:r>
              <w:rPr>
                <w:rFonts w:ascii="SimSun" w:hAnsi="SimSun" w:eastAsia="SimSun" w:cs="SimSun"/>
                <w:sz w:val="24"/>
                <w:szCs w:val="24"/>
              </w:rPr>
              <w:t>There is no direct communication channel between users and complaint-handling authorities</w:t>
            </w:r>
          </w:p>
        </w:tc>
        <w:tc>
          <w:p w14:paraId="00000024">
            <w:pPr>
              <w:spacing w:after="0" w:line="240" w:lineRule="auto"/>
              <w:rPr>
                <w:sz w:val="24"/>
                <w:szCs w:val="24"/>
              </w:rPr>
            </w:pPr>
            <w:r>
              <w:rPr>
                <w:rFonts w:ascii="SimSun" w:hAnsi="SimSun" w:eastAsia="SimSun" w:cs="SimSun"/>
                <w:sz w:val="24"/>
                <w:szCs w:val="24"/>
              </w:rPr>
              <w:t>Existing systems lack integrated messaging and notification features</w:t>
            </w:r>
          </w:p>
        </w:tc>
        <w:tc>
          <w:p w14:paraId="00000025">
            <w:pPr>
              <w:spacing w:after="0" w:line="240" w:lineRule="auto"/>
              <w:rPr>
                <w:sz w:val="24"/>
                <w:szCs w:val="24"/>
              </w:rPr>
            </w:pPr>
            <w:r>
              <w:rPr>
                <w:rFonts w:ascii="SimSun" w:hAnsi="SimSun" w:eastAsia="SimSun" w:cs="SimSun"/>
                <w:sz w:val="24"/>
                <w:szCs w:val="24"/>
              </w:rPr>
              <w:t>Ignored and helpless because I cannot easily get information about my complaint</w:t>
            </w: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E7C37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6"/>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115</Words>
  <Characters>678</Characters>
  <TotalTime>6</TotalTime>
  <ScaleCrop>false</ScaleCrop>
  <LinksUpToDate>false</LinksUpToDate>
  <CharactersWithSpaces>772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Windows</cp:lastModifiedBy>
  <dcterms:modified xsi:type="dcterms:W3CDTF">2026-06-18T18:08:33Z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eyJoZGlkIjoiNDk2MmJjMzZjODAxOWMxYjZjY2EyMGQ5MGRlZDBiNmEifQ==</vt:lpwstr>
  </property>
  <property fmtid="{D5CDD505-2E9C-101B-9397-08002B2CF9AE}" pid="3" name="KSOProductBuildVer">
    <vt:lpwstr>1033-12.1.0.26880</vt:lpwstr>
  </property>
  <property fmtid="{D5CDD505-2E9C-101B-9397-08002B2CF9AE}" pid="4" name="ICV">
    <vt:lpwstr>75345A2A0067466A8197524B2A779B1F_13</vt:lpwstr>
  </property>
</Properties>
</file>