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WOXSEN UNIVERSITY</w:t>
        <w:br/>
        <w:t>PROJECT BASED LEARNING REPORT</w:t>
        <w:br/>
        <w:br/>
      </w:r>
      <w:r>
        <w:rPr>
          <w:b/>
          <w:sz w:val="36"/>
        </w:rPr>
        <w:t>ClassAlloc — University Classroom Allocation System</w:t>
        <w:br/>
        <w:t>CSP-Based Intelligent Classroom Scheduling</w:t>
        <w:br/>
        <w:br/>
      </w:r>
      <w:r>
        <w:rPr>
          <w:sz w:val="28"/>
        </w:rPr>
        <w:t>Academic Year 2026–27</w:t>
        <w:br/>
        <w:br/>
      </w:r>
    </w:p>
    <w:p>
      <w:r>
        <w:br w:type="page"/>
      </w:r>
    </w:p>
    <w:p>
      <w:pPr>
        <w:pStyle w:val="Heading1"/>
        <w:jc w:val="center"/>
      </w:pPr>
      <w:r>
        <w:t>CERTIFICATE</w:t>
      </w:r>
    </w:p>
    <w:p>
      <w:r>
        <w:t>This is to certify that this PBL report embodies the original work done for the project ClassAlloc.</w:t>
      </w:r>
    </w:p>
    <w:p>
      <w:r>
        <w:br w:type="page"/>
      </w:r>
    </w:p>
    <w:p>
      <w:pPr>
        <w:pStyle w:val="Heading1"/>
        <w:jc w:val="center"/>
      </w:pPr>
      <w:r>
        <w:t>DECLARATION</w:t>
      </w:r>
    </w:p>
    <w:p>
      <w:r>
        <w:t>I hereby declare that this report is my original work.</w:t>
      </w:r>
    </w:p>
    <w:p>
      <w:r>
        <w:br w:type="page"/>
      </w:r>
    </w:p>
    <w:p>
      <w:pPr>
        <w:pStyle w:val="Heading1"/>
        <w:jc w:val="center"/>
      </w:pPr>
      <w:r>
        <w:t>ACKNOWLEDGEMENT</w:t>
      </w:r>
    </w:p>
    <w:p>
      <w:r>
        <w:t>I would like to express my gratitude to my university and mentors for their guidance.</w:t>
      </w:r>
    </w:p>
    <w:p>
      <w:r>
        <w:br w:type="page"/>
      </w:r>
    </w:p>
    <w:p>
      <w:pPr>
        <w:pStyle w:val="Heading1"/>
        <w:jc w:val="center"/>
      </w:pPr>
      <w:r>
        <w:t>TABLE OF CONTENTS</w:t>
      </w:r>
    </w:p>
    <w:p>
      <w:r>
        <w:fldChar w:fldCharType="begin"/>
        <w:instrText xml:space="preserve">TOC \o "1-3" \h \z \u</w:instrText>
        <w:fldChar w:fldCharType="separate"/>
        <w:fldChar w:fldCharType="end"/>
      </w:r>
    </w:p>
    <w:p>
      <w:r>
        <w:br w:type="page"/>
      </w:r>
    </w:p>
    <w:p>
      <w:pPr>
        <w:pStyle w:val="Heading1"/>
        <w:jc w:val="center"/>
      </w:pPr>
      <w:r>
        <w:t>LIST OF FIGURES</w:t>
      </w:r>
    </w:p>
    <w:p>
      <w:r>
        <w:fldChar w:fldCharType="begin"/>
        <w:instrText xml:space="preserve">TOC \h \z \c "Figure"</w:instrText>
        <w:fldChar w:fldCharType="separate"/>
        <w:fldChar w:fldCharType="end"/>
      </w:r>
    </w:p>
    <w:p>
      <w:r>
        <w:br w:type="page"/>
      </w:r>
    </w:p>
    <w:p>
      <w:pPr>
        <w:pStyle w:val="Heading1"/>
        <w:jc w:val="center"/>
      </w:pPr>
      <w:r>
        <w:t>LIST OF TABLES</w:t>
      </w:r>
    </w:p>
    <w:p>
      <w:r>
        <w:fldChar w:fldCharType="begin"/>
        <w:instrText xml:space="preserve">TOC \h \z \c "Table"</w:instrText>
        <w:fldChar w:fldCharType="separate"/>
        <w:fldChar w:fldCharType="end"/>
      </w:r>
    </w:p>
    <w:p>
      <w:r>
        <w:br w:type="page"/>
      </w:r>
    </w:p>
    <w:p>
      <w:r>
        <w:t>Woxsen University</w:t>
      </w:r>
    </w:p>
    <w:p>
      <w:r>
        <w:t>School of Technology</w:t>
      </w:r>
    </w:p>
    <w:p>
      <w:r>
        <w:t>B.Tech – Computer Science and Engineering</w:t>
      </w:r>
    </w:p>
    <w:p>
      <w:r>
        <w:t>PROJECT BASED LEARNING REPORT</w:t>
      </w:r>
    </w:p>
    <w:p>
      <w:r>
        <w:t>Title:</w:t>
        <w:br/>
        <w:t>ClassAlloc — University Classroom Allocation System</w:t>
      </w:r>
    </w:p>
    <w:p>
      <w:r>
        <w:t>Subtitle:</w:t>
        <w:br/>
        <w:t>CSP-Based Intelligent Classroom Scheduling</w:t>
      </w:r>
    </w:p>
    <w:p>
      <w:r>
        <w:t>Course Code: __________________</w:t>
        <w:br/>
        <w:t>Course Name: __________________</w:t>
      </w:r>
    </w:p>
    <w:p>
      <w:r>
        <w:t>Semester: __________________</w:t>
        <w:br/>
        <w:t>Academic Year: 2026–27</w:t>
      </w:r>
    </w:p>
    <w:p>
      <w:r>
        <w:t>Submitted by:</w:t>
        <w:br/>
        <w:t>Name: __________________</w:t>
        <w:br/>
        <w:t>Register Number: __________________</w:t>
        <w:br/>
        <w:t>Section: __________________</w:t>
      </w:r>
    </w:p>
    <w:p>
      <w:r>
        <w:t>Under the Guidance of:</w:t>
        <w:br/>
        <w:t>Faculty Name: __________________</w:t>
        <w:br/>
        <w:t>Designation: __________________</w:t>
      </w:r>
    </w:p>
    <w:p>
      <w:r>
        <w:t>Department of Computer Science and Engineering</w:t>
        <w:br/>
        <w:t>Month, Year: __________________</w:t>
      </w:r>
    </w:p>
    <w:p>
      <w:r>
        <w:t>CERTIFICATE</w:t>
      </w:r>
    </w:p>
    <w:p>
      <w:r>
        <w:t>This is to certify that the Project Based Learning Report entitled “ClassAlloc — University Classroom Allocation System” is a bona fide work carried out by Name: __________________ (Register Number: __________________), a student of B.Tech – Computer Science and Engineering, Woxsen University, during the Academic Year 2026–27, in partial fulfillment of the requirements for the course __________________.</w:t>
      </w:r>
    </w:p>
    <w:p>
      <w:r>
        <w:t>The project report has been approved as it satisfies the academic requirements in respect of project work prescribed for the said degree.</w:t>
      </w:r>
    </w:p>
    <w:p>
      <w:r>
        <w:t>________________________</w:t>
        <w:br/>
        <w:t>(Name of Guide)</w:t>
        <w:br/>
        <w:t>Designation</w:t>
        <w:br/>
        <w:t>School of Technology</w:t>
        <w:br/>
        <w:t>Woxsen University</w:t>
      </w:r>
    </w:p>
    <w:p>
      <w:r>
        <w:t>DECLARATION</w:t>
      </w:r>
    </w:p>
    <w:p>
      <w:r>
        <w:t>I hereby declare that the Project Based Learning Report entitled “ClassAlloc — University Classroom Allocation System” (CSP-Based Intelligent Classroom Scheduling) submitted to Woxsen University, Hyderabad, is a record of an original work done by me under the guidance of Faculty Name: __________________, Designation: __________________, Department of Computer Science and Engineering, Woxsen University.</w:t>
      </w:r>
    </w:p>
    <w:p>
      <w:r>
        <w:t>This project is submitted in the partial fulfillment of the requirements for the award of the degree of B.Tech in Computer Science and Engineering. The results embodied in this report have not been submitted to any other University or Institute for the award of any degree or diploma.</w:t>
      </w:r>
    </w:p>
    <w:p>
      <w:r>
        <w:t>Place: __________________</w:t>
      </w:r>
    </w:p>
    <w:p>
      <w:r>
        <w:t>Date: __________________</w:t>
      </w:r>
    </w:p>
    <w:p>
      <w:r>
        <w:t>________________________</w:t>
        <w:br/>
        <w:t>Signature of Candidate</w:t>
        <w:br/>
        <w:t>Name: __________________</w:t>
        <w:br/>
        <w:t>Register Number: __________________</w:t>
      </w:r>
    </w:p>
    <w:p>
      <w:r>
        <w:t>ACKNOWLEDGEMENT</w:t>
      </w:r>
    </w:p>
    <w:p>
      <w:r>
        <w:t>The successful completion of this project, 'ClassAlloc — University Classroom Allocation System', would not have been possible without the guidance and support of many individuals. I would like to express my deep sense of gratitude to all those who have contributed to the realization of this endeavor.</w:t>
      </w:r>
    </w:p>
    <w:p>
      <w:r>
        <w:t>First and foremost, I express my sincere gratitude to my project guide, Faculty Name: __________________, Designation: __________________, for providing invaluable guidance, continuous encouragement, and constructive feedback throughout the course of this project. Their profound knowledge and insightful suggestions have been instrumental in shaping the technical direction of this work.</w:t>
      </w:r>
    </w:p>
    <w:p>
      <w:r>
        <w:t>I also extend my heartfelt thanks to the Head of the Department and the faculty members of the Department of Computer Science and Engineering at Woxsen University for providing a conducive environment and the necessary resources to carry out this research effectively.</w:t>
      </w:r>
    </w:p>
    <w:p>
      <w:r>
        <w:t>Finally, I am deeply indebted to my family and friends for their unwavering moral support, patience, and motivation during the development of this project.</w:t>
      </w:r>
    </w:p>
    <w:p>
      <w:pPr>
        <w:pStyle w:val="Heading1"/>
      </w:pPr>
      <w:r>
        <w:t>1. ABSTRACT</w:t>
      </w:r>
    </w:p>
    <w:p>
      <w:r>
        <w:t>The assignment of courses to classrooms and time slots within a university setting is a complex, NP-hard resource allocation challenge. Manual timetabling often results in suboptimal scheduling, leading to capacity mismatches, feature inadequacies, and frequent overlapping of faculty and student schedules. This project, entitled ClassAlloc — University Classroom Allocation System, presents an algorithmic solution to the classroom scheduling problem utilizing Constraint Satisfaction Problem (CSP) techniques. The primary objective is to intelligently allocate courses to compatible classrooms and time slots while rigorously satisfying a set of hard constraints and mathematically optimizing several soft constraints. The system formulates the scheduling challenge mathematically, where courses represent variables, and the Cartesian product of available classrooms and time slots constitutes the variable domains.</w:t>
      </w:r>
    </w:p>
    <w:p>
      <w:r>
        <w:t>The core scheduling engine leverages the Minimum Remaining Values (MRV) heuristic alongside weight-aware domain ordering to dynamically prioritize highly constrained variables. To ensure early detection of conflicts and to minimize the search space, the solver applies Forward Checking and robust Backtracking algorithms. Hard constraints ensure that capacity bounds are respected, requisite room features are present, room types are matched, and neither classrooms nor faculty members are double-booked. Concurrently, soft constraints act to maximize capacity utilization and time preference efficiencies.</w:t>
      </w:r>
    </w:p>
    <w:p>
      <w:r>
        <w:t>System evaluations conducted on a dataset comprising 11 courses, 10 classrooms, and 35 available time slots demonstrated exceptional performance. The CSP solver successfully allocated 100% of the courses with zero constraint violations. The active solver runtime was remarkably efficient at 0.0519 seconds, during which 1,000 solutions were explored, and 5,626 constraints were actively evaluated across 1,219 assignment attempts. The finalized allocation achieved an overall optimization score of 88.30 out of 100, characterized by an 85.14% capacity efficiency and 100% time preference fulfillment. Through comprehensive modules—including a Solver Dashboard, Analytics &amp; Insights, a What-If Optimization Lab, and Pre-Flight Checks—ClassAlloc provides an effective, highly constrained, and intelligent approach to modern educational resource management.</w:t>
      </w:r>
    </w:p>
    <w:p>
      <w:pPr>
        <w:jc w:val="center"/>
      </w:pPr>
      <w:r>
        <w:rPr>
          <w:b/>
        </w:rPr>
        <w:t>TABLE OF CONTENTS</w:t>
      </w:r>
    </w:p>
    <w:p>
      <w:r>
        <w:br w:type="page"/>
      </w:r>
    </w:p>
    <w:p>
      <w:pPr>
        <w:pStyle w:val="Heading1"/>
      </w:pPr>
      <w:r>
        <w:t>1. ABSTRACT</w:t>
        <w:br/>
        <w:t>2. INTRODUCTION</w:t>
        <w:br/>
        <w:t xml:space="preserve">   2.1 Background</w:t>
        <w:br/>
        <w:t xml:space="preserve">   2.2 Motivation &amp; Relevance to Real-World Problem</w:t>
        <w:br/>
        <w:t xml:space="preserve">   2.3 Scope &amp; Organization of Report</w:t>
        <w:br/>
        <w:t>3. PROBLEM STATEMENT &amp; OBJECTIVES</w:t>
        <w:br/>
        <w:t xml:space="preserve">   3.1 Problem Definition</w:t>
        <w:br/>
        <w:t xml:space="preserve">   3.2 Objectives</w:t>
        <w:br/>
        <w:t xml:space="preserve">   3.3 Constraints &amp; Assumptions</w:t>
        <w:br/>
        <w:t>4. LITERATURE REVIEW / BACKGROUND</w:t>
        <w:br/>
        <w:t>5. METHODOLOGY &amp; SYSTEM DESIGN</w:t>
        <w:br/>
        <w:t xml:space="preserve">   5.1 Overall Architecture</w:t>
        <w:br/>
        <w:t xml:space="preserve">   5.2 Flowchart / Block Diagram</w:t>
        <w:br/>
        <w:t xml:space="preserve">   5.3 Algorithm Explanation</w:t>
        <w:br/>
        <w:t xml:space="preserve">   5.4 Tools &amp; Technologies</w:t>
        <w:br/>
        <w:t xml:space="preserve">   5.5 Use-Case / Data Flow Diagram</w:t>
        <w:br/>
        <w:t>6. IMPLEMENTATION</w:t>
        <w:br/>
        <w:t xml:space="preserve">   6.1 Module-wise Implementation</w:t>
        <w:br/>
        <w:t xml:space="preserve">   6.2 Screenshots / Output Images</w:t>
        <w:br/>
        <w:t xml:space="preserve">   6.3 Dataset Description / Pseudocode</w:t>
        <w:br/>
        <w:t>7. RESULTS &amp; DISCUSSION</w:t>
        <w:br/>
        <w:t>8. CONCLUSION &amp; FUTURE SCOPE</w:t>
        <w:br/>
        <w:t>REFERENCES</w:t>
      </w:r>
    </w:p>
    <w:p>
      <w:r>
        <w:t>[NOTE TO STUDENT: Use Microsoft Word's automatic Table of Contents feature here prior to final submission to generate accurate page numbers.]</w:t>
      </w:r>
    </w:p>
    <w:p>
      <w:r>
        <w:t>LIST OF FIGURES</w:t>
      </w:r>
    </w:p>
    <w:p>
      <w:pPr>
        <w:jc w:val="center"/>
      </w:pPr>
      <w:r>
        <w:rPr>
          <w:b/>
          <w:i/>
        </w:rPr>
        <w:t>Figure 5.1: Overall Architecture of the ClassAlloc System</w:t>
        <w:br/>
        <w:t>Figure 5.2: CSP Scheduling Process Flowchart</w:t>
        <w:br/>
        <w:t>Figure 5.3: ClassAlloc Use-Case Diagram</w:t>
        <w:br/>
        <w:t>Figure 5.4: Internal Solver Data Flow Diagram</w:t>
        <w:br/>
        <w:t>Figure 6.1: Solver Dashboard</w:t>
        <w:br/>
        <w:t>Figure 6.2: Analytics &amp; Insights View</w:t>
        <w:br/>
        <w:t>Figure 6.3: What-If Optimization Lab</w:t>
        <w:br/>
        <w:t>Figure 6.4: Pre-Flight Check Interface</w:t>
        <w:br/>
        <w:t>Figure 7.1: Optimization Score Components Graph</w:t>
        <w:br/>
        <w:t>Figure 7.2: Overall Room Utilization Graph</w:t>
      </w:r>
    </w:p>
    <w:p>
      <w:r>
        <w:t>[NOTE TO STUDENT: Use Microsoft Word's automatic List of Figures feature here prior to final submission.]</w:t>
      </w:r>
    </w:p>
    <w:p>
      <w:r>
        <w:t>LIST OF TABLES</w:t>
      </w:r>
    </w:p>
    <w:p>
      <w:pPr>
        <w:jc w:val="center"/>
      </w:pPr>
      <w:r>
        <w:rPr>
          <w:b/>
        </w:rPr>
        <w:t>Table 4.1: Comparison of Related Literature in Timetabling</w:t>
        <w:br/>
        <w:t>Table 6.1: Overview of the Academic Scheduling Dataset</w:t>
        <w:br/>
        <w:t>Table 7.1: Overall System Results</w:t>
        <w:br/>
        <w:t>Table 7.2: Optimization Components</w:t>
        <w:br/>
        <w:t>Table 7.3: Solver Execution Insights</w:t>
        <w:br/>
        <w:t>Table 7.4: Constraint Validation Results</w:t>
        <w:br/>
        <w:t>Table 7.5: Example Allocations</w:t>
        <w:br/>
        <w:t>Table 7.6: Capacity Efficiency Examples</w:t>
        <w:br/>
        <w:t>Table 7.7: Feature Efficiency Examples</w:t>
      </w:r>
    </w:p>
    <w:p>
      <w:r>
        <w:t>[NOTE TO STUDENT: Use Microsoft Word's automatic List of Tables feature here prior to final submission.]</w:t>
      </w:r>
    </w:p>
    <w:p>
      <w:r>
        <w:br w:type="page"/>
      </w:r>
    </w:p>
    <w:p>
      <w:pPr>
        <w:pStyle w:val="Heading1"/>
      </w:pPr>
      <w:r>
        <w:t>2. INTRODUCTION</w:t>
      </w:r>
    </w:p>
    <w:p>
      <w:pPr>
        <w:pStyle w:val="Heading2"/>
      </w:pPr>
      <w:r>
        <w:t>2.1 Background</w:t>
      </w:r>
    </w:p>
    <w:p>
      <w:r>
        <w:t>University timetabling and classroom allocation is a foundational administrative challenge that universally affects educational institutions. This process involves the strategic assignment of a predefined set of courses or academic events to a limited number of physical classrooms and available time slots, strictly adhering to a myriad of constraints. Historically, scheduling has been executed as a manual or semi-automated administrative task. However, as academic programs expand, the number of courses, diverse student demographics, and specialized infrastructure requirements grow exponentially. The underlying combinatorial complexity of timetabling categorizes it mathematically as an NP-hard problem. In such computational problems, the time required to find a solution increases rapidly as the size of the inputs grows, rendering brute-force or manual search methods ineffective and highly prone to human error.</w:t>
      </w:r>
    </w:p>
    <w:p>
      <w:r>
        <w:t>In modern academic environments, the classroom allocation problem extends beyond merely finding an empty room. It demands finding the 'right' room. Variables such as room capacity, specific technological features (e.g., smartboards, high-performance computing labs, specialized workshop machinery), and distinct room types (e.g., lecture halls versus seminar rooms) must be carefully matched to course requirements. Furthermore, timetables must rigorously respect the temporal availability of both faculty members and students, ensuring that neither experiences scheduling overlaps. To solve these complex scheduling matrices algorithmically, computer science offers the Constraint Satisfaction Problem (CSP) framework. CSP provides a structured mathematical approach where the scheduling task is defined by a set of variables, their respective domains, and a rigorous set of rules (constraints) that dictate valid assignments.</w:t>
      </w:r>
    </w:p>
    <w:p>
      <w:r>
        <w:t>The ClassAlloc system was conceived to directly address these historical inefficiencies by leveraging a robust, algorithmically driven CSP approach. Rather than relying on simple heuristics or trial-and-error scheduling, ClassAlloc employs advanced constraint processing techniques, including the Minimum Remaining Values (MRV) heuristic, Forward Checking, and chronological Backtracking. By formalizing the timetable generation as a strict computational problem, the system can traverse thousands of potential scheduling combinations in fractions of a second to identify an assignment that is not only valid but highly optimized for institutional resource utilization.</w:t>
      </w:r>
    </w:p>
    <w:p>
      <w:pPr>
        <w:pStyle w:val="Heading2"/>
      </w:pPr>
      <w:r>
        <w:t>2.2 Motivation &amp; Relevance to Real-World Problem</w:t>
      </w:r>
    </w:p>
    <w:p>
      <w:r>
        <w:t>The primary motivation for developing the ClassAlloc system is rooted in the significant logistical friction experienced by university administration during the commencement of every academic semester. Manual classroom allocation typically results in resource underutilization. For instance, assigning a class of 20 students to a lecture hall that seats 150 results in a severe loss of capacity efficiency, effectively wasting space that could have been allocated to a larger introductory course. Conversely, attempting to place 50 students into a 40-seat classroom leads to immediate physical constraints and degrades the educational experience. ClassAlloc introduces mathematical rigor to eliminate these inefficiencies, fundamentally optimizing how the university's physical real estate is deployed.</w:t>
      </w:r>
    </w:p>
    <w:p>
      <w:r>
        <w:t>Moreover, the relevance of an intelligent allocation system is underscored by the complexity of modern academic curriculums. Universities frequently offer overlapping electives, specialized lab sessions, and combined cross-disciplinary seminars. Managing these permutations manually often results in faculty double-bookings—where a professor is inadvertently scheduled to teach two different courses at the same time—or student conflicts. These errors require cascading manual corrections that disrupt the entire university ecosystem. ClassAlloc resolves this real-world problem by treating faculty availability and classroom exclusivity as non-negotiable hard constraints. If a conflict is detected during the algorithm's search phase, it is systematically resolved via backtracking before the schedule is ever published.</w:t>
      </w:r>
    </w:p>
    <w:p>
      <w:r>
        <w:t>Finally, beyond basic feasibility, there is a strong institutional motivation to operate efficiently and foresee potential logistical bottlenecks before they occur. Traditional systems provide no mechanism for 'what-if' analysis or health checks prior to execution. The motivation behind ClassAlloc was to evolve the scheduler from a simple calendar generator into an analytical tool. By incorporating features that allow administrators to assess the structural feasibility of a semester's constraints before scheduling, the institution gains proactive control over its infrastructure, ensuring smooth academic operations and significantly reducing administrative overhead.</w:t>
      </w:r>
    </w:p>
    <w:p>
      <w:pPr>
        <w:pStyle w:val="Heading2"/>
      </w:pPr>
      <w:r>
        <w:t>2.3 Scope &amp; Organization of Report</w:t>
      </w:r>
    </w:p>
    <w:p>
      <w:r>
        <w:t>The scope of the ClassAlloc project encompasses the full software lifecycle of a CSP-based scheduling engine, including data ingestion, constraint formulation, algorithmic execution, and outcome visualization. The system is designed specifically for university-level timetabling, utilizing a discrete dataset of courses, classrooms, and time slots. The current operational scope explicitly focuses on algorithmic constraint satisfaction rather than predictive machine learning. The primary modules integrated into the system's scope include a Solver Dashboard for execution and visualization, an Analytics &amp; Insights module for key performance indicator (KPI) tracking, a What-If Optimization Lab for testing hypothetical scenarios (such as sudden classroom outages), a Pre-Flight Check module for structural feasibility analysis, and a Data Management module for maintaining the underlying entity records.</w:t>
      </w:r>
    </w:p>
    <w:p>
      <w:r>
        <w:t>This report is systematically organized to document the theoretical foundations, system architecture, and tangible results of the ClassAlloc project. Following this introduction, Chapter 3 details the formal problem statement, delineating the specific objectives and constraints that bound the system. Chapter 4 provides a comprehensive review of existing literature, situating the CSP approach within the broader academic discourse on educational timetabling. Chapter 5 outlines the methodology and system design, including architecture and detailed algorithmic logic. Chapter 6 provides an in-depth review of the system's implementation, describing each functional module and the dataset utilized. Chapter 7 presents a rigorous discussion of the verified results, including execution metrics, constraint validation, and optimization scoring. Finally, Chapter 8 concludes the report with a summary of learning outcomes and proposes viable avenues for future enhancements.</w:t>
      </w:r>
    </w:p>
    <w:p>
      <w:r>
        <w:br w:type="page"/>
      </w:r>
    </w:p>
    <w:p>
      <w:pPr>
        <w:pStyle w:val="Heading1"/>
      </w:pPr>
      <w:r>
        <w:t>3. PROBLEM STATEMENT &amp; OBJECTIVES</w:t>
      </w:r>
    </w:p>
    <w:p>
      <w:pPr>
        <w:pStyle w:val="Heading2"/>
      </w:pPr>
      <w:r>
        <w:t>3.1 Problem Definition</w:t>
      </w:r>
    </w:p>
    <w:p>
      <w:r>
        <w:t>The core problem addressed by ClassAlloc is the automated generation of a highly optimized university timetable that strictly adheres to complex spatial and temporal constraints. Formally, this is defined as a Constraint Satisfaction Problem (CSP). Let $V$ represent a set of variables, where each variable corresponds to a specific course section (e.g., Intro to Programming — Section A) that requires scheduling. Let $D$ represent the domain for each variable, formulated as the Cartesian product of all available classrooms and valid time slots. A complete assignment occurs when every variable in $V$ is mapped to a value in its domain $D$.</w:t>
      </w:r>
    </w:p>
    <w:p>
      <w:r>
        <w:t>The difficulty arises because the assignments cannot be made arbitrarily; they are heavily restricted by a set of constraints, denoted as $C$. If an assignment violates any rule within $C$, the entire timetable is deemed mathematically infeasible. The problem dictates that no two courses can share the same classroom at the same time, no faculty member can teach multiple courses simultaneously, and the assigned classroom must possess a seating capacity greater than or equal to the course's student enrollment. Furthermore, specific courses require specific physical environments—such as laboratories or workshop spaces—necessitating that the assigned room type matches the course requirement. The challenge is to navigate this highly constrained search space efficiently, avoiding combinatorial explosion, to discover an assignment that allocates every course without a single violation, while simultaneously maximizing a set of secondary soft constraints (such as capacity utilization efficiency).</w:t>
      </w:r>
    </w:p>
    <w:p>
      <w:pPr>
        <w:pStyle w:val="Heading2"/>
      </w:pPr>
      <w:r>
        <w:t>3.2 Objectives</w:t>
      </w:r>
    </w:p>
    <w:p>
      <w:r>
        <w:t>The primary objectives of the ClassAlloc project are meticulously defined to ensure both mathematical feasibility and practical utility in a university environment:</w:t>
      </w:r>
    </w:p>
    <w:p>
      <w:r>
        <w:t>Algorithmic Timetable Generation: To design and implement a CSP-based solver capable of assigning courses to classrooms and time slots without manual intervention.</w:t>
      </w:r>
    </w:p>
    <w:p>
      <w:r>
        <w:t>Absolute Constraint Adherence: To guarantee 100% compliance with hard constraints, ensuring zero spatial (room double-booking) and temporal (faculty double-booking) conflicts.</w:t>
      </w:r>
    </w:p>
    <w:p>
      <w:r>
        <w:t>Resource Optimization: To implement a soft constraint scoring system that calculates and optimizes capacity efficiency, feature efficiency, and time preference, thereby maximizing the utilization of physical campus infrastructure.</w:t>
      </w:r>
    </w:p>
    <w:p>
      <w:r>
        <w:t>Pre-Execution Feasibility Analysis: To engineer a Pre-Flight Check module that analyzes the domain sizes of unassigned courses, identifying structural bottlenecks (e.g., highly constrained courses with minimal valid time slots) before the solver is executed.</w:t>
      </w:r>
    </w:p>
    <w:p>
      <w:r>
        <w:t>Hypothetical Scenario Testing: To provide a What-If Optimization Lab that allows administrators to simulate resource constraints—such as unexpected classroom outages—and observe the algorithmic impact on overall schedule feasibility.</w:t>
      </w:r>
    </w:p>
    <w:p>
      <w:r>
        <w:t>Transparent Execution Insights: To capture and display detailed solver metrics, including the number of solutions explored, backtracks triggered, and execution runtime, providing transparency into the computational process.</w:t>
      </w:r>
    </w:p>
    <w:p>
      <w:pPr>
        <w:pStyle w:val="Heading2"/>
      </w:pPr>
      <w:r>
        <w:t>3.3 Constraints &amp; Assumptions</w:t>
      </w:r>
    </w:p>
    <w:p>
      <w:r>
        <w:t>The ClassAlloc solver relies on a rigorously defined hierarchy of constraints to evaluate the validity of any given timetable. These are categorized primarily into Hard Constraints (which define feasibility) and Soft Constraints (which define schedule quality).</w:t>
      </w:r>
    </w:p>
    <w:p>
      <w:r>
        <w:t>Hard Constraints (Mandatory):</w:t>
      </w:r>
    </w:p>
    <w:p>
      <w:r>
        <w:t>Capacity Bounds Respected: The capacity of the assigned classroom must be strictly greater than or equal to the number of students enrolled in the course section.</w:t>
      </w:r>
    </w:p>
    <w:p>
      <w:r>
        <w:t>Required Features Present: Any specific physical features mandated by the course (e.g., specific lab equipment) must be present in the assigned room.</w:t>
      </w:r>
    </w:p>
    <w:p>
      <w:r>
        <w:t>Room Type Matched: The classification of the room (e.g., Lecture Hall, Seminar Room, Lab) must correspond directly to the instructional format of the course.</w:t>
      </w:r>
    </w:p>
    <w:p>
      <w:r>
        <w:t>No Classroom Double-Booking: A single physical classroom cannot host more than one distinct course section during the exact same time slot.</w:t>
      </w:r>
    </w:p>
    <w:p>
      <w:r>
        <w:t>No Faculty Double-Booking: A specific faculty member cannot be assigned to teach multiple distinct courses during the same time slot.</w:t>
      </w:r>
    </w:p>
    <w:p>
      <w:r>
        <w:t>Course Assignment Unique: Each distinct course section must be scheduled exactly once within the academic week.</w:t>
      </w:r>
    </w:p>
    <w:p>
      <w:r>
        <w:t>Time Slots Valid: All assigned times must belong to the predefined pool of valid institutional operating hours.</w:t>
      </w:r>
    </w:p>
    <w:p>
      <w:r>
        <w:t>Assumptions:</w:t>
      </w:r>
    </w:p>
    <w:p>
      <w:r>
        <w:t>It is assumed that the institutional input dataset (courses, enrollments, classroom properties) is accurate and complete prior to execution.</w:t>
      </w:r>
    </w:p>
    <w:p>
      <w:r>
        <w:t>The system assumes a closed environment where external scheduling factors (e.g., unpredictable weather delays) do not influence the static timetable generation.</w:t>
      </w:r>
    </w:p>
    <w:p>
      <w:r>
        <w:t>The solver operates on the assumption that if a valid assignment exists within the defined domains and constraints, the combined search heuristics (MRV and Backtracking) will traverse the search tree effectively to discover it.</w:t>
      </w:r>
    </w:p>
    <w:p>
      <w:r>
        <w:br w:type="page"/>
      </w:r>
    </w:p>
    <w:p>
      <w:pPr>
        <w:pStyle w:val="Heading1"/>
      </w:pPr>
      <w:r>
        <w:t>4. LITERATURE REVIEW / BACKGROUND</w:t>
      </w:r>
    </w:p>
    <w:p>
      <w:r>
        <w:t>The problem of university timetabling has been a subject of extensive academic research for several decades. Early approaches relied heavily on operations research and mathematical programming, which eventually evolved into more sophisticated algorithmic frameworks, most notably the Constraint Satisfaction Problem (CSP). This chapter reviews six to eight pivotal works that have shaped the current understanding of automated scheduling, providing the theoretical context upon which ClassAlloc is built.</w:t>
      </w:r>
    </w:p>
    <w:p>
      <w:pPr>
        <w:pStyle w:val="Heading2"/>
      </w:pPr>
      <w:r>
        <w:t>4.1 A Survey of Automated Timetabling (Schaerf, 1999)</w:t>
      </w:r>
    </w:p>
    <w:p>
      <w:r>
        <w:t>In his foundational survey, Schaerf systematically categorizes the various types of timetabling problems, clearly distinguishing between school timetabling, university course timetabling, and examination scheduling. Schaerf identifies university course timetabling as uniquely complex due to the decentralized nature of university departments and the vast arrays of student electives. The paper emphasizes that timetabling cannot be viewed merely as an optimization problem; it is fundamentally a constraint satisfaction issue where feasibility is the primary hurdle. Schaerf’s discussion on the necessity of separating hard constraints (feasibility criteria) from soft constraints (preference criteria) directly informs the architectural split utilized in ClassAlloc. By reviewing local search methods versus constraint programming, Schaerf established that pure algorithmic constraint solvers are highly effective when domain sizes are tightly bounded by physical room capacities, a principle central to the ClassAlloc solver.</w:t>
      </w:r>
    </w:p>
    <w:p>
      <w:pPr>
        <w:pStyle w:val="Heading2"/>
      </w:pPr>
      <w:r>
        <w:t>4.2 The State of the Art of University Timetabling (Burke et al., 1997)</w:t>
      </w:r>
    </w:p>
    <w:p>
      <w:r>
        <w:t>Burke, Jackson, Kingston, and Weare provided a comprehensive overview of the automated timetabling landscape during a critical transition period from manual to computerized systems. Their research highlights the limitations of standard graph coloring algorithms when applied to university scheduling. While graph coloring effectively prevents temporal clashes (e.g., ensuring two connected courses do not share the same time slot), it struggles to inherently manage complex resource constraints, such as specific room features or staggered capacity bounds. Burke et al. advocate for hybridized approaches where constraint logic programming is used to navigate the search space. Their insights justify ClassAlloc’s decision to move beyond basic clash-matrices and instead model classrooms and time slots as a multidimensional domain for a formal CSP solver.</w:t>
      </w:r>
    </w:p>
    <w:p>
      <w:pPr>
        <w:pStyle w:val="Heading2"/>
      </w:pPr>
      <w:r>
        <w:t>4.3 Constraint Processing (Dechter, 2003)</w:t>
      </w:r>
    </w:p>
    <w:p>
      <w:r>
        <w:t>Rina Dechter’s seminal textbook on Constraint Processing serves as the definitive mathematical foundation for modern CSP applications. Dechter rigorously formalizes the concepts of variables, domains, and constraints, providing mathematical proofs for the efficiency of various search heuristics. Crucially, Dechter details the mechanics of the Minimum Remaining Values (MRV) heuristic and Forward Checking. Her analysis proves that dynamically selecting the variable with the smallest number of legal remaining options (MRV) drastically reduces the size of the search tree. Furthermore, she demonstrates how Forward Checking prunes the search space by eliminating inconsistent domain values from future variables. ClassAlloc heavily implements Dechter’s theoretical models, directly applying MRV and Forward Checking to handle the highly constrained courses (such as specific laboratory sessions) early in the execution cycle.</w:t>
      </w:r>
    </w:p>
    <w:p>
      <w:pPr>
        <w:pStyle w:val="Heading2"/>
      </w:pPr>
      <w:r>
        <w:t>4.4 Recent Developments in Practical Course Timetabling (Carter &amp; Laporte, 1998)</w:t>
      </w:r>
    </w:p>
    <w:p>
      <w:r>
        <w:t>Carter and Laporte investigated the practical application of timetabling algorithms in real-world university environments. Their work is particularly notable for identifying the gap between theoretical mathematical models and actual administrative needs. They observed that many theoretically sound algorithms fail in practice because they do not account for 'soft' human preferences, or because they lack transparency when a schedule becomes infeasible. Carter and Laporte stressed the importance of creating systems that administrators can interact with, rather than 'black-box' mathematics. This literature directly inspired the development of ClassAlloc’s What-If Optimization Lab and Pre-Flight Check modules, bridging the gap between rigorous algorithmic search and practical administrative usability by allowing users to understand why a specific scenario (e.g., a classroom outage) results in infeasibility.</w:t>
      </w:r>
    </w:p>
    <w:p>
      <w:pPr>
        <w:pStyle w:val="Heading2"/>
      </w:pPr>
      <w:r>
        <w:t>4.5 A Constraint Satisfaction Approach to Timetable Problems (Brailsford et al., 1999)</w:t>
      </w:r>
    </w:p>
    <w:p>
      <w:r>
        <w:t>Brailsford, Potts, and Smith explicitly explored the application of pure CSP techniques to scheduling environments. Their research compared various variable ordering heuristics, confirming that MRV—often referred to in their work as the 'fail-first' principle—is superior for dense scheduling matrices. The authors conducted empirical tests showing that chronological backtracking, while theoretically prone to thrashing, becomes highly efficient when paired with aggressive Forward Checking. Their empirical findings validate the core algorithmic loop of ClassAlloc, demonstrating that for datasets resembling typical university departments (e.g., 10 to 50 classrooms), a combination of MRV, Forward Checking, and Backtracking can yield execution runtimes in the sub-second range, a metric that ClassAlloc successfully replicated (0.0519 seconds runtime).</w:t>
      </w:r>
    </w:p>
    <w:p>
      <w:pPr>
        <w:pStyle w:val="Heading2"/>
      </w:pPr>
      <w:r>
        <w:t>4.6 University Timetabling Using Constraint Logic Programming (Guéret et al., 1996)</w:t>
      </w:r>
    </w:p>
    <w:p>
      <w:r>
        <w:t>Guéret, Jussien, Boizumault, and Prins demonstrated the efficacy of Constraint Logic Programming (CLP) languages in handling the complex, heterogeneous constraints of academic institutions. Their work focused on the declarative nature of CLP, where the programmer defines the constraints (the 'what') and the underlying solver determines the assignment (the 'how'). While ClassAlloc does not utilize a distinct CLP language (e.g., Prolog), it adopts the architectural philosophy proposed by Guéret et al. by strictly isolating the constraint definitions from the search algorithm. This separation of concerns allows ClassAlloc to easily integrate new validation rules—such as room type matching and feature verification—without requiring fundamental rewrites of the underlying backtracking engine.</w:t>
      </w:r>
    </w:p>
    <w:p>
      <w:pPr>
        <w:pStyle w:val="Heading2"/>
      </w:pPr>
      <w:r>
        <w:t>4.7 Setting the Research Agenda in Automated Timetabling (McCollum, 2007)</w:t>
      </w:r>
    </w:p>
    <w:p>
      <w:r>
        <w:t>McCollum’s influential paper outlined the future directions for timetabling research, heavily emphasizing the need to move away from isolated, mathematically abstract datasets towards comprehensive, user-centric decision support systems. McCollum argued that a successful timetabling system must provide analytical feedback to the user, particularly regarding resource utilization and schedule quality. This perspective is a cornerstone of the ClassAlloc project, which features an extensive Analytics &amp; Insights dashboard. By calculating and displaying metrics such as Capacity Efficiency and Feature Efficiency, ClassAlloc fulfills McCollum’s mandate that modern timetabling systems must provide institutional decision support in addition to raw schedule generation.</w:t>
      </w:r>
    </w:p>
    <w:p>
      <w:pPr>
        <w:pStyle w:val="Heading2"/>
      </w:pPr>
      <w:r>
        <w:t>4.8 Summary and Comparison</w:t>
      </w:r>
    </w:p>
    <w:p>
      <w:r>
        <w:t>The literature confirms that while early graph coloring methods were computationally lightweight, they lacked the expressiveness required for modern university constraints. The shift towards Constraint Satisfaction Problems (CSP) provided the necessary mathematical rigor. However, many theoretical CSP models failed to provide practical administrative tools. ClassAlloc synthesizes these academic findings by utilizing the proven efficiency of MRV and Forward Checking (as validated by Dechter and Brailsford), while explicitly addressing the user-centric requirements (as proposed by Carter, Laporte, and McCollum) through its Pre-Flight checks and Analytics dashboards.</w:t>
      </w:r>
    </w:p>
    <w:p>
      <w:r>
        <w:t>The following table summarizes the comparison between the reviewed literature and the ClassAlloc system:</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r>
              <w:t>Author / System</w:t>
            </w:r>
          </w:p>
        </w:tc>
        <w:tc>
          <w:tcPr>
            <w:tcW w:type="dxa" w:w="2250"/>
          </w:tcPr>
          <w:p>
            <w:r>
              <w:t>Primary Approach</w:t>
            </w:r>
          </w:p>
        </w:tc>
        <w:tc>
          <w:tcPr>
            <w:tcW w:type="dxa" w:w="2250"/>
          </w:tcPr>
          <w:p>
            <w:r>
              <w:t>Handles Soft Constraints?</w:t>
            </w:r>
          </w:p>
        </w:tc>
        <w:tc>
          <w:tcPr>
            <w:tcW w:type="dxa" w:w="2250"/>
          </w:tcPr>
          <w:p>
            <w:r>
              <w:t>Provides Admin Analytics?</w:t>
            </w:r>
          </w:p>
        </w:tc>
      </w:tr>
      <w:tr>
        <w:tc>
          <w:tcPr>
            <w:tcW w:type="dxa" w:w="2250"/>
          </w:tcPr>
          <w:p>
            <w:r>
              <w:t>Schaerf (1999)</w:t>
            </w:r>
          </w:p>
        </w:tc>
        <w:tc>
          <w:tcPr>
            <w:tcW w:type="dxa" w:w="2250"/>
          </w:tcPr>
          <w:p>
            <w:r>
              <w:t>Survey of Local Search &amp; CSP</w:t>
            </w:r>
          </w:p>
        </w:tc>
        <w:tc>
          <w:tcPr>
            <w:tcW w:type="dxa" w:w="2250"/>
          </w:tcPr>
          <w:p>
            <w:r>
              <w:t>Yes (Theoretically)</w:t>
            </w:r>
          </w:p>
        </w:tc>
        <w:tc>
          <w:tcPr>
            <w:tcW w:type="dxa" w:w="2250"/>
          </w:tcPr>
          <w:p>
            <w:r>
              <w:t>No</w:t>
            </w:r>
          </w:p>
        </w:tc>
      </w:tr>
      <w:tr>
        <w:tc>
          <w:tcPr>
            <w:tcW w:type="dxa" w:w="2250"/>
          </w:tcPr>
          <w:p>
            <w:r>
              <w:t>Burke et al. (1997)</w:t>
            </w:r>
          </w:p>
        </w:tc>
        <w:tc>
          <w:tcPr>
            <w:tcW w:type="dxa" w:w="2250"/>
          </w:tcPr>
          <w:p>
            <w:r>
              <w:t>Graph Coloring &amp; Logic</w:t>
            </w:r>
          </w:p>
        </w:tc>
        <w:tc>
          <w:tcPr>
            <w:tcW w:type="dxa" w:w="2250"/>
          </w:tcPr>
          <w:p>
            <w:r>
              <w:t>Limited</w:t>
            </w:r>
          </w:p>
        </w:tc>
        <w:tc>
          <w:tcPr>
            <w:tcW w:type="dxa" w:w="2250"/>
          </w:tcPr>
          <w:p>
            <w:r>
              <w:t>No</w:t>
            </w:r>
          </w:p>
        </w:tc>
      </w:tr>
      <w:tr>
        <w:tc>
          <w:tcPr>
            <w:tcW w:type="dxa" w:w="2250"/>
          </w:tcPr>
          <w:p>
            <w:r>
              <w:t>Dechter (2003)</w:t>
            </w:r>
          </w:p>
        </w:tc>
        <w:tc>
          <w:tcPr>
            <w:tcW w:type="dxa" w:w="2250"/>
          </w:tcPr>
          <w:p>
            <w:r>
              <w:t>Pure CSP / MRV</w:t>
            </w:r>
          </w:p>
        </w:tc>
        <w:tc>
          <w:tcPr>
            <w:tcW w:type="dxa" w:w="2250"/>
          </w:tcPr>
          <w:p>
            <w:r>
              <w:t>No</w:t>
            </w:r>
          </w:p>
        </w:tc>
        <w:tc>
          <w:tcPr>
            <w:tcW w:type="dxa" w:w="2250"/>
          </w:tcPr>
          <w:p>
            <w:r>
              <w:t>No</w:t>
            </w:r>
          </w:p>
        </w:tc>
      </w:tr>
      <w:tr>
        <w:tc>
          <w:tcPr>
            <w:tcW w:type="dxa" w:w="2250"/>
          </w:tcPr>
          <w:p>
            <w:r>
              <w:t>Carter &amp; Laporte</w:t>
            </w:r>
          </w:p>
        </w:tc>
        <w:tc>
          <w:tcPr>
            <w:tcW w:type="dxa" w:w="2250"/>
          </w:tcPr>
          <w:p>
            <w:r>
              <w:t>Practical OR heuristics</w:t>
            </w:r>
          </w:p>
        </w:tc>
        <w:tc>
          <w:tcPr>
            <w:tcW w:type="dxa" w:w="2250"/>
          </w:tcPr>
          <w:p>
            <w:r>
              <w:t>Yes</w:t>
            </w:r>
          </w:p>
        </w:tc>
        <w:tc>
          <w:tcPr>
            <w:tcW w:type="dxa" w:w="2250"/>
          </w:tcPr>
          <w:p>
            <w:r>
              <w:t>Recommended</w:t>
            </w:r>
          </w:p>
        </w:tc>
      </w:tr>
      <w:tr>
        <w:tc>
          <w:tcPr>
            <w:tcW w:type="dxa" w:w="2250"/>
          </w:tcPr>
          <w:p>
            <w:r>
              <w:t>Brailsford et al.</w:t>
            </w:r>
          </w:p>
        </w:tc>
        <w:tc>
          <w:tcPr>
            <w:tcW w:type="dxa" w:w="2250"/>
          </w:tcPr>
          <w:p>
            <w:r>
              <w:t>CSP with Backtracking</w:t>
            </w:r>
          </w:p>
        </w:tc>
        <w:tc>
          <w:tcPr>
            <w:tcW w:type="dxa" w:w="2250"/>
          </w:tcPr>
          <w:p>
            <w:r>
              <w:t>No</w:t>
            </w:r>
          </w:p>
        </w:tc>
        <w:tc>
          <w:tcPr>
            <w:tcW w:type="dxa" w:w="2250"/>
          </w:tcPr>
          <w:p>
            <w:r>
              <w:t>No</w:t>
            </w:r>
          </w:p>
        </w:tc>
      </w:tr>
      <w:tr>
        <w:tc>
          <w:tcPr>
            <w:tcW w:type="dxa" w:w="2250"/>
          </w:tcPr>
          <w:p>
            <w:r>
              <w:t>ClassAlloc (Current)</w:t>
            </w:r>
          </w:p>
        </w:tc>
        <w:tc>
          <w:tcPr>
            <w:tcW w:type="dxa" w:w="2250"/>
          </w:tcPr>
          <w:p>
            <w:r>
              <w:t>CSP + MRV + Backtracking</w:t>
            </w:r>
          </w:p>
        </w:tc>
        <w:tc>
          <w:tcPr>
            <w:tcW w:type="dxa" w:w="2250"/>
          </w:tcPr>
          <w:p>
            <w:r>
              <w:t>Yes (Weight-aware)</w:t>
            </w:r>
          </w:p>
        </w:tc>
        <w:tc>
          <w:tcPr>
            <w:tcW w:type="dxa" w:w="2250"/>
          </w:tcPr>
          <w:p>
            <w:r>
              <w:t>Yes (Dashboards &amp; What-If)</w:t>
            </w:r>
          </w:p>
        </w:tc>
      </w:tr>
    </w:tbl>
    <w:p/>
    <w:p>
      <w:r>
        <w:br w:type="page"/>
      </w:r>
    </w:p>
    <w:p>
      <w:pPr>
        <w:pStyle w:val="Heading1"/>
      </w:pPr>
      <w:r>
        <w:t>5. METHODOLOGY &amp; SYSTEM DESIGN</w:t>
      </w:r>
    </w:p>
    <w:p>
      <w:pPr>
        <w:pStyle w:val="Heading2"/>
      </w:pPr>
      <w:r>
        <w:t>5.1 Overall Architecture</w:t>
      </w:r>
    </w:p>
    <w:p>
      <w:r>
        <w:t>The ClassAlloc system is architected as a cohesive, multi-layered application that cleanly separates data management, algorithmic processing, and user interaction. This separation ensures that the constraint logic remains isolated from the user interface, adhering to modern software engineering principles. The architecture consists of three primary layers: the Data Management Layer, the CSP Solver Engine Layer, and the Presentation/Dashboard Layer.</w:t>
      </w:r>
    </w:p>
    <w:p>
      <w:r>
        <w:t>The Data Management Layer is responsible for maintaining the state of all entity records, specifically Courses, Classrooms, and Time Slots. It handles the CRUD (Create, Read, Update, Delete) operations necessary to prepare the institutional dataset prior to scheduling. The CSP Solver Engine acts as the computational core. It ingests the prepared dataset, generates the multi-dimensional domains for each course, enforces all static hard constraints, and dynamically executes the search heuristics. Finally, the Presentation Layer interprets the output of the solver. It consists of the Solver Dashboard, the Timetable Explorer (which includes University, Room, Faculty, and Section views), and the What-If Optimization Lab. This layer transforms the raw mathematical assignments into human-readable schedules and analytical key performance indicators (KPIs).</w:t>
      </w:r>
    </w:p>
    <w:p>
      <w:pPr>
        <w:jc w:val="center"/>
      </w:pPr>
      <w:r>
        <w:rPr>
          <w:b/>
          <w:i/>
        </w:rPr>
        <w:t>[INSERT FIGURE/SCREENSHOT: Figure 5.1: Overall Architecture of the ClassAlloc System]</w:t>
      </w:r>
    </w:p>
    <w:p>
      <w:pPr>
        <w:pStyle w:val="Heading2"/>
      </w:pPr>
      <w:r>
        <w:t>5.2 Flowchart / Block Diagram</w:t>
      </w:r>
    </w:p>
    <w:p>
      <w:r>
        <w:t>The scheduling process within ClassAlloc follows a strictly defined, sequential workflow designed to identify structural infeasibilities as early as possible. The process begins with Input Data Aggregation, where all active courses, rooms, and available time slots are loaded into memory. Before the search algorithm is invoked, the system executes a Pre-Flight Check. This module analyzes the raw domain size of every course; if a course has zero valid options based purely on static constraints (e.g., a class of 200 students but the largest room seats 100), the system halts and raises a 'Critical Issue' warning, saving computational resources.</w:t>
      </w:r>
    </w:p>
    <w:p>
      <w:r>
        <w:t>If the Pre-Flight Check passes, the system enters the CSP Model Formulation phase. The domains are constructed, and weight-aware domain ordering is applied to sort the possible room/time combinations based on soft constraint optimization scores. The search phase then begins utilizing the Minimum Remaining Values (MRV) heuristic. The course with the fewest remaining scheduling options is selected for assignment. Forward Checking is immediately applied to remove newly conflicting times/rooms from the domains of unassigned courses. If an assignment leads to a subsequent course having a domain size of zero, Backtracking is triggered, and the algorithm reverts to the previous decision node. This cycle continues until a complete, valid assignment is found or the search space is exhausted. Finally, the results are routed to the Output &amp; Validation phase.</w:t>
      </w:r>
    </w:p>
    <w:p>
      <w:pPr>
        <w:jc w:val="center"/>
      </w:pPr>
      <w:r>
        <w:rPr>
          <w:b/>
          <w:i/>
        </w:rPr>
        <w:t>[INSERT FIGURE/SCREENSHOT: Figure 5.2: CSP Scheduling Process Flowchart]</w:t>
      </w:r>
    </w:p>
    <w:p>
      <w:pPr>
        <w:pStyle w:val="Heading2"/>
      </w:pPr>
      <w:r>
        <w:t>5.3 Algorithm Explanation</w:t>
      </w:r>
    </w:p>
    <w:p>
      <w:r>
        <w:t>At the mathematical core of ClassAlloc is the Constraint Satisfaction Problem (CSP) formulation. The variables ($V$) represent the 11 courses requiring assignment. The domain ($D$) for each variable is a combinatorial list of all 10 classrooms and 35 time slots. To navigate this matrix, ClassAlloc utilizes three primary algorithmic techniques: MRV, Forward Checking, and Backtracking.</w:t>
      </w:r>
    </w:p>
    <w:p>
      <w:r>
        <w:t>Minimum Remaining Values (MRV): The solver does not attempt to assign courses randomly or alphabetically. Instead, it dynamically calculates the size of the valid domain for every unassigned course. The course with the smallest domain (i.e., the fewest number of valid scheduling options) is chosen next. This 'fail-first' approach forces the algorithm to address the most highly constrained variables (such as specialized labs) immediately. If a conflict is inevitable, MRV ensures it is discovered at the top of the search tree rather than deep within it, drastically reducing execution runtime.</w:t>
      </w:r>
    </w:p>
    <w:p>
      <w:r>
        <w:t>Forward Checking: Once a variable is assigned a value (a specific room and time), the solver looks ahead to all unassigned variables. It iteratively removes any domain values that now conflict with the new assignment. For example, if Dr. Smith is scheduled to teach Intro to Programming on Monday at 09:00, Forward Checking immediately iterates through all other courses taught by Dr. Smith and removes 'Monday at 09:00' from their domains. This ensures the solver never wastes time exploring branches that are already fundamentally flawed.</w:t>
      </w:r>
    </w:p>
    <w:p>
      <w:r>
        <w:t>Backtracking: If Forward Checking reveals that an unassigned course has had its domain reduced to zero, it indicates a dead end. The algorithm triggers chronological backtracking. It undoes the most recent assignment, restores the pruned domains to their previous state, and attempts the next available room/time combination for that variable. In the verified dataset, the solver successfully navigated 1,219 assignment attempts and triggered 1,219 backtracks, ultimately yielding a flawless solution.</w:t>
      </w:r>
    </w:p>
    <w:p>
      <w:r>
        <w:t>Optimization and Scoring: While the aforementioned techniques handle hard constraints, ClassAlloc also optimizes soft constraints without guaranteeing global mathematical optimality. This is achieved via Weight-Aware Domain Ordering. Before selecting a value from a variable's domain, the valid options are scored based on a per-run isolated ScoringConfig. The score is a weighted sum calculating Capacity Efficiency (students/seats) and Feature Efficiency (required features/provided features). The solver attempts the highest-scoring domain values first. Thus, the first valid timetable found is inherently highly optimized, yielding an overall score of 88.30/100, though it is fundamentally a heuristically guided local optimum rather than a proven global maximum.</w:t>
      </w:r>
    </w:p>
    <w:p>
      <w:pPr>
        <w:pStyle w:val="Heading2"/>
      </w:pPr>
      <w:r>
        <w:t>5.4 Tools &amp; Technologies</w:t>
      </w:r>
    </w:p>
    <w:p>
      <w:r>
        <w:t>The ClassAlloc system was developed using a robust suite of software engineering technologies tailored for algorithmic development and data visualization. The core CSP solver engine, which handles the complex logic for MRV, Forward Checking, and chronological backtracking, is implemented in Python. Python was selected for its exceptional readability and its ability to handle complex data structures natively, which is critical when managing multidimensional domains and deep recursion trees.</w:t>
      </w:r>
    </w:p>
    <w:p>
      <w:r>
        <w:t>For the user interface and data visualization components, the system employs web-based rendering frameworks capable of presenting dense scheduling grids and interactive dashboards. The architecture relies on responsive design principles to ensure that the Timetable Explorer and Analytics &amp; Insights modules are easily navigable. The underlying data management system utilizes structured in-memory representations (such as classes and object lists) to maintain the state of the 11 courses, 10 classrooms, and 35 time slots during runtime. This design eliminates the I/O latency associated with traditional disk-based database queries during the highly recursive search phase, allowing the solver to achieve its remarkable 0.0519-second execution runtime.</w:t>
      </w:r>
    </w:p>
    <w:p>
      <w:pPr>
        <w:pStyle w:val="Heading2"/>
      </w:pPr>
      <w:r>
        <w:t>5.5 Use-Case / Data Flow Diagram</w:t>
      </w:r>
    </w:p>
    <w:p>
      <w:r>
        <w:t>The interactions within the ClassAlloc system can be understood through its primary use cases. The administrative user interacts with the Data Management module to define the constraints (e.g., creating a new classroom and specifying its capacity and features). The user then initiates a Pre-Flight Check. The system's data flow routes the entity records through a static constraint validator, returning a health report to the user. If critical issues are identified (e.g., domain size of zero), the user must amend the data.</w:t>
      </w:r>
    </w:p>
    <w:p>
      <w:r>
        <w:t>Once the data is validated, the user triggers the Solver Dashboard. The data flows from the management objects into the CSP Engine. Within the engine, data circulates recursively through the domain generation, MRV selection, Forward Checking, and Backtracking loops. The engine evaluates 5,626 constraints and explores 1,000 potential solutions. Upon success, the generated timetable data structure flows outward to the Presentation Layer, populating the University, Room, Faculty, and Section views within the Timetable Explorer, as well as calculating the final KPIs for the Analytics dashboard.</w:t>
      </w:r>
    </w:p>
    <w:p>
      <w:pPr>
        <w:jc w:val="center"/>
      </w:pPr>
      <w:r>
        <w:rPr>
          <w:b/>
          <w:i/>
        </w:rPr>
        <w:t>[INSERT FIGURE/SCREENSHOT: Figure 5.3: ClassAlloc Use-Case Diagram]</w:t>
      </w:r>
    </w:p>
    <w:p>
      <w:pPr>
        <w:jc w:val="center"/>
      </w:pPr>
      <w:r>
        <w:rPr>
          <w:b/>
          <w:i/>
        </w:rPr>
        <w:t>[INSERT FIGURE/SCREENSHOT: Figure 5.4: Internal Solver Data Flow Diagram]</w:t>
      </w:r>
    </w:p>
    <w:p>
      <w:r>
        <w:br w:type="page"/>
      </w:r>
    </w:p>
    <w:p>
      <w:pPr>
        <w:pStyle w:val="Heading1"/>
      </w:pPr>
      <w:r>
        <w:t>6. IMPLEMENTATION</w:t>
      </w:r>
    </w:p>
    <w:p>
      <w:r>
        <w:t>This chapter provides a comprehensive overview of the implementation details of the ClassAlloc system. It serves as the longest and most detailed section of this report, meticulously documenting the discrete modules that comprise the software, providing visual placeholders for the graphical interfaces, and detailing the underlying dataset and algorithmic pseudocode. The implementation strictly adheres to the Constraint Satisfaction Problem (CSP) architecture outlined in the previous chapter, providing a robust, user-facing scheduling application without reliance on non-deterministic machine learning models.</w:t>
      </w:r>
    </w:p>
    <w:p>
      <w:pPr>
        <w:pStyle w:val="Heading2"/>
      </w:pPr>
      <w:r>
        <w:t>6.1 Module-wise Implementation</w:t>
      </w:r>
    </w:p>
    <w:p>
      <w:r>
        <w:t>The ClassAlloc application is segmented into five core functional modules, each engineered to address a specific phase of the university timetabling lifecycle. These modules operate synergistically to provide data ingestion, structural validation, algorithmic execution, and deep analytical insight.</w:t>
      </w:r>
    </w:p>
    <w:p>
      <w:pPr>
        <w:pStyle w:val="Heading3"/>
      </w:pPr>
      <w:r>
        <w:t>6.1.1 Data Management Module</w:t>
      </w:r>
    </w:p>
    <w:p>
      <w:r>
        <w:t>The foundation of the ClassAlloc system is the Data Management Module. This interface allows university administrators to maintain the core institutional datasets: Courses, Classrooms, and Time Slots. The implementation of this module strictly limits data manipulation to adding, editing, and deleting these specific entities. When an administrator adds a course, they define its unique identifier, name, associated faculty member, student enrollment capacity, and any required physical room features. Classroom management allows for the specification of room types (e.g., Lecture Room, Lab, Seminar Room), total seating capacity, and inherent features (e.g., smartboards, high-performance computers). Time slot management dictates the valid operational hours of the university. This module acts as the single source of truth; any data entered here is ultimately passed into the CSP solver to define the variables ($V$) and formulate the domains ($D$).</w:t>
      </w:r>
    </w:p>
    <w:p>
      <w:pPr>
        <w:pStyle w:val="Heading3"/>
      </w:pPr>
      <w:r>
        <w:t>6.1.2 Pre-Flight Check Module</w:t>
      </w:r>
    </w:p>
    <w:p>
      <w:r>
        <w:t>Before the computational intensity of the CSP solver is invoked, the system relies on the Pre-Flight Check module to identify structural feasibility issues and resource bottlenecks. The purpose of this implementation is to analyze the static constraints of the raw data. During testing, the Pre-Flight check effectively identified critical resource limitations. For instance, the system flagged a 'CRITICAL — 1 Critical Issue Detected' status alongside 13 warnings and 2 healthy courses. Specifically, the 'AI Lab' was flagged for a severe Domain Size issue. The module reported that based on its required room type, required features, and faculty availability, it possessed only 1 valid scheduling possibility. The implementation warned that this highly constrained state meant any minor conflict would render the entire schedule impossible, and suggested mitigating the issue by adding more preferred time slots or compatible rooms. Conversely, it accurately reported 'Healthy' statuses for courses like CS305-A and DS401-A, which both possessed 6 possible scheduling combinations.</w:t>
      </w:r>
    </w:p>
    <w:p>
      <w:pPr>
        <w:pStyle w:val="Heading3"/>
      </w:pPr>
      <w:r>
        <w:t>6.1.3 Solver Dashboard and Timetable Explorer</w:t>
      </w:r>
    </w:p>
    <w:p>
      <w:r>
        <w:t>The Solver Dashboard is the central execution hub of the ClassAlloc application. From this interface, administrators can review high-level course, classroom, and time-slot information before initiating the CSP engine. Upon execution, this dashboard actively displays the runtime solver insights (e.g., execution speed, solutions explored) and the final constraint validation results. It also presents the calculated optimization score. Integrated directly into this dashboard is the Timetable Explorer, which provides four distinct navigational views of the generated schedule:</w:t>
      </w:r>
    </w:p>
    <w:p>
      <w:r>
        <w:t>University View: Provides a macroscopic, grid-based overview of all scheduled classes across all rooms and time slots.</w:t>
      </w:r>
    </w:p>
    <w:p>
      <w:r>
        <w:t>Room View: Isolates the schedule for specific physical classrooms, allowing facilities management to track daily utilization and downtime.</w:t>
      </w:r>
    </w:p>
    <w:p>
      <w:r>
        <w:t>Faculty View: Filters the timetable by specific professors (e.g., Dr. Smith, Dr. Lee), providing individualized itineraries and ensuring no overlap.</w:t>
      </w:r>
    </w:p>
    <w:p>
      <w:r>
        <w:t>Section View: Tailors the schedule to specific student cohorts, displaying the week's progression for a particular course section (e.g., Section A).</w:t>
      </w:r>
    </w:p>
    <w:p>
      <w:pPr>
        <w:pStyle w:val="Heading3"/>
      </w:pPr>
      <w:r>
        <w:t>6.1.4 Analytics &amp; Insights Module</w:t>
      </w:r>
    </w:p>
    <w:p>
      <w:r>
        <w:t>To satisfy the administrative need for decision support, the Analytics &amp; Insights module was implemented to parse the final assignment data and generate Key Performance Indicators (KPIs). The actual implementation successfully displays comprehensive metrics. It tracks Classroom Utilization, identifying that 8 out of the 10 available rooms were used. It monitors Faculty Workload, calculating a total of 11.0 teaching hours across the generated schedule. Furthermore, it tracks Time Slot Utilization and Day-wise Scheduling distribution. A critical sub-component is the 'Schedule Health' panel, which definitively reports the validation status. In the verified deployment, this panel reported an Allocation Coverage of 100.0%, an Average Capacity Efficiency of 85.1%, and confirmed that the Validation Status was 'Passed' with 0 Violations across 8 active rules, culminating in a total Optimization Score of 88.3 / 100.</w:t>
      </w:r>
    </w:p>
    <w:p>
      <w:pPr>
        <w:pStyle w:val="Heading3"/>
      </w:pPr>
      <w:r>
        <w:t>6.1.5 What-If Optimization Lab</w:t>
      </w:r>
    </w:p>
    <w:p>
      <w:r>
        <w:t>A highly advanced feature of ClassAlloc is the What-If Optimization Lab. This module was implemented to allow administrators to run hypothetical scheduling scenarios without permanently altering or damaging the active university allocation. During rigorous testing, a 'CLASSROOM_OUTAGE' scenario was executed wherein a specific room, CR_101, was hypothetically removed from the available pool. The module executed the CSP algorithm against this modified dataset. The result returned was definitively 'INFEASIBLE', and the scenario was automatically declined by the system. The detailed failure reason provided was that 'CS201-A had no possible assignments satisfying static constraints'. This crucial implementation detail proves the algorithm's capability to foresee cascading failures. It is imperative to note that this result does not imply the actual timetable is broken; rather, it successfully demonstrates that the removal of CR_101 creates a mathematically impossible scenario for CS201-A, allowing administrators to plan accordingly.</w:t>
      </w:r>
    </w:p>
    <w:p>
      <w:pPr>
        <w:pStyle w:val="Heading2"/>
      </w:pPr>
      <w:r>
        <w:t>6.2 Screenshots / Output Images</w:t>
      </w:r>
    </w:p>
    <w:p>
      <w:r>
        <w:t>The following figures represent placeholders for the graphical user interfaces of the implemented ClassAlloc system modules.</w:t>
      </w:r>
    </w:p>
    <w:p>
      <w:pPr>
        <w:jc w:val="center"/>
      </w:pPr>
      <w:r>
        <w:rPr>
          <w:b/>
          <w:i/>
        </w:rPr>
        <w:t>[INSERT FIGURE/SCREENSHOT: Figure 6.1: Solver Dashboard — Displaying solver execution controls, optimization scores, and the Timetable Explorer navigation tabs.]</w:t>
      </w:r>
    </w:p>
    <w:p>
      <w:pPr>
        <w:jc w:val="center"/>
      </w:pPr>
      <w:r>
        <w:rPr>
          <w:b/>
          <w:i/>
        </w:rPr>
        <w:t>[INSERT FIGURE/SCREENSHOT: Figure 6.2: Analytics &amp; Insights View — Highlighting the Schedule Health panel, 88.3/100 optimization score, and 85.1% capacity efficiency metrics.]</w:t>
      </w:r>
    </w:p>
    <w:p>
      <w:pPr>
        <w:jc w:val="center"/>
      </w:pPr>
      <w:r>
        <w:rPr>
          <w:b/>
          <w:i/>
        </w:rPr>
        <w:t>[INSERT FIGURE/SCREENSHOT: Figure 6.3: What-If Optimization Lab — Showcasing the CLASSROOM_OUTAGE scenario configuration for CR_101 and the resulting INFEASIBLE alert for CS201-A.]</w:t>
      </w:r>
    </w:p>
    <w:p>
      <w:pPr>
        <w:jc w:val="center"/>
      </w:pPr>
      <w:r>
        <w:rPr>
          <w:b/>
          <w:i/>
        </w:rPr>
        <w:t>[INSERT FIGURE/SCREENSHOT: Figure 6.4: Pre-Flight Check Interface — Detailing the critical Domain Size warning for the AI Lab course.]</w:t>
      </w:r>
    </w:p>
    <w:p>
      <w:pPr>
        <w:pStyle w:val="Heading2"/>
      </w:pPr>
      <w:r>
        <w:t>6.3 Dataset Description / Pseudocode</w:t>
      </w:r>
    </w:p>
    <w:p>
      <w:r>
        <w:t>The operational dataset utilized to verify the ClassAlloc implementation represents a condensed but highly realistic university scheduling scenario. The dataset constraints force the algorithm to manage varying room types, specific feature requirements, and tight capacity bounds.</w:t>
      </w:r>
    </w:p>
    <w:tbl>
      <w:tblPr>
        <w:tblStyle w:val="TableGrid"/>
        <w:tblW w:type="auto" w:w="0"/>
        <w:tblLook w:firstColumn="1" w:firstRow="1" w:lastColumn="0" w:lastRow="0" w:noHBand="0" w:noVBand="1" w:val="04A0"/>
      </w:tblPr>
      <w:tblGrid>
        <w:gridCol w:w="3000"/>
        <w:gridCol w:w="3000"/>
        <w:gridCol w:w="3000"/>
      </w:tblGrid>
      <w:tr>
        <w:tc>
          <w:tcPr>
            <w:tcW w:type="dxa" w:w="3000"/>
          </w:tcPr>
          <w:p>
            <w:r>
              <w:t>Dataset Parameter</w:t>
            </w:r>
          </w:p>
        </w:tc>
        <w:tc>
          <w:tcPr>
            <w:tcW w:type="dxa" w:w="3000"/>
          </w:tcPr>
          <w:p>
            <w:r>
              <w:t>Count</w:t>
            </w:r>
          </w:p>
        </w:tc>
        <w:tc>
          <w:tcPr>
            <w:tcW w:type="dxa" w:w="3000"/>
          </w:tcPr>
          <w:p>
            <w:r>
              <w:t>Description</w:t>
            </w:r>
          </w:p>
        </w:tc>
      </w:tr>
      <w:tr>
        <w:tc>
          <w:tcPr>
            <w:tcW w:type="dxa" w:w="3000"/>
          </w:tcPr>
          <w:p>
            <w:r>
              <w:t>Total Courses</w:t>
            </w:r>
          </w:p>
        </w:tc>
        <w:tc>
          <w:tcPr>
            <w:tcW w:type="dxa" w:w="3000"/>
          </w:tcPr>
          <w:p>
            <w:r>
              <w:t>11</w:t>
            </w:r>
          </w:p>
        </w:tc>
        <w:tc>
          <w:tcPr>
            <w:tcW w:type="dxa" w:w="3000"/>
          </w:tcPr>
          <w:p>
            <w:r>
              <w:t>Distinct course sections requiring assignment (Variables)</w:t>
            </w:r>
          </w:p>
        </w:tc>
      </w:tr>
      <w:tr>
        <w:tc>
          <w:tcPr>
            <w:tcW w:type="dxa" w:w="3000"/>
          </w:tcPr>
          <w:p>
            <w:r>
              <w:t>Total Classrooms</w:t>
            </w:r>
          </w:p>
        </w:tc>
        <w:tc>
          <w:tcPr>
            <w:tcW w:type="dxa" w:w="3000"/>
          </w:tcPr>
          <w:p>
            <w:r>
              <w:t>10</w:t>
            </w:r>
          </w:p>
        </w:tc>
        <w:tc>
          <w:tcPr>
            <w:tcW w:type="dxa" w:w="3000"/>
          </w:tcPr>
          <w:p>
            <w:r>
              <w:t>Physical spaces with distinct capacities and features</w:t>
            </w:r>
          </w:p>
        </w:tc>
      </w:tr>
      <w:tr>
        <w:tc>
          <w:tcPr>
            <w:tcW w:type="dxa" w:w="3000"/>
          </w:tcPr>
          <w:p>
            <w:r>
              <w:t>Available Time Slots</w:t>
            </w:r>
          </w:p>
        </w:tc>
        <w:tc>
          <w:tcPr>
            <w:tcW w:type="dxa" w:w="3000"/>
          </w:tcPr>
          <w:p>
            <w:r>
              <w:t>35</w:t>
            </w:r>
          </w:p>
        </w:tc>
        <w:tc>
          <w:tcPr>
            <w:tcW w:type="dxa" w:w="3000"/>
          </w:tcPr>
          <w:p>
            <w:r>
              <w:t>Valid temporal blocks for the academic week</w:t>
            </w:r>
          </w:p>
        </w:tc>
      </w:tr>
      <w:tr>
        <w:tc>
          <w:tcPr>
            <w:tcW w:type="dxa" w:w="3000"/>
          </w:tcPr>
          <w:p>
            <w:r>
              <w:t>Total Teaching Hours</w:t>
            </w:r>
          </w:p>
        </w:tc>
        <w:tc>
          <w:tcPr>
            <w:tcW w:type="dxa" w:w="3000"/>
          </w:tcPr>
          <w:p>
            <w:r>
              <w:t>11.0 h</w:t>
            </w:r>
          </w:p>
        </w:tc>
        <w:tc>
          <w:tcPr>
            <w:tcW w:type="dxa" w:w="3000"/>
          </w:tcPr>
          <w:p>
            <w:r>
              <w:t>Aggregated instructional time across all courses</w:t>
            </w:r>
          </w:p>
        </w:tc>
      </w:tr>
      <w:tr>
        <w:tc>
          <w:tcPr>
            <w:tcW w:type="dxa" w:w="3000"/>
          </w:tcPr>
          <w:p>
            <w:r>
              <w:t>Rooms Utilized</w:t>
            </w:r>
          </w:p>
        </w:tc>
        <w:tc>
          <w:tcPr>
            <w:tcW w:type="dxa" w:w="3000"/>
          </w:tcPr>
          <w:p>
            <w:r>
              <w:t>8 / 10</w:t>
            </w:r>
          </w:p>
        </w:tc>
        <w:tc>
          <w:tcPr>
            <w:tcW w:type="dxa" w:w="3000"/>
          </w:tcPr>
          <w:p>
            <w:r>
              <w:t>Final efficiency demonstrating 2 rooms were conserved</w:t>
            </w:r>
          </w:p>
        </w:tc>
      </w:tr>
    </w:tbl>
    <w:p/>
    <w:p>
      <w:r>
        <w:t>The core logic driving the assignment of this dataset is the recursive CSP backtracking algorithm, augmented with MRV and Forward Checking. The concise pseudocode for this implementation is provided below:</w:t>
      </w:r>
    </w:p>
    <w:p>
      <w:r>
        <w:t>function solve_csp(assignment, unassigned_courses, domains):</w:t>
        <w:br/>
        <w:t xml:space="preserve">    if unassigned_courses is empty:</w:t>
        <w:br/>
        <w:t xml:space="preserve">        return assignment  // All courses successfully allocated</w:t>
        <w:br/>
        <w:br/>
        <w:t xml:space="preserve">    // Minimum Remaining Values (MRV) Heuristic</w:t>
        <w:br/>
        <w:t xml:space="preserve">    course = select_course_with_smallest_domain(unassigned_courses, domains)</w:t>
        <w:br/>
        <w:br/>
        <w:t xml:space="preserve">    // Weight-Aware Domain Ordering</w:t>
        <w:br/>
        <w:t xml:space="preserve">    ordered_values = sort_domain_by_score(domains[course])</w:t>
        <w:br/>
        <w:br/>
        <w:t xml:space="preserve">    for value in ordered_values:</w:t>
        <w:br/>
        <w:t xml:space="preserve">        if is_consistent(value, assignment, hard_constraints):</w:t>
        <w:br/>
        <w:t xml:space="preserve">            assignment.add(course, value)</w:t>
        <w:br/>
        <w:t xml:space="preserve">            </w:t>
        <w:br/>
        <w:t xml:space="preserve">            // Forward Checking</w:t>
        <w:br/>
        <w:t xml:space="preserve">            local_domains = copy(domains)</w:t>
        <w:br/>
        <w:t xml:space="preserve">            prune_inconsistent_values(local_domains, course, value)</w:t>
        <w:br/>
        <w:t xml:space="preserve">            </w:t>
        <w:br/>
        <w:t xml:space="preserve">            if no_domain_is_empty(local_domains):</w:t>
        <w:br/>
        <w:t xml:space="preserve">                result = solve_csp(assignment, unassigned_courses - course, local_domains)</w:t>
        <w:br/>
        <w:t xml:space="preserve">                if result is not FAILURE:</w:t>
        <w:br/>
        <w:t xml:space="preserve">                    return result</w:t>
        <w:br/>
        <w:t xml:space="preserve">                    </w:t>
        <w:br/>
        <w:t xml:space="preserve">            // Backtracking triggered if domain becomes empty or recursive call fails</w:t>
        <w:br/>
        <w:t xml:space="preserve">            assignment.remove(course)</w:t>
        <w:br/>
        <w:t xml:space="preserve">            </w:t>
        <w:br/>
        <w:t xml:space="preserve">    return FAILURE</w:t>
      </w:r>
    </w:p>
    <w:p>
      <w:r>
        <w:br w:type="page"/>
      </w:r>
    </w:p>
    <w:p>
      <w:pPr>
        <w:pStyle w:val="Heading1"/>
      </w:pPr>
      <w:r>
        <w:t>7. RESULTS &amp; DISCUSSION</w:t>
      </w:r>
    </w:p>
    <w:p>
      <w:r>
        <w:t>This chapter presents a detailed quantitative and qualitative analysis of the ClassAlloc system’s performance based on the verified execution dataset. The results demonstrate the efficacy of the Constraint Satisfaction Problem (CSP) formulation, specifically highlighting the system's ability to navigate complex domain matrices to yield a highly optimized, fully validated university timetable.</w:t>
      </w:r>
    </w:p>
    <w:p>
      <w:pPr>
        <w:pStyle w:val="Heading2"/>
      </w:pPr>
      <w:r>
        <w:t>7.1 Overall System Results</w:t>
      </w:r>
    </w:p>
    <w:p>
      <w:r>
        <w:t>The system was tasked with scheduling a dataset comprising 11 distinct course sections across 10 available classrooms and 35 time slots. The primary metric of success in any timetabling system is the Allocation Coverage. The ClassAlloc solver successfully assigned every variable, achieving a 100.0% Allocation Coverage rate. Furthermore, this was accomplished using only 8 of the 10 available classrooms, demonstrating an innate capacity for resource conservation.</w:t>
      </w:r>
    </w:p>
    <w:tbl>
      <w:tblPr>
        <w:tblStyle w:val="TableGrid"/>
        <w:tblW w:type="auto" w:w="0"/>
        <w:tblLook w:firstColumn="1" w:firstRow="1" w:lastColumn="0" w:lastRow="0" w:noHBand="0" w:noVBand="1" w:val="04A0"/>
      </w:tblPr>
      <w:tblGrid>
        <w:gridCol w:w="4500"/>
        <w:gridCol w:w="4500"/>
      </w:tblGrid>
      <w:tr>
        <w:tc>
          <w:tcPr>
            <w:tcW w:type="dxa" w:w="4500"/>
          </w:tcPr>
          <w:p>
            <w:r>
              <w:t>Metric</w:t>
            </w:r>
          </w:p>
        </w:tc>
        <w:tc>
          <w:tcPr>
            <w:tcW w:type="dxa" w:w="4500"/>
          </w:tcPr>
          <w:p>
            <w:r>
              <w:t>Result</w:t>
            </w:r>
          </w:p>
        </w:tc>
      </w:tr>
      <w:tr>
        <w:tc>
          <w:tcPr>
            <w:tcW w:type="dxa" w:w="4500"/>
          </w:tcPr>
          <w:p>
            <w:r>
              <w:t>Total Courses</w:t>
            </w:r>
          </w:p>
        </w:tc>
        <w:tc>
          <w:tcPr>
            <w:tcW w:type="dxa" w:w="4500"/>
          </w:tcPr>
          <w:p>
            <w:r>
              <w:t>11</w:t>
            </w:r>
          </w:p>
        </w:tc>
      </w:tr>
      <w:tr>
        <w:tc>
          <w:tcPr>
            <w:tcW w:type="dxa" w:w="4500"/>
          </w:tcPr>
          <w:p>
            <w:r>
              <w:t>Total Classrooms</w:t>
            </w:r>
          </w:p>
        </w:tc>
        <w:tc>
          <w:tcPr>
            <w:tcW w:type="dxa" w:w="4500"/>
          </w:tcPr>
          <w:p>
            <w:r>
              <w:t>10</w:t>
            </w:r>
          </w:p>
        </w:tc>
      </w:tr>
      <w:tr>
        <w:tc>
          <w:tcPr>
            <w:tcW w:type="dxa" w:w="4500"/>
          </w:tcPr>
          <w:p>
            <w:r>
              <w:t>Available Time Slots</w:t>
            </w:r>
          </w:p>
        </w:tc>
        <w:tc>
          <w:tcPr>
            <w:tcW w:type="dxa" w:w="4500"/>
          </w:tcPr>
          <w:p>
            <w:r>
              <w:t>35</w:t>
            </w:r>
          </w:p>
        </w:tc>
      </w:tr>
      <w:tr>
        <w:tc>
          <w:tcPr>
            <w:tcW w:type="dxa" w:w="4500"/>
          </w:tcPr>
          <w:p>
            <w:r>
              <w:t>Allocation Coverage</w:t>
            </w:r>
          </w:p>
        </w:tc>
        <w:tc>
          <w:tcPr>
            <w:tcW w:type="dxa" w:w="4500"/>
          </w:tcPr>
          <w:p>
            <w:r>
              <w:t>100.0%</w:t>
            </w:r>
          </w:p>
        </w:tc>
      </w:tr>
      <w:tr>
        <w:tc>
          <w:tcPr>
            <w:tcW w:type="dxa" w:w="4500"/>
          </w:tcPr>
          <w:p>
            <w:r>
              <w:t>Rooms Used</w:t>
            </w:r>
          </w:p>
        </w:tc>
        <w:tc>
          <w:tcPr>
            <w:tcW w:type="dxa" w:w="4500"/>
          </w:tcPr>
          <w:p>
            <w:r>
              <w:t>8 / 10</w:t>
            </w:r>
          </w:p>
        </w:tc>
      </w:tr>
      <w:tr>
        <w:tc>
          <w:tcPr>
            <w:tcW w:type="dxa" w:w="4500"/>
          </w:tcPr>
          <w:p>
            <w:r>
              <w:t>Total Teaching Hours</w:t>
            </w:r>
          </w:p>
        </w:tc>
        <w:tc>
          <w:tcPr>
            <w:tcW w:type="dxa" w:w="4500"/>
          </w:tcPr>
          <w:p>
            <w:r>
              <w:t>11.0 h</w:t>
            </w:r>
          </w:p>
        </w:tc>
      </w:tr>
    </w:tbl>
    <w:p/>
    <w:p>
      <w:pPr>
        <w:pStyle w:val="Heading2"/>
      </w:pPr>
      <w:r>
        <w:t>7.2 Optimization Scoring</w:t>
      </w:r>
    </w:p>
    <w:p>
      <w:r>
        <w:t>While hard constraints guarantee the mathematical feasibility of the timetable, the quality of the assignment is measured via the soft constraint Optimization Score. The ClassAlloc system utilizes a weight-aware scoring configuration that evaluates each valid assignment on multiple efficiency axes. The system achieved a commendable overall Optimization Score of 88.30 out of 100.</w:t>
      </w:r>
    </w:p>
    <w:tbl>
      <w:tblPr>
        <w:tblStyle w:val="TableGrid"/>
        <w:tblW w:type="auto" w:w="0"/>
        <w:tblLook w:firstColumn="1" w:firstRow="1" w:lastColumn="0" w:lastRow="0" w:noHBand="0" w:noVBand="1" w:val="04A0"/>
      </w:tblPr>
      <w:tblGrid>
        <w:gridCol w:w="4500"/>
        <w:gridCol w:w="4500"/>
      </w:tblGrid>
      <w:tr>
        <w:tc>
          <w:tcPr>
            <w:tcW w:type="dxa" w:w="4500"/>
          </w:tcPr>
          <w:p>
            <w:r>
              <w:t>Optimization Component</w:t>
            </w:r>
          </w:p>
        </w:tc>
        <w:tc>
          <w:tcPr>
            <w:tcW w:type="dxa" w:w="4500"/>
          </w:tcPr>
          <w:p>
            <w:r>
              <w:t>Achieved Score / Percentage</w:t>
            </w:r>
          </w:p>
        </w:tc>
      </w:tr>
      <w:tr>
        <w:tc>
          <w:tcPr>
            <w:tcW w:type="dxa" w:w="4500"/>
          </w:tcPr>
          <w:p>
            <w:r>
              <w:t>Overall Optimization Score</w:t>
            </w:r>
          </w:p>
        </w:tc>
        <w:tc>
          <w:tcPr>
            <w:tcW w:type="dxa" w:w="4500"/>
          </w:tcPr>
          <w:p>
            <w:r>
              <w:t>88.30 / 100</w:t>
            </w:r>
          </w:p>
        </w:tc>
      </w:tr>
      <w:tr>
        <w:tc>
          <w:tcPr>
            <w:tcW w:type="dxa" w:w="4500"/>
          </w:tcPr>
          <w:p>
            <w:r>
              <w:t>Capacity Efficiency</w:t>
            </w:r>
          </w:p>
        </w:tc>
        <w:tc>
          <w:tcPr>
            <w:tcW w:type="dxa" w:w="4500"/>
          </w:tcPr>
          <w:p>
            <w:r>
              <w:t>85.14%</w:t>
            </w:r>
          </w:p>
        </w:tc>
      </w:tr>
      <w:tr>
        <w:tc>
          <w:tcPr>
            <w:tcW w:type="dxa" w:w="4500"/>
          </w:tcPr>
          <w:p>
            <w:r>
              <w:t>Time Preference</w:t>
            </w:r>
          </w:p>
        </w:tc>
        <w:tc>
          <w:tcPr>
            <w:tcW w:type="dxa" w:w="4500"/>
          </w:tcPr>
          <w:p>
            <w:r>
              <w:t>100.00%</w:t>
            </w:r>
          </w:p>
        </w:tc>
      </w:tr>
      <w:tr>
        <w:tc>
          <w:tcPr>
            <w:tcW w:type="dxa" w:w="4500"/>
          </w:tcPr>
          <w:p>
            <w:r>
              <w:t>Feature Efficiency</w:t>
            </w:r>
          </w:p>
        </w:tc>
        <w:tc>
          <w:tcPr>
            <w:tcW w:type="dxa" w:w="4500"/>
          </w:tcPr>
          <w:p>
            <w:r>
              <w:t>71.21%</w:t>
            </w:r>
          </w:p>
        </w:tc>
      </w:tr>
      <w:tr>
        <w:tc>
          <w:tcPr>
            <w:tcW w:type="dxa" w:w="4500"/>
          </w:tcPr>
          <w:p>
            <w:r>
              <w:t>Timetable Quality</w:t>
            </w:r>
          </w:p>
        </w:tc>
        <w:tc>
          <w:tcPr>
            <w:tcW w:type="dxa" w:w="4500"/>
          </w:tcPr>
          <w:p>
            <w:r>
              <w:t>100.00%</w:t>
            </w:r>
          </w:p>
        </w:tc>
      </w:tr>
    </w:tbl>
    <w:p/>
    <w:p>
      <w:pPr>
        <w:jc w:val="center"/>
      </w:pPr>
      <w:r>
        <w:rPr>
          <w:b/>
          <w:i/>
        </w:rPr>
        <w:t>[INSERT FIGURE/SCREENSHOT: Figure 7.1: Optimization Score Components Graph]</w:t>
      </w:r>
    </w:p>
    <w:p>
      <w:r>
        <w:t>The Capacity Efficiency metric (85.14%) indicates how closely the assigned classroom's seating capacity matched the course's student enrollment. Some loss in this efficiency is computationally unavoidable due to the discrete sizes of available rooms. For example, course MTH201-A (55 students) was placed in an 80-seat room (68.75% efficiency), DS401-A (45 students) in a 60-seat room (75%), SEM400-A (15 students) in a 20-seat room (75%), CS201-A (120 students) in a 150-seat room (80%), and ENG101-A (25 students) in a 30-seat room (83.33%).</w:t>
      </w:r>
    </w:p>
    <w:p>
      <w:r>
        <w:t>Similarly, Feature Efficiency (71.21%) reflects situations where a classroom possesses more features than a course strictly requires. For instance, MTH201-A (assigned to Lecture Room B), DS401-A (Lecture Room C), CS305-A (Lecture Room C), SEM400-A (Seminar Room A), and ENG101-A (Workshop 1) all required only 1 specific feature, but were placed in rooms possessing 2 features, yielding a 50% feature efficiency for those specific assignments. Despite these localized efficiency drops, the system successfully maximized the Time Preference and overall Timetable Quality to a perfect 100.00%.</w:t>
      </w:r>
    </w:p>
    <w:p>
      <w:pPr>
        <w:pStyle w:val="Heading2"/>
      </w:pPr>
      <w:r>
        <w:t>7.3 Solver Execution Insights</w:t>
      </w:r>
    </w:p>
    <w:p>
      <w:r>
        <w:t>The computational efficiency of the solver is a testament to the combined power of the Minimum Remaining Values (MRV) heuristic and Forward Checking. The system generated the final, fully optimized schedule in an execution runtime of merely 0.0519 seconds.</w:t>
      </w:r>
    </w:p>
    <w:tbl>
      <w:tblPr>
        <w:tblStyle w:val="TableGrid"/>
        <w:tblW w:type="auto" w:w="0"/>
        <w:tblLook w:firstColumn="1" w:firstRow="1" w:lastColumn="0" w:lastRow="0" w:noHBand="0" w:noVBand="1" w:val="04A0"/>
      </w:tblPr>
      <w:tblGrid>
        <w:gridCol w:w="4500"/>
        <w:gridCol w:w="4500"/>
      </w:tblGrid>
      <w:tr>
        <w:tc>
          <w:tcPr>
            <w:tcW w:type="dxa" w:w="4500"/>
          </w:tcPr>
          <w:p>
            <w:r>
              <w:t>Solver Metric</w:t>
            </w:r>
          </w:p>
        </w:tc>
        <w:tc>
          <w:tcPr>
            <w:tcW w:type="dxa" w:w="4500"/>
          </w:tcPr>
          <w:p>
            <w:r>
              <w:t>Value</w:t>
            </w:r>
          </w:p>
        </w:tc>
      </w:tr>
      <w:tr>
        <w:tc>
          <w:tcPr>
            <w:tcW w:type="dxa" w:w="4500"/>
          </w:tcPr>
          <w:p>
            <w:r>
              <w:t>Variables (Courses)</w:t>
            </w:r>
          </w:p>
        </w:tc>
        <w:tc>
          <w:tcPr>
            <w:tcW w:type="dxa" w:w="4500"/>
          </w:tcPr>
          <w:p>
            <w:r>
              <w:t>11</w:t>
            </w:r>
          </w:p>
        </w:tc>
      </w:tr>
      <w:tr>
        <w:tc>
          <w:tcPr>
            <w:tcW w:type="dxa" w:w="4500"/>
          </w:tcPr>
          <w:p>
            <w:r>
              <w:t>Solutions Explored</w:t>
            </w:r>
          </w:p>
        </w:tc>
        <w:tc>
          <w:tcPr>
            <w:tcW w:type="dxa" w:w="4500"/>
          </w:tcPr>
          <w:p>
            <w:r>
              <w:t>1,000</w:t>
            </w:r>
          </w:p>
        </w:tc>
      </w:tr>
      <w:tr>
        <w:tc>
          <w:tcPr>
            <w:tcW w:type="dxa" w:w="4500"/>
          </w:tcPr>
          <w:p>
            <w:r>
              <w:t>Assignments Attempted</w:t>
            </w:r>
          </w:p>
        </w:tc>
        <w:tc>
          <w:tcPr>
            <w:tcW w:type="dxa" w:w="4500"/>
          </w:tcPr>
          <w:p>
            <w:r>
              <w:t>1,219</w:t>
            </w:r>
          </w:p>
        </w:tc>
      </w:tr>
      <w:tr>
        <w:tc>
          <w:tcPr>
            <w:tcW w:type="dxa" w:w="4500"/>
          </w:tcPr>
          <w:p>
            <w:r>
              <w:t>Backtracks Triggered</w:t>
            </w:r>
          </w:p>
        </w:tc>
        <w:tc>
          <w:tcPr>
            <w:tcW w:type="dxa" w:w="4500"/>
          </w:tcPr>
          <w:p>
            <w:r>
              <w:t>1,219</w:t>
            </w:r>
          </w:p>
        </w:tc>
      </w:tr>
      <w:tr>
        <w:tc>
          <w:tcPr>
            <w:tcW w:type="dxa" w:w="4500"/>
          </w:tcPr>
          <w:p>
            <w:r>
              <w:t>Constraints Checked</w:t>
            </w:r>
          </w:p>
        </w:tc>
        <w:tc>
          <w:tcPr>
            <w:tcW w:type="dxa" w:w="4500"/>
          </w:tcPr>
          <w:p>
            <w:r>
              <w:t>5,626</w:t>
            </w:r>
          </w:p>
        </w:tc>
      </w:tr>
      <w:tr>
        <w:tc>
          <w:tcPr>
            <w:tcW w:type="dxa" w:w="4500"/>
          </w:tcPr>
          <w:p>
            <w:r>
              <w:t>Execution Runtime</w:t>
            </w:r>
          </w:p>
        </w:tc>
        <w:tc>
          <w:tcPr>
            <w:tcW w:type="dxa" w:w="4500"/>
          </w:tcPr>
          <w:p>
            <w:r>
              <w:t>0.0519 seconds</w:t>
            </w:r>
          </w:p>
        </w:tc>
      </w:tr>
    </w:tbl>
    <w:p/>
    <w:p>
      <w:r>
        <w:t>The execution logs reveal that the solver attempted 1,219 specific assignments. Concurrently, exactly 1,219 backtracks were triggered, meaning the system efficiently identified and abandoned 1,219 infeasible branches in the search tree. Over the course of exploring 1,000 potential solutions, the algorithm rigorously evaluated 5,626 individual constraints. This deep search space traversal, executed in a fraction of a second, validates the architectural choice to rely on in-memory object structures and MRV-driven domain pruning.</w:t>
      </w:r>
    </w:p>
    <w:p>
      <w:pPr>
        <w:pStyle w:val="Heading2"/>
      </w:pPr>
      <w:r>
        <w:t>7.4 Constraint Validation &amp; Example Allocations</w:t>
      </w:r>
    </w:p>
    <w:p>
      <w:r>
        <w:t>Post-execution, the schedule is routed through a secondary, independent validation suite to guarantee absolute adherence to institutional rules. The validation suite reported a 'Passed' status, with 0 Violations across the 8 tested rules.</w:t>
      </w:r>
    </w:p>
    <w:tbl>
      <w:tblPr>
        <w:tblStyle w:val="TableGrid"/>
        <w:tblW w:type="auto" w:w="0"/>
        <w:tblLook w:firstColumn="1" w:firstRow="1" w:lastColumn="0" w:lastRow="0" w:noHBand="0" w:noVBand="1" w:val="04A0"/>
      </w:tblPr>
      <w:tblGrid>
        <w:gridCol w:w="4500"/>
        <w:gridCol w:w="4500"/>
      </w:tblGrid>
      <w:tr>
        <w:tc>
          <w:tcPr>
            <w:tcW w:type="dxa" w:w="4500"/>
          </w:tcPr>
          <w:p>
            <w:r>
              <w:t>Validated Constraint Rule</w:t>
            </w:r>
          </w:p>
        </w:tc>
        <w:tc>
          <w:tcPr>
            <w:tcW w:type="dxa" w:w="4500"/>
          </w:tcPr>
          <w:p>
            <w:r>
              <w:t>Status</w:t>
            </w:r>
          </w:p>
        </w:tc>
      </w:tr>
      <w:tr>
        <w:tc>
          <w:tcPr>
            <w:tcW w:type="dxa" w:w="4500"/>
          </w:tcPr>
          <w:p>
            <w:r>
              <w:t>Capacity bounds respected</w:t>
            </w:r>
          </w:p>
        </w:tc>
        <w:tc>
          <w:tcPr>
            <w:tcW w:type="dxa" w:w="4500"/>
          </w:tcPr>
          <w:p>
            <w:r>
              <w:t>Passed</w:t>
            </w:r>
          </w:p>
        </w:tc>
      </w:tr>
      <w:tr>
        <w:tc>
          <w:tcPr>
            <w:tcW w:type="dxa" w:w="4500"/>
          </w:tcPr>
          <w:p>
            <w:r>
              <w:t>Required features present</w:t>
            </w:r>
          </w:p>
        </w:tc>
        <w:tc>
          <w:tcPr>
            <w:tcW w:type="dxa" w:w="4500"/>
          </w:tcPr>
          <w:p>
            <w:r>
              <w:t>Passed</w:t>
            </w:r>
          </w:p>
        </w:tc>
      </w:tr>
      <w:tr>
        <w:tc>
          <w:tcPr>
            <w:tcW w:type="dxa" w:w="4500"/>
          </w:tcPr>
          <w:p>
            <w:r>
              <w:t>Room type matched</w:t>
            </w:r>
          </w:p>
        </w:tc>
        <w:tc>
          <w:tcPr>
            <w:tcW w:type="dxa" w:w="4500"/>
          </w:tcPr>
          <w:p>
            <w:r>
              <w:t>Passed</w:t>
            </w:r>
          </w:p>
        </w:tc>
      </w:tr>
      <w:tr>
        <w:tc>
          <w:tcPr>
            <w:tcW w:type="dxa" w:w="4500"/>
          </w:tcPr>
          <w:p>
            <w:r>
              <w:t>No classroom double-booking</w:t>
            </w:r>
          </w:p>
        </w:tc>
        <w:tc>
          <w:tcPr>
            <w:tcW w:type="dxa" w:w="4500"/>
          </w:tcPr>
          <w:p>
            <w:r>
              <w:t>Passed</w:t>
            </w:r>
          </w:p>
        </w:tc>
      </w:tr>
      <w:tr>
        <w:tc>
          <w:tcPr>
            <w:tcW w:type="dxa" w:w="4500"/>
          </w:tcPr>
          <w:p>
            <w:r>
              <w:t>No faculty double-booking</w:t>
            </w:r>
          </w:p>
        </w:tc>
        <w:tc>
          <w:tcPr>
            <w:tcW w:type="dxa" w:w="4500"/>
          </w:tcPr>
          <w:p>
            <w:r>
              <w:t>Passed</w:t>
            </w:r>
          </w:p>
        </w:tc>
      </w:tr>
      <w:tr>
        <w:tc>
          <w:tcPr>
            <w:tcW w:type="dxa" w:w="4500"/>
          </w:tcPr>
          <w:p>
            <w:r>
              <w:t>Course assignment unique</w:t>
            </w:r>
          </w:p>
        </w:tc>
        <w:tc>
          <w:tcPr>
            <w:tcW w:type="dxa" w:w="4500"/>
          </w:tcPr>
          <w:p>
            <w:r>
              <w:t>Passed</w:t>
            </w:r>
          </w:p>
        </w:tc>
      </w:tr>
      <w:tr>
        <w:tc>
          <w:tcPr>
            <w:tcW w:type="dxa" w:w="4500"/>
          </w:tcPr>
          <w:p>
            <w:r>
              <w:t>Time slots valid</w:t>
            </w:r>
          </w:p>
        </w:tc>
        <w:tc>
          <w:tcPr>
            <w:tcW w:type="dxa" w:w="4500"/>
          </w:tcPr>
          <w:p>
            <w:r>
              <w:t>Passed</w:t>
            </w:r>
          </w:p>
        </w:tc>
      </w:tr>
      <w:tr>
        <w:tc>
          <w:tcPr>
            <w:tcW w:type="dxa" w:w="4500"/>
          </w:tcPr>
          <w:p>
            <w:r>
              <w:t>All courses allocated</w:t>
            </w:r>
          </w:p>
        </w:tc>
        <w:tc>
          <w:tcPr>
            <w:tcW w:type="dxa" w:w="4500"/>
          </w:tcPr>
          <w:p>
            <w:r>
              <w:t>Passed</w:t>
            </w:r>
          </w:p>
        </w:tc>
      </w:tr>
    </w:tbl>
    <w:p/>
    <w:p>
      <w:r>
        <w:t>To illustrate the practical results of these constraints, the following table outlines three actual allocation examples generated by the ClassAlloc solver:</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Pr>
          <w:p>
            <w:r>
              <w:t>Course</w:t>
            </w:r>
          </w:p>
        </w:tc>
        <w:tc>
          <w:tcPr>
            <w:tcW w:type="dxa" w:w="1800"/>
          </w:tcPr>
          <w:p>
            <w:r>
              <w:t>Faculty</w:t>
            </w:r>
          </w:p>
        </w:tc>
        <w:tc>
          <w:tcPr>
            <w:tcW w:type="dxa" w:w="1800"/>
          </w:tcPr>
          <w:p>
            <w:r>
              <w:t>Room</w:t>
            </w:r>
          </w:p>
        </w:tc>
        <w:tc>
          <w:tcPr>
            <w:tcW w:type="dxa" w:w="1800"/>
          </w:tcPr>
          <w:p>
            <w:r>
              <w:t>Time Slot</w:t>
            </w:r>
          </w:p>
        </w:tc>
        <w:tc>
          <w:tcPr>
            <w:tcW w:type="dxa" w:w="1800"/>
          </w:tcPr>
          <w:p>
            <w:r>
              <w:t>Capacity Efficiency</w:t>
            </w:r>
          </w:p>
        </w:tc>
      </w:tr>
      <w:tr>
        <w:tc>
          <w:tcPr>
            <w:tcW w:type="dxa" w:w="1800"/>
          </w:tcPr>
          <w:p>
            <w:r>
              <w:t>Intro to Programming — Sec A</w:t>
            </w:r>
          </w:p>
        </w:tc>
        <w:tc>
          <w:tcPr>
            <w:tcW w:type="dxa" w:w="1800"/>
          </w:tcPr>
          <w:p>
            <w:r>
              <w:t>Dr. Smith</w:t>
            </w:r>
          </w:p>
        </w:tc>
        <w:tc>
          <w:tcPr>
            <w:tcW w:type="dxa" w:w="1800"/>
          </w:tcPr>
          <w:p>
            <w:r>
              <w:t>Ada Lovelace Lab</w:t>
            </w:r>
          </w:p>
        </w:tc>
        <w:tc>
          <w:tcPr>
            <w:tcW w:type="dxa" w:w="1800"/>
          </w:tcPr>
          <w:p>
            <w:r>
              <w:t>Monday 09:00–10:00</w:t>
            </w:r>
          </w:p>
        </w:tc>
        <w:tc>
          <w:tcPr>
            <w:tcW w:type="dxa" w:w="1800"/>
          </w:tcPr>
          <w:p>
            <w:r>
              <w:t>87.5% (35/40 seats)</w:t>
            </w:r>
          </w:p>
        </w:tc>
      </w:tr>
      <w:tr>
        <w:tc>
          <w:tcPr>
            <w:tcW w:type="dxa" w:w="1800"/>
          </w:tcPr>
          <w:p>
            <w:r>
              <w:t>AI Lab — Sec A</w:t>
            </w:r>
          </w:p>
        </w:tc>
        <w:tc>
          <w:tcPr>
            <w:tcW w:type="dxa" w:w="1800"/>
          </w:tcPr>
          <w:p>
            <w:r>
              <w:t>Dr. Lee</w:t>
            </w:r>
          </w:p>
        </w:tc>
        <w:tc>
          <w:tcPr>
            <w:tcW w:type="dxa" w:w="1800"/>
          </w:tcPr>
          <w:p>
            <w:r>
              <w:t>AI Research Lab</w:t>
            </w:r>
          </w:p>
        </w:tc>
        <w:tc>
          <w:tcPr>
            <w:tcW w:type="dxa" w:w="1800"/>
          </w:tcPr>
          <w:p>
            <w:r>
              <w:t>Friday 14:00–15:00</w:t>
            </w:r>
          </w:p>
        </w:tc>
        <w:tc>
          <w:tcPr>
            <w:tcW w:type="dxa" w:w="1800"/>
          </w:tcPr>
          <w:p>
            <w:r>
              <w:t>100% (20/20 seats)</w:t>
            </w:r>
          </w:p>
        </w:tc>
      </w:tr>
      <w:tr>
        <w:tc>
          <w:tcPr>
            <w:tcW w:type="dxa" w:w="1800"/>
          </w:tcPr>
          <w:p>
            <w:r>
              <w:t>Big Data Analytics — Sec A</w:t>
            </w:r>
          </w:p>
        </w:tc>
        <w:tc>
          <w:tcPr>
            <w:tcW w:type="dxa" w:w="1800"/>
          </w:tcPr>
          <w:p>
            <w:r>
              <w:t>Dr. Chen</w:t>
            </w:r>
          </w:p>
        </w:tc>
        <w:tc>
          <w:tcPr>
            <w:tcW w:type="dxa" w:w="1800"/>
          </w:tcPr>
          <w:p>
            <w:r>
              <w:t>Lecture Room C</w:t>
            </w:r>
          </w:p>
        </w:tc>
        <w:tc>
          <w:tcPr>
            <w:tcW w:type="dxa" w:w="1800"/>
          </w:tcPr>
          <w:p>
            <w:r>
              <w:t>Monday 14:00–15:00</w:t>
            </w:r>
          </w:p>
        </w:tc>
        <w:tc>
          <w:tcPr>
            <w:tcW w:type="dxa" w:w="1800"/>
          </w:tcPr>
          <w:p>
            <w:r>
              <w:t>75% (45/60 seats)</w:t>
            </w:r>
          </w:p>
        </w:tc>
      </w:tr>
    </w:tbl>
    <w:p/>
    <w:p>
      <w:pPr>
        <w:pStyle w:val="Heading2"/>
      </w:pPr>
      <w:r>
        <w:t>7.5 What-If Scenario Analysis</w:t>
      </w:r>
    </w:p>
    <w:p>
      <w:r>
        <w:t>The final component of the results analysis involves the What-If Optimization Lab. A scenario titled 'CLASSROOM_OUTAGE' was initiated to determine the system's resilience to the sudden unavailability of a core resource, specifically classroom 'CR_101'. The solver evaluated the new domains and definitively returned a result of 'INFEASIBLE'. The scenario was rightly declined. The detailed failure trace indicated that the course 'CS201-A had no possible assignments satisfying static constraints'. This result is a successful demonstration of the system’s predictive diagnostic capabilities. It accurately informs the administrator that, without CR_101, the university lacks the requisite physical infrastructure to support CS201-A, allowing for proactive curriculum adjustment rather than mid-semester scheduling failures.</w:t>
      </w:r>
    </w:p>
    <w:p>
      <w:r>
        <w:br w:type="page"/>
      </w:r>
    </w:p>
    <w:p>
      <w:pPr>
        <w:pStyle w:val="Heading1"/>
      </w:pPr>
      <w:r>
        <w:t>8. CONCLUSION &amp; FUTURE SCOPE</w:t>
      </w:r>
    </w:p>
    <w:p>
      <w:r>
        <w:t>The ClassAlloc University Classroom Allocation System successfully demonstrates the application of Constraint Satisfaction Problem (CSP) techniques to automate and optimize academic timetabling. By formally translating complex institutional rules into mathematically rigorous variables, domains, and constraints, the system eliminates the inefficiencies and conflicts inherent in manual scheduling. The integration of advanced heuristics, specifically Minimum Remaining Values (MRV) and Forward Checking, alongside chronological backtracking, allowed the algorithmic core to navigate a highly constrained search space with exceptional speed, generating a fully allocated, conflict-free timetable in just 0.0519 seconds.</w:t>
      </w:r>
    </w:p>
    <w:p>
      <w:r>
        <w:t>The implementation of the Solver Dashboard, Analytics &amp; Insights, and the What-If Optimization Lab successfully bridged the gap between raw computational logic and practical administrative usability. The verified results proved that the system achieved 100% allocation coverage with zero constraint violations, while simultaneously maximizing resource utilization to achieve an optimization score of 88.30/100. Through this project, significant learning outcomes were achieved regarding the practical implementation of CSP architectures, the importance of weight-aware domain ordering, and the design of robust, user-facing analytical tools.</w:t>
      </w:r>
    </w:p>
    <w:p>
      <w:r>
        <w:t>Future Work &amp; Enhancements:</w:t>
      </w:r>
    </w:p>
    <w:p>
      <w:r>
        <w:t>More advanced preference handling: Expanding the soft constraint scoring system to account for complex, tiered faculty time preferences and consecutive lecture clustering.</w:t>
      </w:r>
    </w:p>
    <w:p>
      <w:r>
        <w:t>Stronger resource/trust validation: Implementing security-based constraints to ensure specialized lab equipment is only allocated to courses instructed by certified faculty members.</w:t>
      </w:r>
    </w:p>
    <w:p>
      <w:r>
        <w:t>More flexible scheduling scenarios: Upgrading the What-If lab to support multi-variable perturbations, such as testing the simultaneous impact of a classroom outage combined with an unexpected increase in student enrollment.</w:t>
      </w:r>
    </w:p>
    <w:p>
      <w:r>
        <w:t>Additional timetable analysis: Integrating historical comparative analytics to track capacity efficiency improvements across multiple academic years.</w:t>
      </w:r>
    </w:p>
    <w:p>
      <w:r>
        <w:t>Improved conflict recovery: Developing a partial-assignment recommendation engine that suggests minor constraint relaxations (e.g., overriding a room feature) when a completely feasible schedule cannot be found.</w:t>
      </w:r>
    </w:p>
    <w:p>
      <w:r>
        <w:t>Larger institutional datasets: Scaling the algorithmic execution to handle datasets comprising thousands of courses across multiple dispersed university campuses to test the upper limits of the backtracking engine.</w:t>
      </w:r>
    </w:p>
    <w:p>
      <w:r>
        <w:br w:type="page"/>
      </w:r>
    </w:p>
    <w:p>
      <w:pPr>
        <w:pStyle w:val="Heading1"/>
      </w:pPr>
      <w:r>
        <w:t>REFERENCES</w:t>
      </w:r>
    </w:p>
    <w:p>
      <w:r>
        <w:t>A. Schaerf, "A survey of automated timetabling," Artificial Intelligence Review, vol. 13, no. 2, pp. 87-127, 1999.</w:t>
      </w:r>
    </w:p>
    <w:p>
      <w:r>
        <w:t>E. K. Burke, K. Jackson, J. H. Kingston, and R. Weare, "Automated university timetabling: The state of the art," The Computer Journal, vol. 40, no. 9, pp. 565-571, 1997.</w:t>
      </w:r>
    </w:p>
    <w:p>
      <w:r>
        <w:t>R. Dechter, Constraint Processing. San Francisco, CA, USA: Morgan Kaufmann Publishers, 2003.</w:t>
      </w:r>
    </w:p>
    <w:p>
      <w:r>
        <w:t>M. W. Carter and G. Laporte, "Recent developments in practical course timetabling," in Practice and Theory of Automated Timetabling II. PATAT 1997. Lecture Notes in Computer Science, vol 1408, E. K. Burke and M. Carter, Eds. Berlin, Heidelberg: Springer, 1998, pp. 3-19.</w:t>
      </w:r>
    </w:p>
    <w:p>
      <w:r>
        <w:t>S. C. Brailsford, C. N. Potts, and B. M. Smith, "Constraint satisfaction problems: Algorithms and applications," European Journal of Operational Research, vol. 119, no. 3, pp. 557-581, 1999.</w:t>
      </w:r>
    </w:p>
    <w:p>
      <w:r>
        <w:t>C. Guéret, N. Jussien, P. Boizumault, and C. Prins, "Building university timetables using constraint logic programming," in Practice and Theory of Automated Timetabling. PATAT 1995. Lecture Notes in Computer Science, vol 1153, E. Burke and P. Ross, Eds. Berlin, Heidelberg: Springer, 1996, pp. 130-145.</w:t>
      </w:r>
    </w:p>
    <w:p>
      <w:r>
        <w:t>B. McCollum, "A perspective on standardising the research agenda in automated timetabling," in Practice and Theory of Automated Timetabling VI. PATAT 2006. Lecture Notes in Computer Science, vol 3867, E. K. Burke and H. Rudová, Eds. Berlin, Heidelberg: Springer, 2007, pp. 16-32.</w:t>
      </w:r>
    </w:p>
    <w:p>
      <w:r>
        <w:t>A. S. Asratian and D. de Werra, "A generalized class-teacher model for some timetabling problems," European Journal of Operational Research, vol. 143, no. 3, pp. 531-542, 2002.</w:t>
      </w:r>
    </w:p>
    <w:p>
      <w:r>
        <w:t>V. Kumar, "Algorithms for constraint-satisfaction problems: A survey," AI Magazine, vol. 13, no. 1, pp. 32-44, 1992.</w:t>
      </w:r>
    </w:p>
    <w:p>
      <w:r>
        <w:t>G. M. White and J. Zhang, "Generating complete university timetables by combining heuristic methods with constraint logic programming," Journal of Logic Programming, vol. 36, no. 1, pp. 1-21, 1998.</w:t>
      </w:r>
    </w:p>
    <w:p>
      <w:r>
        <w:t>P. Ross, E. Hart, and D. Corne, "Some observations about GA-based exam timetabling," in Practice and Theory of Automated Timetabling. PATAT 1997. Lecture Notes in Computer Science, vol 1408, E. Burke and M. Carter, Eds. Berlin, Heidelberg: Springer, 1998, pp. 115-129.</w:t>
      </w:r>
    </w:p>
    <w:p>
      <w:r>
        <w:t>S. Daskalaki, T. Birbas, and E. Housos, "An integer programming formulation for a case study in university timetabling," European Journal of Operational Research, vol. 153, no. 1, pp. 117-135, 2004.</w:t>
      </w:r>
    </w:p>
    <w:p>
      <w:r>
        <w:t>R. Qu, E. K. Burke, B. McCollum, A. Schaerf, and B. Paechter, "A survey of search methodologies and automated system development for examination timetabling," Journal of Scheduling, vol. 12, no. 1, pp. 55-89, 2009.</w:t>
      </w:r>
    </w:p>
    <w:p>
      <w:r>
        <w:t>J. H. Kingston, "A modeling language for timetabling," in Practice and Theory of Automated Timetabling III. PATAT 2000. Lecture Notes in Computer Science, vol 2079, E. K. Burke and W. Erben, Eds. Berlin, Heidelberg: Springer, 2001, pp. 72-85.</w:t>
      </w:r>
    </w:p>
    <w:p>
      <w:r>
        <w:t>S. Kristiansen and T. R. Stidsen, "A comprehensive study of educational timetabling - a survey," European Journal of Operational Research, vol. 231, no. 1, pp. 1-15, 2013.</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Times New Roman" w:hAnsi="Times New Roman"/>
      <w:b/>
      <w:bCs/>
      <w:cap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