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E322D" w14:textId="77777777" w:rsidR="009B34BB" w:rsidRPr="009B34BB" w:rsidRDefault="009B34BB" w:rsidP="009B34BB">
      <w:r w:rsidRPr="009B34BB">
        <w:t>CLAIMINTEL INSURANCE SERVICES</w:t>
      </w:r>
    </w:p>
    <w:p w14:paraId="0CB7D3E0" w14:textId="77777777" w:rsidR="009B34BB" w:rsidRPr="009B34BB" w:rsidRDefault="009B34BB" w:rsidP="009B34BB">
      <w:r w:rsidRPr="009B34BB">
        <w:t>MOTOR INSURANCE POLICY DOCUMENT</w:t>
      </w:r>
    </w:p>
    <w:p w14:paraId="0347DE98" w14:textId="77777777" w:rsidR="009B34BB" w:rsidRPr="009B34BB" w:rsidRDefault="009B34BB" w:rsidP="009B34BB">
      <w:r w:rsidRPr="009B34BB">
        <w:t xml:space="preserve">Policy Name: </w:t>
      </w:r>
      <w:proofErr w:type="spellStart"/>
      <w:r w:rsidRPr="009B34BB">
        <w:t>ClaimIntel</w:t>
      </w:r>
      <w:proofErr w:type="spellEnd"/>
      <w:r w:rsidRPr="009B34BB">
        <w:t xml:space="preserve"> Third Party Secure</w:t>
      </w:r>
    </w:p>
    <w:p w14:paraId="773312C1" w14:textId="77777777" w:rsidR="009B34BB" w:rsidRPr="009B34BB" w:rsidRDefault="009B34BB" w:rsidP="009B34BB">
      <w:r w:rsidRPr="009B34BB">
        <w:t>Policy Number: CIS-TP-2026-001245</w:t>
      </w:r>
    </w:p>
    <w:p w14:paraId="7D637664" w14:textId="77777777" w:rsidR="009B34BB" w:rsidRPr="009B34BB" w:rsidRDefault="009B34BB" w:rsidP="009B34BB">
      <w:r w:rsidRPr="009B34BB">
        <w:t>POLICYHOLDER DETAILS</w:t>
      </w:r>
    </w:p>
    <w:p w14:paraId="6BC1CA0B" w14:textId="77777777" w:rsidR="009B34BB" w:rsidRPr="009B34BB" w:rsidRDefault="009B34BB" w:rsidP="009B34BB">
      <w:r w:rsidRPr="009B34BB">
        <w:t>Name: Aarav Sharma</w:t>
      </w:r>
      <w:r w:rsidRPr="009B34BB">
        <w:br/>
        <w:t xml:space="preserve">Email: </w:t>
      </w:r>
      <w:hyperlink r:id="rId4" w:history="1">
        <w:r w:rsidRPr="009B34BB">
          <w:rPr>
            <w:rStyle w:val="Hyperlink"/>
          </w:rPr>
          <w:t>aarav.sharma@example.com</w:t>
        </w:r>
      </w:hyperlink>
      <w:r w:rsidRPr="009B34BB">
        <w:br/>
        <w:t>Phone: 9876543210</w:t>
      </w:r>
      <w:r w:rsidRPr="009B34BB">
        <w:br/>
        <w:t>Address: 42 Green Park Road, Pune, Maharashtra 411001</w:t>
      </w:r>
    </w:p>
    <w:p w14:paraId="0471019C" w14:textId="77777777" w:rsidR="009B34BB" w:rsidRPr="009B34BB" w:rsidRDefault="009B34BB" w:rsidP="009B34BB">
      <w:r w:rsidRPr="009B34BB">
        <w:t>VEHICLE DETAILS</w:t>
      </w:r>
    </w:p>
    <w:p w14:paraId="7E5769A7" w14:textId="77777777" w:rsidR="009B34BB" w:rsidRPr="009B34BB" w:rsidRDefault="009B34BB" w:rsidP="009B34BB">
      <w:r w:rsidRPr="009B34BB">
        <w:t>Vehicle Make: Honda</w:t>
      </w:r>
      <w:r w:rsidRPr="009B34BB">
        <w:br/>
        <w:t>Vehicle Model: City</w:t>
      </w:r>
      <w:r w:rsidRPr="009B34BB">
        <w:br/>
        <w:t>Vehicle Variant: V CVT</w:t>
      </w:r>
      <w:r w:rsidRPr="009B34BB">
        <w:br/>
        <w:t>Vehicle Year: 2025</w:t>
      </w:r>
      <w:r w:rsidRPr="009B34BB">
        <w:br/>
        <w:t>Registration Number: MH12 AB 4587</w:t>
      </w:r>
      <w:r w:rsidRPr="009B34BB">
        <w:br/>
        <w:t>Fuel Type: Petrol</w:t>
      </w:r>
    </w:p>
    <w:p w14:paraId="7A7D1D68" w14:textId="77777777" w:rsidR="009B34BB" w:rsidRPr="009B34BB" w:rsidRDefault="009B34BB" w:rsidP="009B34BB">
      <w:r w:rsidRPr="009B34BB">
        <w:t>POLICY DETAILS</w:t>
      </w:r>
    </w:p>
    <w:p w14:paraId="2CDE14CB" w14:textId="77777777" w:rsidR="009B34BB" w:rsidRPr="009B34BB" w:rsidRDefault="009B34BB" w:rsidP="009B34BB">
      <w:r w:rsidRPr="009B34BB">
        <w:t>Coverage Type: Third Party</w:t>
      </w:r>
      <w:r w:rsidRPr="009B34BB">
        <w:br/>
        <w:t>Premium: ₹4,800.00 per year</w:t>
      </w:r>
      <w:r w:rsidRPr="009B34BB">
        <w:br/>
        <w:t>Policy Duration: 1 Year</w:t>
      </w:r>
      <w:r w:rsidRPr="009B34BB">
        <w:br/>
        <w:t>Policy Start Date: 02 October 2026</w:t>
      </w:r>
      <w:r w:rsidRPr="009B34BB">
        <w:br/>
        <w:t>Policy End Date: 01 October 2027</w:t>
      </w:r>
      <w:r w:rsidRPr="009B34BB">
        <w:br/>
        <w:t>Insured Value: ₹3,50,000.00</w:t>
      </w:r>
    </w:p>
    <w:p w14:paraId="5ED08CE1" w14:textId="77777777" w:rsidR="009B34BB" w:rsidRPr="009B34BB" w:rsidRDefault="009B34BB" w:rsidP="009B34BB">
      <w:r w:rsidRPr="009B34BB">
        <w:t>COVERAGE</w:t>
      </w:r>
    </w:p>
    <w:p w14:paraId="01B98B7A" w14:textId="77777777" w:rsidR="009B34BB" w:rsidRPr="009B34BB" w:rsidRDefault="009B34BB" w:rsidP="009B34BB">
      <w:r w:rsidRPr="009B34BB">
        <w:t>This policy provides third-party liability protection for the insured vehicle. It covers eligible legal liabilities arising from third-party injury, death, or property damage caused by the insured vehicle, subject to applicable policy limits, terms, conditions, exclusions, and deductibles.</w:t>
      </w:r>
    </w:p>
    <w:p w14:paraId="462884D6" w14:textId="77777777" w:rsidR="009B34BB" w:rsidRPr="009B34BB" w:rsidRDefault="009B34BB" w:rsidP="009B34BB">
      <w:r w:rsidRPr="009B34BB">
        <w:t>Damage to the insured vehicle itself is generally not covered under this third-party policy.</w:t>
      </w:r>
    </w:p>
    <w:p w14:paraId="1B7CE475" w14:textId="77777777" w:rsidR="009B34BB" w:rsidRPr="009B34BB" w:rsidRDefault="009B34BB" w:rsidP="009B34BB">
      <w:r w:rsidRPr="009B34BB">
        <w:t>PREVIOUS INSURANCE</w:t>
      </w:r>
    </w:p>
    <w:p w14:paraId="21551766" w14:textId="77777777" w:rsidR="009B34BB" w:rsidRPr="009B34BB" w:rsidRDefault="009B34BB" w:rsidP="009B34BB">
      <w:r w:rsidRPr="009B34BB">
        <w:t>Previous Vehicle Insurance: No</w:t>
      </w:r>
    </w:p>
    <w:p w14:paraId="586F750D" w14:textId="77777777" w:rsidR="009B34BB" w:rsidRPr="009B34BB" w:rsidRDefault="009B34BB" w:rsidP="009B34BB">
      <w:r w:rsidRPr="009B34BB">
        <w:t>NOMINEE DETAILS</w:t>
      </w:r>
    </w:p>
    <w:p w14:paraId="46EA5B20" w14:textId="77777777" w:rsidR="009B34BB" w:rsidRPr="009B34BB" w:rsidRDefault="009B34BB" w:rsidP="009B34BB">
      <w:r w:rsidRPr="009B34BB">
        <w:t>Nominee Name: Neha Sharma</w:t>
      </w:r>
      <w:r w:rsidRPr="009B34BB">
        <w:br/>
        <w:t>Relationship: Mother</w:t>
      </w:r>
      <w:r w:rsidRPr="009B34BB">
        <w:br/>
        <w:t>Date of Birth: 15 August 1970</w:t>
      </w:r>
    </w:p>
    <w:p w14:paraId="27B6A794" w14:textId="77777777" w:rsidR="009B34BB" w:rsidRPr="009B34BB" w:rsidRDefault="009B34BB" w:rsidP="009B34BB">
      <w:r w:rsidRPr="009B34BB">
        <w:t>POLICY STATUS</w:t>
      </w:r>
    </w:p>
    <w:p w14:paraId="2547A126" w14:textId="77777777" w:rsidR="009B34BB" w:rsidRPr="009B34BB" w:rsidRDefault="009B34BB" w:rsidP="009B34BB">
      <w:r w:rsidRPr="009B34BB">
        <w:t>Status: Active</w:t>
      </w:r>
    </w:p>
    <w:p w14:paraId="1B0F7E81" w14:textId="77777777" w:rsidR="00253301" w:rsidRDefault="00253301"/>
    <w:sectPr w:rsidR="002533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4BB"/>
    <w:rsid w:val="00253301"/>
    <w:rsid w:val="00796363"/>
    <w:rsid w:val="009B34BB"/>
    <w:rsid w:val="00A54D41"/>
    <w:rsid w:val="00F5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2105E"/>
  <w15:chartTrackingRefBased/>
  <w15:docId w15:val="{1A07DA55-3426-45B6-8169-CC64EB78A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4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4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4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4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4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4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4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4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4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4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4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4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4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4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4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4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4B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34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34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arav.sharma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184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K RAJESH</dc:creator>
  <cp:keywords/>
  <dc:description/>
  <cp:lastModifiedBy>N K RAJESH</cp:lastModifiedBy>
  <cp:revision>1</cp:revision>
  <dcterms:created xsi:type="dcterms:W3CDTF">2026-10-02T07:53:00Z</dcterms:created>
  <dcterms:modified xsi:type="dcterms:W3CDTF">2026-10-02T07:54:00Z</dcterms:modified>
</cp:coreProperties>
</file>