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2036FA">
      <w:pPr>
        <w:rPr>
          <w:rFonts w:hint="default" w:ascii="Times New Roman" w:hAnsi="Times New Roman"/>
          <w:b w:val="0"/>
          <w:bCs w:val="0"/>
          <w:sz w:val="32"/>
          <w:szCs w:val="32"/>
        </w:rPr>
      </w:pPr>
      <w:r>
        <w:rPr>
          <w:rFonts w:hint="default" w:ascii="Times New Roman" w:hAnsi="Times New Roman"/>
          <w:b w:val="0"/>
          <w:bCs w:val="0"/>
          <w:sz w:val="32"/>
          <w:szCs w:val="32"/>
        </w:rPr>
        <w:t>Task 2: Analyze a Phishing Email Sample.</w:t>
      </w:r>
    </w:p>
    <w:p w14:paraId="3C138212">
      <w:pPr>
        <w:rPr>
          <w:rFonts w:hint="default" w:ascii="Times New Roman" w:hAnsi="Times New Roman"/>
          <w:b w:val="0"/>
          <w:bCs w:val="0"/>
          <w:sz w:val="28"/>
          <w:szCs w:val="28"/>
        </w:rPr>
      </w:pPr>
    </w:p>
    <w:p w14:paraId="05BD55CF">
      <w:pPr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Objective: Identify phishing characteristics in a suspicious email sample.</w:t>
      </w:r>
    </w:p>
    <w:p w14:paraId="2297787C">
      <w:pPr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Tools: Email client or saved email file (text), free online header analyzer.</w:t>
      </w:r>
    </w:p>
    <w:p w14:paraId="1E7433ED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Deliverables: A report listing phishing indicators found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.</w:t>
      </w:r>
    </w:p>
    <w:p w14:paraId="07F6B391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Analysis Based on Your Checklist</w:t>
      </w:r>
    </w:p>
    <w:p w14:paraId="049DD035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1. </w:t>
      </w:r>
      <w:r>
        <w:rPr>
          <w:rStyle w:val="92"/>
          <w:rFonts w:hint="default" w:ascii="Times New Roman" w:hAnsi="Times New Roman" w:cs="Times New Roman"/>
          <w:b w:val="0"/>
          <w:bCs w:val="0"/>
          <w:sz w:val="24"/>
          <w:szCs w:val="24"/>
        </w:rPr>
        <w:t>Sender's Email Address (Spoofing Check)</w:t>
      </w:r>
    </w:p>
    <w:p w14:paraId="3AD6D8A7"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44"/>
          <w:rFonts w:hint="default" w:ascii="Times New Roman" w:hAnsi="Times New Roman" w:cs="Times New Roman"/>
          <w:b w:val="0"/>
          <w:bCs w:val="0"/>
          <w:sz w:val="24"/>
          <w:szCs w:val="24"/>
        </w:rPr>
        <w:t>security@</w:t>
      </w:r>
      <w:r>
        <w:rPr>
          <w:rStyle w:val="44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exaample</w:t>
      </w:r>
      <w:r>
        <w:rPr>
          <w:rStyle w:val="44"/>
          <w:rFonts w:hint="default" w:ascii="Times New Roman" w:hAnsi="Times New Roman" w:cs="Times New Roman"/>
          <w:b w:val="0"/>
          <w:bCs w:val="0"/>
          <w:sz w:val="24"/>
          <w:szCs w:val="24"/>
        </w:rPr>
        <w:t>.com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– This is not a legitimate domain. It uses  a common spoofing technique.</w:t>
      </w:r>
    </w:p>
    <w:p w14:paraId="38D88136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2. </w:t>
      </w:r>
      <w:r>
        <w:rPr>
          <w:rStyle w:val="92"/>
          <w:rFonts w:hint="default" w:ascii="Times New Roman" w:hAnsi="Times New Roman" w:cs="Times New Roman"/>
          <w:b w:val="0"/>
          <w:bCs w:val="0"/>
          <w:sz w:val="24"/>
          <w:szCs w:val="24"/>
        </w:rPr>
        <w:t>Email Header Discrepancies</w:t>
      </w:r>
    </w:p>
    <w:p w14:paraId="6E5264D6"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When the header is analyzed (e.g., via Google's Message Header Analyzer), you may find:</w:t>
      </w:r>
    </w:p>
    <w:p w14:paraId="17EA2964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92"/>
          <w:rFonts w:hint="default" w:ascii="Times New Roman" w:hAnsi="Times New Roman" w:cs="Times New Roman"/>
          <w:b w:val="0"/>
          <w:bCs w:val="0"/>
          <w:sz w:val="24"/>
          <w:szCs w:val="24"/>
        </w:rPr>
        <w:t>Return-Path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doesn’t match PayPal's domain</w:t>
      </w:r>
    </w:p>
    <w:p w14:paraId="55B2F682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SPF/DKIM/DMARC authentication may </w:t>
      </w:r>
      <w:r>
        <w:rPr>
          <w:rStyle w:val="92"/>
          <w:rFonts w:hint="default" w:ascii="Times New Roman" w:hAnsi="Times New Roman" w:cs="Times New Roman"/>
          <w:b w:val="0"/>
          <w:bCs w:val="0"/>
          <w:sz w:val="24"/>
          <w:szCs w:val="24"/>
        </w:rPr>
        <w:t>fail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or be missing.</w:t>
      </w:r>
    </w:p>
    <w:p w14:paraId="53D24D9F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Style w:val="92"/>
          <w:rFonts w:hint="default" w:ascii="Times New Roman" w:hAnsi="Times New Roman" w:cs="Times New Roman"/>
          <w:b w:val="0"/>
          <w:bCs w:val="0"/>
          <w:sz w:val="24"/>
          <w:szCs w:val="24"/>
        </w:rPr>
        <w:t>Received from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IP might be from an unrelated location or suspicious server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.</w:t>
      </w:r>
    </w:p>
    <w:p w14:paraId="76170A5C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3. </w:t>
      </w:r>
      <w:r>
        <w:rPr>
          <w:rStyle w:val="92"/>
          <w:rFonts w:hint="default" w:ascii="Times New Roman" w:hAnsi="Times New Roman" w:cs="Times New Roman"/>
          <w:b w:val="0"/>
          <w:bCs w:val="0"/>
          <w:sz w:val="24"/>
          <w:szCs w:val="24"/>
        </w:rPr>
        <w:t>Suspicious Links or Attachments</w:t>
      </w:r>
    </w:p>
    <w:p w14:paraId="352106DB"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The link text is </w:t>
      </w:r>
      <w:r>
        <w:rPr>
          <w:rStyle w:val="92"/>
          <w:rFonts w:hint="default" w:ascii="Times New Roman" w:hAnsi="Times New Roman" w:cs="Times New Roman"/>
          <w:b w:val="0"/>
          <w:bCs w:val="0"/>
          <w:sz w:val="24"/>
          <w:szCs w:val="24"/>
        </w:rPr>
        <w:t>“Click here to restore your account”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, but hovering reveals: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br w:type="textWrapping"/>
      </w:r>
      <w:r>
        <w:rPr>
          <w:rStyle w:val="44"/>
          <w:rFonts w:hint="default" w:ascii="Times New Roman" w:hAnsi="Times New Roman" w:cs="Times New Roman"/>
          <w:b w:val="0"/>
          <w:bCs w:val="0"/>
          <w:sz w:val="24"/>
          <w:szCs w:val="24"/>
        </w:rPr>
        <w:t>http://</w:t>
      </w:r>
      <w:r>
        <w:rPr>
          <w:rStyle w:val="44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example</w:t>
      </w:r>
      <w:r>
        <w:rPr>
          <w:rStyle w:val="44"/>
          <w:rFonts w:hint="default" w:ascii="Times New Roman" w:hAnsi="Times New Roman" w:cs="Times New Roman"/>
          <w:b w:val="0"/>
          <w:bCs w:val="0"/>
          <w:sz w:val="24"/>
          <w:szCs w:val="24"/>
        </w:rPr>
        <w:t>-security-verification.com/verify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– clearly not a domain.</w:t>
      </w:r>
    </w:p>
    <w:p w14:paraId="08D948E9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4. </w:t>
      </w:r>
      <w:r>
        <w:rPr>
          <w:rStyle w:val="92"/>
          <w:rFonts w:hint="default" w:ascii="Times New Roman" w:hAnsi="Times New Roman" w:cs="Times New Roman"/>
          <w:b w:val="0"/>
          <w:bCs w:val="0"/>
          <w:sz w:val="24"/>
          <w:szCs w:val="24"/>
        </w:rPr>
        <w:t>Urgent or Threatening Language</w:t>
      </w:r>
    </w:p>
    <w:p w14:paraId="070DC22C"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Words like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:</w:t>
      </w:r>
    </w:p>
    <w:p w14:paraId="4D1A85F3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“</w:t>
      </w:r>
      <w:r>
        <w:rPr>
          <w:rStyle w:val="92"/>
          <w:rFonts w:hint="default" w:ascii="Times New Roman" w:hAnsi="Times New Roman" w:cs="Times New Roman"/>
          <w:b w:val="0"/>
          <w:bCs w:val="0"/>
          <w:sz w:val="24"/>
          <w:szCs w:val="24"/>
        </w:rPr>
        <w:t>Urgent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”</w:t>
      </w:r>
    </w:p>
    <w:p w14:paraId="4C0A9816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“</w:t>
      </w:r>
      <w:r>
        <w:rPr>
          <w:rStyle w:val="92"/>
          <w:rFonts w:hint="default" w:ascii="Times New Roman" w:hAnsi="Times New Roman" w:cs="Times New Roman"/>
          <w:b w:val="0"/>
          <w:bCs w:val="0"/>
          <w:sz w:val="24"/>
          <w:szCs w:val="24"/>
        </w:rPr>
        <w:t>Suspended</w:t>
      </w:r>
      <w:r>
        <w:rPr>
          <w:rStyle w:val="92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”</w:t>
      </w:r>
    </w:p>
    <w:p w14:paraId="62299116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“</w:t>
      </w:r>
      <w:r>
        <w:rPr>
          <w:rStyle w:val="92"/>
          <w:rFonts w:hint="default" w:ascii="Times New Roman" w:hAnsi="Times New Roman" w:cs="Times New Roman"/>
          <w:b w:val="0"/>
          <w:bCs w:val="0"/>
          <w:sz w:val="24"/>
          <w:szCs w:val="24"/>
        </w:rPr>
        <w:t>Failure to respond within 24 hours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”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This pressure creates fear, a common tactic to lower user caution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.</w:t>
      </w:r>
    </w:p>
    <w:p w14:paraId="3D54379A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5. </w:t>
      </w:r>
      <w:r>
        <w:rPr>
          <w:rStyle w:val="92"/>
          <w:rFonts w:hint="default" w:ascii="Times New Roman" w:hAnsi="Times New Roman" w:cs="Times New Roman"/>
          <w:b w:val="0"/>
          <w:bCs w:val="0"/>
          <w:sz w:val="24"/>
          <w:szCs w:val="24"/>
        </w:rPr>
        <w:t>Mismatched URLs</w:t>
      </w:r>
    </w:p>
    <w:p w14:paraId="6464B731"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Displayed link seems to say “restore your account,” but real link points to a </w:t>
      </w:r>
      <w:r>
        <w:rPr>
          <w:rStyle w:val="92"/>
          <w:rFonts w:hint="default" w:ascii="Times New Roman" w:hAnsi="Times New Roman" w:cs="Times New Roman"/>
          <w:b w:val="0"/>
          <w:bCs w:val="0"/>
          <w:sz w:val="24"/>
          <w:szCs w:val="24"/>
        </w:rPr>
        <w:t>non-PayPal site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, often a fake login page to steal credentials.</w:t>
      </w:r>
    </w:p>
    <w:p w14:paraId="677F72A0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6. </w:t>
      </w:r>
      <w:r>
        <w:rPr>
          <w:rStyle w:val="92"/>
          <w:rFonts w:hint="default" w:ascii="Times New Roman" w:hAnsi="Times New Roman" w:cs="Times New Roman"/>
          <w:b w:val="0"/>
          <w:bCs w:val="0"/>
          <w:sz w:val="24"/>
          <w:szCs w:val="24"/>
        </w:rPr>
        <w:t>Spelling or Grammar Errors</w:t>
      </w:r>
    </w:p>
    <w:p w14:paraId="5332AB51"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Example email may be relatively clean, but many phishing emails contain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s:</w:t>
      </w:r>
    </w:p>
    <w:p w14:paraId="777D8C3E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Odd phrasing (“restore your account immediately by clicking…”)</w:t>
      </w:r>
    </w:p>
    <w:p w14:paraId="4FF334CE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Missing commas or unnatural tone</w:t>
      </w:r>
    </w:p>
    <w:p w14:paraId="0555A21B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7. </w:t>
      </w:r>
      <w:r>
        <w:rPr>
          <w:rStyle w:val="92"/>
          <w:rFonts w:hint="default" w:ascii="Times New Roman" w:hAnsi="Times New Roman" w:cs="Times New Roman"/>
          <w:b w:val="0"/>
          <w:bCs w:val="0"/>
          <w:sz w:val="24"/>
          <w:szCs w:val="24"/>
        </w:rPr>
        <w:t>Summary of Phishing Traits Found</w:t>
      </w:r>
    </w:p>
    <w:p w14:paraId="57A7AEED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Style w:val="92"/>
          <w:rFonts w:hint="default" w:ascii="Times New Roman" w:hAnsi="Times New Roman" w:cs="Times New Roman"/>
          <w:b w:val="0"/>
          <w:bCs w:val="0"/>
          <w:sz w:val="24"/>
          <w:szCs w:val="24"/>
        </w:rPr>
        <w:t>Fake sender address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mimicking a real brand (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example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.com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)</w:t>
      </w:r>
    </w:p>
    <w:p w14:paraId="518764FA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Style w:val="92"/>
          <w:rFonts w:hint="default" w:ascii="Times New Roman" w:hAnsi="Times New Roman" w:cs="Times New Roman"/>
          <w:b w:val="0"/>
          <w:bCs w:val="0"/>
          <w:sz w:val="24"/>
          <w:szCs w:val="24"/>
        </w:rPr>
        <w:t>Threatening urgency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(“permanent suspension”)</w:t>
      </w:r>
    </w:p>
    <w:p w14:paraId="2A8D5734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Style w:val="92"/>
          <w:rFonts w:hint="default" w:ascii="Times New Roman" w:hAnsi="Times New Roman" w:cs="Times New Roman"/>
          <w:b w:val="0"/>
          <w:bCs w:val="0"/>
          <w:sz w:val="24"/>
          <w:szCs w:val="24"/>
        </w:rPr>
        <w:t>Suspicious external link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not belonging to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elink</w:t>
      </w:r>
    </w:p>
    <w:p w14:paraId="67862E11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92"/>
          <w:rFonts w:hint="default" w:ascii="Times New Roman" w:hAnsi="Times New Roman" w:cs="Times New Roman"/>
          <w:b w:val="0"/>
          <w:bCs w:val="0"/>
          <w:sz w:val="24"/>
          <w:szCs w:val="24"/>
        </w:rPr>
        <w:t>Mismatched URLs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(hover reveals a fake domain)</w:t>
      </w:r>
    </w:p>
    <w:p w14:paraId="6DB7B7F4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92"/>
          <w:rFonts w:hint="default" w:ascii="Times New Roman" w:hAnsi="Times New Roman" w:cs="Times New Roman"/>
          <w:b w:val="0"/>
          <w:bCs w:val="0"/>
          <w:sz w:val="24"/>
          <w:szCs w:val="24"/>
        </w:rPr>
        <w:t>Header analysis shows domain spoofing and failed authentication</w:t>
      </w:r>
    </w:p>
    <w:p w14:paraId="07819FF3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Style w:val="92"/>
          <w:rFonts w:hint="default" w:ascii="Times New Roman" w:hAnsi="Times New Roman" w:cs="Times New Roman"/>
          <w:b w:val="0"/>
          <w:bCs w:val="0"/>
          <w:sz w:val="24"/>
          <w:szCs w:val="24"/>
        </w:rPr>
        <w:t>Lack of personalization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(e.g., "Dear Customer" instead of real name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)</w:t>
      </w:r>
    </w:p>
    <w:p w14:paraId="2F8308FE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92"/>
          <w:rFonts w:hint="default" w:ascii="Times New Roman" w:hAnsi="Times New Roman" w:cs="Times New Roman"/>
          <w:b w:val="0"/>
          <w:bCs w:val="0"/>
          <w:sz w:val="24"/>
          <w:szCs w:val="24"/>
        </w:rPr>
        <w:t>Conclusion</w:t>
      </w:r>
    </w:p>
    <w:p w14:paraId="27CA007F">
      <w:pPr>
        <w:pStyle w:val="85"/>
        <w:keepNext w:val="0"/>
        <w:keepLines w:val="0"/>
        <w:widowControl/>
        <w:suppressLineNumbers w:val="0"/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This email contains </w:t>
      </w:r>
      <w:r>
        <w:rPr>
          <w:rStyle w:val="92"/>
          <w:rFonts w:hint="default" w:ascii="Times New Roman" w:hAnsi="Times New Roman" w:cs="Times New Roman"/>
          <w:b w:val="0"/>
          <w:bCs w:val="0"/>
          <w:sz w:val="24"/>
          <w:szCs w:val="24"/>
        </w:rPr>
        <w:t>multiple signs of phishing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, including </w:t>
      </w:r>
      <w:r>
        <w:rPr>
          <w:rStyle w:val="92"/>
          <w:rFonts w:hint="default" w:ascii="Times New Roman" w:hAnsi="Times New Roman" w:cs="Times New Roman"/>
          <w:b w:val="0"/>
          <w:bCs w:val="0"/>
          <w:sz w:val="24"/>
          <w:szCs w:val="24"/>
        </w:rPr>
        <w:t>spoofed sender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, </w:t>
      </w:r>
      <w:r>
        <w:rPr>
          <w:rStyle w:val="92"/>
          <w:rFonts w:hint="default" w:ascii="Times New Roman" w:hAnsi="Times New Roman" w:cs="Times New Roman"/>
          <w:b w:val="0"/>
          <w:bCs w:val="0"/>
          <w:sz w:val="24"/>
          <w:szCs w:val="24"/>
        </w:rPr>
        <w:t>fake URL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, </w:t>
      </w:r>
      <w:r>
        <w:rPr>
          <w:rStyle w:val="92"/>
          <w:rFonts w:hint="default" w:ascii="Times New Roman" w:hAnsi="Times New Roman" w:cs="Times New Roman"/>
          <w:b w:val="0"/>
          <w:bCs w:val="0"/>
          <w:sz w:val="24"/>
          <w:szCs w:val="24"/>
        </w:rPr>
        <w:t>urgent tone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, and </w:t>
      </w:r>
      <w:r>
        <w:rPr>
          <w:rStyle w:val="92"/>
          <w:rFonts w:hint="default" w:ascii="Times New Roman" w:hAnsi="Times New Roman" w:cs="Times New Roman"/>
          <w:b w:val="0"/>
          <w:bCs w:val="0"/>
          <w:sz w:val="24"/>
          <w:szCs w:val="24"/>
        </w:rPr>
        <w:t>header manipulation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. It should be </w:t>
      </w:r>
      <w:r>
        <w:rPr>
          <w:rStyle w:val="92"/>
          <w:rFonts w:hint="default" w:ascii="Times New Roman" w:hAnsi="Times New Roman" w:cs="Times New Roman"/>
          <w:b w:val="0"/>
          <w:bCs w:val="0"/>
          <w:sz w:val="24"/>
          <w:szCs w:val="24"/>
        </w:rPr>
        <w:t>reported and deleted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immediately without clicking any links.</w:t>
      </w:r>
    </w:p>
    <w:p w14:paraId="61B6D865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Relevant Screnshots</w:t>
      </w:r>
    </w:p>
    <w:p w14:paraId="756D96FD"/>
    <w:p w14:paraId="2C7CDACB">
      <w:r>
        <w:drawing>
          <wp:inline distT="0" distB="0" distL="114300" distR="114300">
            <wp:extent cx="5130800" cy="238760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B7E85"/>
    <w:p w14:paraId="08E9F786"/>
    <w:p w14:paraId="7530AB8E">
      <w:r>
        <w:drawing>
          <wp:inline distT="0" distB="0" distL="114300" distR="114300">
            <wp:extent cx="4806950" cy="2704465"/>
            <wp:effectExtent l="0" t="0" r="6350" b="63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608C"/>
    <w:p w14:paraId="100234F1"/>
    <w:p w14:paraId="4A0F1EC9"/>
    <w:p w14:paraId="023A1C92"/>
    <w:p w14:paraId="26D68302">
      <w:pPr>
        <w:rPr>
          <w:rFonts w:hint="default"/>
          <w:lang w:val="en-US"/>
        </w:rPr>
      </w:pPr>
    </w:p>
    <w:p w14:paraId="74D2051E">
      <w:pPr>
        <w:rPr>
          <w:rFonts w:hint="default"/>
          <w:lang w:val="en-US"/>
        </w:rPr>
      </w:pPr>
    </w:p>
    <w:p w14:paraId="6B3D2E15">
      <w:r>
        <w:drawing>
          <wp:inline distT="0" distB="0" distL="114300" distR="114300">
            <wp:extent cx="5168900" cy="2673350"/>
            <wp:effectExtent l="0" t="0" r="0" b="635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18D1E">
      <w:bookmarkStart w:id="0" w:name="_GoBack"/>
      <w:bookmarkEnd w:id="0"/>
    </w:p>
    <w:p w14:paraId="435949DA"/>
    <w:p w14:paraId="49FB8345"/>
    <w:p w14:paraId="6E9F91AD"/>
    <w:p w14:paraId="3B94449A"/>
    <w:p w14:paraId="5539D601"/>
    <w:p w14:paraId="25A1BB9F"/>
    <w:p w14:paraId="6DBE2258">
      <w:r>
        <w:drawing>
          <wp:inline distT="0" distB="0" distL="114300" distR="114300">
            <wp:extent cx="5168900" cy="2692400"/>
            <wp:effectExtent l="0" t="0" r="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FF780"/>
    <w:p w14:paraId="7E592BE3"/>
    <w:p w14:paraId="63DEEDAB"/>
    <w:p w14:paraId="16487040"/>
    <w:p w14:paraId="7639EA77"/>
    <w:p w14:paraId="4C9C5364"/>
    <w:p w14:paraId="5E75C535"/>
    <w:p w14:paraId="575E2C0C"/>
    <w:p w14:paraId="63411383"/>
    <w:p w14:paraId="5C64E7E6"/>
    <w:p w14:paraId="567C508A"/>
    <w:p w14:paraId="0C5D6481"/>
    <w:p w14:paraId="4FBF9235"/>
    <w:p w14:paraId="7C77C104"/>
    <w:p w14:paraId="5C1AB1B0"/>
    <w:p w14:paraId="2C78FC74"/>
    <w:p w14:paraId="37799569"/>
    <w:p w14:paraId="7D1A2690"/>
    <w:p w14:paraId="02776D94"/>
    <w:p w14:paraId="3DA761E5">
      <w:r>
        <w:drawing>
          <wp:inline distT="0" distB="0" distL="114300" distR="114300">
            <wp:extent cx="5222875" cy="3399790"/>
            <wp:effectExtent l="0" t="0" r="9525" b="381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D5456"/>
    <w:p w14:paraId="1353B68A"/>
    <w:p w14:paraId="46D71130"/>
    <w:p w14:paraId="7FACA2C7">
      <w:r>
        <w:drawing>
          <wp:inline distT="0" distB="0" distL="114300" distR="114300">
            <wp:extent cx="5181600" cy="2292350"/>
            <wp:effectExtent l="0" t="0" r="0" b="635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6C125"/>
    <w:p w14:paraId="4A09A514"/>
    <w:p w14:paraId="5D3DB097"/>
    <w:p w14:paraId="5543BD1A"/>
    <w:p w14:paraId="76F1540B"/>
    <w:p w14:paraId="6EA063BA"/>
    <w:p w14:paraId="4690D8EE"/>
    <w:p w14:paraId="4150EB42"/>
    <w:p w14:paraId="5499ED77"/>
    <w:p w14:paraId="5EFAD501"/>
    <w:p w14:paraId="6F57C2AB"/>
    <w:p w14:paraId="480845F5"/>
    <w:p w14:paraId="312A86FE"/>
    <w:p w14:paraId="1E109230"/>
    <w:p w14:paraId="7B06996E"/>
    <w:p w14:paraId="6AE5F32A"/>
    <w:p w14:paraId="463CAC16">
      <w:r>
        <w:drawing>
          <wp:inline distT="0" distB="0" distL="114300" distR="114300">
            <wp:extent cx="4425950" cy="2247900"/>
            <wp:effectExtent l="0" t="0" r="6350" b="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29925"/>
    <w:p w14:paraId="6A12CB27"/>
    <w:p w14:paraId="70F4B455"/>
    <w:p w14:paraId="32451009"/>
    <w:p w14:paraId="56427F35"/>
    <w:p w14:paraId="278601D2">
      <w:r>
        <w:drawing>
          <wp:inline distT="0" distB="0" distL="114300" distR="114300">
            <wp:extent cx="5269230" cy="2157730"/>
            <wp:effectExtent l="0" t="0" r="1270" b="127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F5856"/>
    <w:p w14:paraId="0F2718E2"/>
    <w:p w14:paraId="75A2E055"/>
    <w:p w14:paraId="0ABE2817"/>
    <w:p w14:paraId="02B5705B"/>
    <w:p w14:paraId="4EAD2582"/>
    <w:p w14:paraId="54BF5C83"/>
    <w:p w14:paraId="24C9D3FE"/>
    <w:p w14:paraId="700928EF"/>
    <w:p w14:paraId="1F009389"/>
    <w:p w14:paraId="6C3AABC6"/>
    <w:p w14:paraId="43D38D8F"/>
    <w:p w14:paraId="2F07F936"/>
    <w:p w14:paraId="4CC2150C"/>
    <w:p w14:paraId="0DF64673"/>
    <w:p w14:paraId="2B2EDC90"/>
    <w:p w14:paraId="50947EC5"/>
    <w:p w14:paraId="3606ABC7"/>
    <w:p w14:paraId="50B30E50"/>
    <w:p w14:paraId="004210F2"/>
    <w:p w14:paraId="4CDC79E9"/>
    <w:p w14:paraId="71705DDB"/>
    <w:p w14:paraId="0BD51F47"/>
    <w:p w14:paraId="123CB878"/>
    <w:p w14:paraId="61A765A4"/>
    <w:p w14:paraId="3EF70D64">
      <w:r>
        <w:drawing>
          <wp:inline distT="0" distB="0" distL="114300" distR="114300">
            <wp:extent cx="5187950" cy="2730500"/>
            <wp:effectExtent l="0" t="0" r="6350" b="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4E1FF"/>
    <w:p w14:paraId="738C596F"/>
    <w:p w14:paraId="02E55E71"/>
    <w:p w14:paraId="6DD5359A"/>
    <w:p w14:paraId="3A68042D"/>
    <w:p w14:paraId="7FAF5863">
      <w:r>
        <w:drawing>
          <wp:inline distT="0" distB="0" distL="114300" distR="114300">
            <wp:extent cx="5111750" cy="2673350"/>
            <wp:effectExtent l="0" t="0" r="6350" b="635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D3737"/>
    <w:p w14:paraId="7E254C76"/>
    <w:p w14:paraId="6B5E68AB"/>
    <w:p w14:paraId="7D37D4D0"/>
    <w:p w14:paraId="16308D87"/>
    <w:p w14:paraId="630558BD"/>
    <w:p w14:paraId="2B89BBF4"/>
    <w:p w14:paraId="22F5559D"/>
    <w:p w14:paraId="7B2E208E"/>
    <w:p w14:paraId="7A42AA59"/>
    <w:p w14:paraId="6B856BEE"/>
    <w:p w14:paraId="524E080A"/>
    <w:p w14:paraId="2C00F5CC"/>
    <w:p w14:paraId="42F987C8"/>
    <w:p w14:paraId="6E052C2D"/>
    <w:p w14:paraId="1D55BB07"/>
    <w:p w14:paraId="59F0FA9C"/>
    <w:p w14:paraId="5A99DD4D"/>
    <w:p w14:paraId="6BF69A36">
      <w:r>
        <w:drawing>
          <wp:inline distT="0" distB="0" distL="114300" distR="114300">
            <wp:extent cx="5269230" cy="2251710"/>
            <wp:effectExtent l="0" t="0" r="1270" b="889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79183"/>
    <w:p w14:paraId="7202EC49"/>
    <w:p w14:paraId="50B1B986"/>
    <w:p w14:paraId="4E76D954"/>
    <w:p w14:paraId="129029AD"/>
    <w:p w14:paraId="1ACFB5EF"/>
    <w:p w14:paraId="2C962178">
      <w:r>
        <w:drawing>
          <wp:inline distT="0" distB="0" distL="114300" distR="114300">
            <wp:extent cx="4044950" cy="1263650"/>
            <wp:effectExtent l="0" t="0" r="6350" b="6350"/>
            <wp:docPr id="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55782"/>
    <w:p w14:paraId="1724F676"/>
    <w:p w14:paraId="70877E94"/>
    <w:p w14:paraId="2D1C6172"/>
    <w:p w14:paraId="40921943"/>
    <w:p w14:paraId="52C27E79"/>
    <w:p w14:paraId="42B5ADCC"/>
    <w:p w14:paraId="0B81B05D"/>
    <w:p w14:paraId="059F6FE2"/>
    <w:p w14:paraId="064B26A9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4F5B309"/>
    <w:multiLevelType w:val="singleLevel"/>
    <w:tmpl w:val="F4F5B30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2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3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4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5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6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7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8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9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0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7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A1558FF"/>
    <w:rsid w:val="27894B70"/>
    <w:rsid w:val="414A6BC8"/>
    <w:rsid w:val="590B00DC"/>
    <w:rsid w:val="626D130F"/>
    <w:rsid w:val="63A06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unhideWhenUsed="0" w:uiPriority="0" w:semiHidden="0" w:name="List Continue 4"/>
    <w:lsdException w:qFormat="1"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qFormat="1"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qFormat="1" w:unhideWhenUsed="0" w:uiPriority="0" w:semiHidden="0" w:name="Table List 7"/>
    <w:lsdException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qFormat="1"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customStyle="1" w:styleId="249">
    <w:name w:val="Style2"/>
    <w:basedOn w:val="1"/>
    <w:qFormat/>
    <w:uiPriority w:val="0"/>
    <w:pPr>
      <w:widowControl/>
      <w:spacing w:beforeAutospacing="1" w:afterAutospacing="1" w:line="360" w:lineRule="auto"/>
    </w:pPr>
    <w:rPr>
      <w:rFonts w:ascii="Times New Roman" w:hAnsi="Times New Roman" w:eastAsia="Times New Roman" w:cs="Times New Roman"/>
      <w:sz w:val="24"/>
      <w:szCs w:val="24"/>
      <w:lang w:eastAsia="zh-CN" w:bidi="ar"/>
    </w:rPr>
  </w:style>
  <w:style w:type="paragraph" w:customStyle="1" w:styleId="250">
    <w:name w:val="Style3"/>
    <w:basedOn w:val="1"/>
    <w:qFormat/>
    <w:uiPriority w:val="0"/>
    <w:pPr>
      <w:spacing w:before="120" w:after="120" w:line="360" w:lineRule="auto"/>
      <w:ind w:leftChars="0"/>
      <w:jc w:val="both"/>
    </w:pPr>
    <w:rPr>
      <w:rFonts w:ascii="Times New Roman" w:hAnsi="Times New Roman" w:eastAsia="Times New Roman" w:cs="Times New Roman"/>
      <w:sz w:val="22"/>
      <w:szCs w:val="22"/>
      <w:lang w:eastAsia="en-US"/>
    </w:rPr>
  </w:style>
  <w:style w:type="paragraph" w:customStyle="1" w:styleId="251">
    <w:name w:val="Style4"/>
    <w:basedOn w:val="1"/>
    <w:qFormat/>
    <w:uiPriority w:val="0"/>
    <w:rPr>
      <w:rFonts w:ascii="Times New Roman" w:hAnsi="Times New Roman" w:eastAsia="Times New Roman" w:cs="Times New Roman"/>
      <w:sz w:val="22"/>
      <w:szCs w:val="22"/>
      <w:lang w:eastAsia="en-US"/>
    </w:rPr>
  </w:style>
  <w:style w:type="paragraph" w:customStyle="1" w:styleId="252">
    <w:name w:val="Style5"/>
    <w:basedOn w:val="1"/>
    <w:qFormat/>
    <w:uiPriority w:val="0"/>
    <w:pPr>
      <w:spacing w:before="120" w:after="120" w:line="240" w:lineRule="auto"/>
      <w:ind w:leftChars="0"/>
      <w:jc w:val="both"/>
    </w:pPr>
    <w:rPr>
      <w:rFonts w:ascii="Times New Roman" w:hAnsi="Times New Roman" w:eastAsia="Times New Roman" w:cs="Times New Roman"/>
      <w:sz w:val="24"/>
      <w:szCs w:val="24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37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2024-11-29T10:43:00Z</dcterms:created>
  <dc:creator>Akshaya Rangappa</dc:creator>
  <cp:lastModifiedBy>Akshaya Rangappa</cp:lastModifiedBy>
  <dcterms:modified xsi:type="dcterms:W3CDTF">2025-06-24T03:02:26Z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50D19EDAF543463AA4A7538849DF3BF2_13</vt:lpwstr>
  </property>
</Properties>
</file>