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6F63" w14:textId="77777777" w:rsidR="003D05B1" w:rsidRDefault="00000000">
      <w:pPr>
        <w:spacing w:after="80"/>
        <w:jc w:val="center"/>
      </w:pPr>
      <w:r>
        <w:rPr>
          <w:b/>
          <w:bCs/>
          <w:color w:val="2E7D32"/>
          <w:sz w:val="40"/>
          <w:szCs w:val="40"/>
        </w:rPr>
        <w:t>AI-Powered Plant Disease Detection</w:t>
      </w:r>
    </w:p>
    <w:p w14:paraId="738E10F6" w14:textId="77777777" w:rsidR="003D05B1" w:rsidRDefault="00000000">
      <w:pPr>
        <w:spacing w:after="60"/>
        <w:jc w:val="center"/>
      </w:pPr>
      <w:r>
        <w:rPr>
          <w:b/>
          <w:bCs/>
          <w:color w:val="2E7D32"/>
          <w:sz w:val="40"/>
          <w:szCs w:val="40"/>
        </w:rPr>
        <w:t>and Treatment Recommendation</w:t>
      </w:r>
    </w:p>
    <w:p w14:paraId="2C2DB211" w14:textId="77777777" w:rsidR="003D05B1" w:rsidRDefault="00000000">
      <w:pPr>
        <w:spacing w:after="40"/>
        <w:jc w:val="center"/>
      </w:pPr>
      <w:r>
        <w:rPr>
          <w:i/>
          <w:iCs/>
          <w:color w:val="555555"/>
          <w:sz w:val="24"/>
          <w:szCs w:val="24"/>
        </w:rPr>
        <w:t>Using Deep Learning and Hugging Face Generative AI</w:t>
      </w:r>
    </w:p>
    <w:p w14:paraId="70150406" w14:textId="77777777" w:rsidR="003D05B1" w:rsidRDefault="00000000">
      <w:pPr>
        <w:pBdr>
          <w:bottom w:val="single" w:sz="6" w:space="8" w:color="2E7D32"/>
        </w:pBdr>
        <w:spacing w:after="400"/>
        <w:jc w:val="center"/>
      </w:pPr>
      <w:r>
        <w:rPr>
          <w:color w:val="777777"/>
        </w:rPr>
        <w:t>Project Documentation  |  HCL GUVI Data Science Program</w:t>
      </w:r>
    </w:p>
    <w:p w14:paraId="71484FD0" w14:textId="77777777" w:rsidR="003D05B1" w:rsidRDefault="00000000">
      <w:pPr>
        <w:pStyle w:val="Heading1"/>
        <w:spacing w:before="360" w:after="180"/>
      </w:pPr>
      <w:r>
        <w:rPr>
          <w:b/>
          <w:bCs/>
          <w:color w:val="2E7D32"/>
          <w:sz w:val="30"/>
          <w:szCs w:val="30"/>
        </w:rPr>
        <w:t>1. Project Overview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3D05B1" w14:paraId="358116A7"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7E2AE5A8" w14:textId="77777777" w:rsidR="003D05B1" w:rsidRDefault="00000000">
            <w:r>
              <w:rPr>
                <w:b/>
                <w:bCs/>
              </w:rPr>
              <w:t>Domain</w:t>
            </w:r>
          </w:p>
        </w:tc>
        <w:tc>
          <w:tcPr>
            <w:tcW w:w="6400" w:type="dxa"/>
            <w:tcMar>
              <w:top w:w="100" w:type="dxa"/>
              <w:left w:w="120" w:type="dxa"/>
              <w:bottom w:w="100" w:type="dxa"/>
              <w:right w:w="120" w:type="dxa"/>
            </w:tcMar>
          </w:tcPr>
          <w:p w14:paraId="4EB94B0D" w14:textId="77777777" w:rsidR="003D05B1" w:rsidRDefault="00000000">
            <w:r>
              <w:t>Agriculture, Computer Vision, Deep Learning, Generative AI</w:t>
            </w:r>
          </w:p>
        </w:tc>
      </w:tr>
      <w:tr w:rsidR="003D05B1" w14:paraId="6289536C"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344ED1D8" w14:textId="77777777" w:rsidR="003D05B1" w:rsidRDefault="00000000">
            <w:r>
              <w:rPr>
                <w:b/>
                <w:bCs/>
              </w:rPr>
              <w:t>Author</w:t>
            </w:r>
          </w:p>
        </w:tc>
        <w:tc>
          <w:tcPr>
            <w:tcW w:w="6400" w:type="dxa"/>
            <w:tcMar>
              <w:top w:w="100" w:type="dxa"/>
              <w:left w:w="120" w:type="dxa"/>
              <w:bottom w:w="100" w:type="dxa"/>
              <w:right w:w="120" w:type="dxa"/>
            </w:tcMar>
          </w:tcPr>
          <w:p w14:paraId="4ED528C1" w14:textId="77777777" w:rsidR="003D05B1" w:rsidRDefault="00000000">
            <w:r>
              <w:t>Akshaya Vinod Kumar</w:t>
            </w:r>
          </w:p>
        </w:tc>
      </w:tr>
      <w:tr w:rsidR="003D05B1" w14:paraId="28A1402B"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495231DF" w14:textId="77777777" w:rsidR="003D05B1" w:rsidRDefault="00000000">
            <w:r>
              <w:rPr>
                <w:b/>
                <w:bCs/>
              </w:rPr>
              <w:t>Live Application</w:t>
            </w:r>
          </w:p>
        </w:tc>
        <w:tc>
          <w:tcPr>
            <w:tcW w:w="6400" w:type="dxa"/>
            <w:tcMar>
              <w:top w:w="100" w:type="dxa"/>
              <w:left w:w="120" w:type="dxa"/>
              <w:bottom w:w="100" w:type="dxa"/>
              <w:right w:w="120" w:type="dxa"/>
            </w:tcMar>
          </w:tcPr>
          <w:p w14:paraId="71501778" w14:textId="566D1893" w:rsidR="003D05B1" w:rsidRDefault="00000000">
            <w:r>
              <w:t>Deployed on Streamlit Community Cloud</w:t>
            </w:r>
          </w:p>
        </w:tc>
      </w:tr>
      <w:tr w:rsidR="003D05B1" w14:paraId="51871A3D"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4D2788E9" w14:textId="77777777" w:rsidR="003D05B1" w:rsidRDefault="00000000">
            <w:r>
              <w:rPr>
                <w:b/>
                <w:bCs/>
              </w:rPr>
              <w:t>Repository</w:t>
            </w:r>
          </w:p>
        </w:tc>
        <w:tc>
          <w:tcPr>
            <w:tcW w:w="6400" w:type="dxa"/>
            <w:tcMar>
              <w:top w:w="100" w:type="dxa"/>
              <w:left w:w="120" w:type="dxa"/>
              <w:bottom w:w="100" w:type="dxa"/>
              <w:right w:w="120" w:type="dxa"/>
            </w:tcMar>
          </w:tcPr>
          <w:p w14:paraId="00BC43F1" w14:textId="022FF91C" w:rsidR="003D05B1" w:rsidRDefault="00000000">
            <w:r>
              <w:t>GitHub</w:t>
            </w:r>
          </w:p>
        </w:tc>
      </w:tr>
    </w:tbl>
    <w:p w14:paraId="47067E03" w14:textId="77777777" w:rsidR="003D05B1" w:rsidRDefault="003D05B1">
      <w:pPr>
        <w:spacing w:after="200"/>
      </w:pPr>
    </w:p>
    <w:p w14:paraId="5F1D14F3" w14:textId="77777777" w:rsidR="003D05B1" w:rsidRDefault="00000000">
      <w:pPr>
        <w:pStyle w:val="Heading2"/>
        <w:spacing w:before="280" w:after="140"/>
      </w:pPr>
      <w:r>
        <w:rPr>
          <w:b/>
          <w:bCs/>
          <w:color w:val="1B5E20"/>
          <w:sz w:val="24"/>
          <w:szCs w:val="24"/>
        </w:rPr>
        <w:t>Problem Statement</w:t>
      </w:r>
    </w:p>
    <w:p w14:paraId="79B9A2A3" w14:textId="77777777" w:rsidR="003D05B1" w:rsidRDefault="00000000">
      <w:pPr>
        <w:spacing w:after="160" w:line="276" w:lineRule="auto"/>
      </w:pPr>
      <w:r>
        <w:rPr>
          <w:sz w:val="22"/>
          <w:szCs w:val="22"/>
        </w:rPr>
        <w:t>Plant diseases significantly reduce agricultural productivity and crop quality worldwide. Farmers often struggle to identify diseases accurately, especially during their early stages. This project builds an AI system that detects plant diseases from leaf images, classifies the disease type, and generates farmer-friendly treatment recommendations using a Hugging Face Large Language Model — all delivered through a simple, accessible web application.</w:t>
      </w:r>
    </w:p>
    <w:p w14:paraId="61A14ACA" w14:textId="77777777" w:rsidR="003D05B1" w:rsidRDefault="00000000">
      <w:pPr>
        <w:pStyle w:val="Heading2"/>
        <w:spacing w:before="280" w:after="140"/>
      </w:pPr>
      <w:r>
        <w:rPr>
          <w:b/>
          <w:bCs/>
          <w:color w:val="1B5E20"/>
          <w:sz w:val="24"/>
          <w:szCs w:val="24"/>
        </w:rPr>
        <w:t>Business Use Cases</w:t>
      </w:r>
    </w:p>
    <w:p w14:paraId="03BEFFBA" w14:textId="77777777" w:rsidR="003D05B1" w:rsidRDefault="00000000">
      <w:pPr>
        <w:pStyle w:val="ListParagraph"/>
        <w:numPr>
          <w:ilvl w:val="0"/>
          <w:numId w:val="1"/>
        </w:numPr>
        <w:spacing w:after="80" w:line="276" w:lineRule="auto"/>
      </w:pPr>
      <w:r>
        <w:rPr>
          <w:sz w:val="22"/>
          <w:szCs w:val="22"/>
        </w:rPr>
        <w:t>Early Disease Detection — identify diseases before they spread extensively</w:t>
      </w:r>
    </w:p>
    <w:p w14:paraId="51653BF7" w14:textId="77777777" w:rsidR="003D05B1" w:rsidRDefault="00000000">
      <w:pPr>
        <w:pStyle w:val="ListParagraph"/>
        <w:numPr>
          <w:ilvl w:val="0"/>
          <w:numId w:val="1"/>
        </w:numPr>
        <w:spacing w:after="80" w:line="276" w:lineRule="auto"/>
      </w:pPr>
      <w:r>
        <w:rPr>
          <w:sz w:val="22"/>
          <w:szCs w:val="22"/>
        </w:rPr>
        <w:t>Reduced Crop Loss — enable timely intervention to protect yield</w:t>
      </w:r>
    </w:p>
    <w:p w14:paraId="33BA51D1" w14:textId="77777777" w:rsidR="003D05B1" w:rsidRDefault="00000000">
      <w:pPr>
        <w:pStyle w:val="ListParagraph"/>
        <w:numPr>
          <w:ilvl w:val="0"/>
          <w:numId w:val="1"/>
        </w:numPr>
        <w:spacing w:after="80" w:line="276" w:lineRule="auto"/>
      </w:pPr>
      <w:r>
        <w:rPr>
          <w:sz w:val="22"/>
          <w:szCs w:val="22"/>
        </w:rPr>
        <w:t>Smart Farming — assist farmers with AI-powered diagnosis</w:t>
      </w:r>
    </w:p>
    <w:p w14:paraId="0DE185A9" w14:textId="77777777" w:rsidR="003D05B1" w:rsidRDefault="00000000">
      <w:pPr>
        <w:pStyle w:val="ListParagraph"/>
        <w:numPr>
          <w:ilvl w:val="0"/>
          <w:numId w:val="1"/>
        </w:numPr>
        <w:spacing w:after="80" w:line="276" w:lineRule="auto"/>
      </w:pPr>
      <w:r>
        <w:rPr>
          <w:sz w:val="22"/>
          <w:szCs w:val="22"/>
        </w:rPr>
        <w:t>Agricultural Advisory — provide disease-specific recommendations automatically</w:t>
      </w:r>
    </w:p>
    <w:p w14:paraId="1FD169DB" w14:textId="77777777" w:rsidR="003D05B1" w:rsidRDefault="00000000">
      <w:pPr>
        <w:pStyle w:val="ListParagraph"/>
        <w:numPr>
          <w:ilvl w:val="0"/>
          <w:numId w:val="1"/>
        </w:numPr>
        <w:spacing w:after="80" w:line="276" w:lineRule="auto"/>
      </w:pPr>
      <w:r>
        <w:rPr>
          <w:sz w:val="22"/>
          <w:szCs w:val="22"/>
        </w:rPr>
        <w:t>Reduced Dependency on Experts — instant diagnosis without requiring specialists</w:t>
      </w:r>
    </w:p>
    <w:p w14:paraId="3FD6B8A5" w14:textId="77777777" w:rsidR="003D05B1" w:rsidRDefault="00000000">
      <w:pPr>
        <w:pStyle w:val="ListParagraph"/>
        <w:numPr>
          <w:ilvl w:val="0"/>
          <w:numId w:val="1"/>
        </w:numPr>
        <w:spacing w:after="80" w:line="276" w:lineRule="auto"/>
      </w:pPr>
      <w:r>
        <w:rPr>
          <w:sz w:val="22"/>
          <w:szCs w:val="22"/>
        </w:rPr>
        <w:t>Precision Agriculture — optimize pesticide and treatment usage</w:t>
      </w:r>
    </w:p>
    <w:p w14:paraId="2B7673B9" w14:textId="77777777" w:rsidR="003D05B1" w:rsidRDefault="00000000">
      <w:pPr>
        <w:pStyle w:val="Heading1"/>
        <w:spacing w:before="360" w:after="180"/>
      </w:pPr>
      <w:r>
        <w:rPr>
          <w:b/>
          <w:bCs/>
          <w:color w:val="2E7D32"/>
          <w:sz w:val="30"/>
          <w:szCs w:val="30"/>
        </w:rPr>
        <w:t>2. Dataset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3D05B1" w14:paraId="4722CC13"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7A425B9E" w14:textId="77777777" w:rsidR="003D05B1" w:rsidRDefault="00000000">
            <w:r>
              <w:rPr>
                <w:b/>
                <w:bCs/>
              </w:rPr>
              <w:t>Source</w:t>
            </w:r>
          </w:p>
        </w:tc>
        <w:tc>
          <w:tcPr>
            <w:tcW w:w="6400" w:type="dxa"/>
            <w:tcMar>
              <w:top w:w="100" w:type="dxa"/>
              <w:left w:w="120" w:type="dxa"/>
              <w:bottom w:w="100" w:type="dxa"/>
              <w:right w:w="120" w:type="dxa"/>
            </w:tcMar>
          </w:tcPr>
          <w:p w14:paraId="5EC1AD50" w14:textId="77777777" w:rsidR="003D05B1" w:rsidRDefault="00000000">
            <w:r>
              <w:t>Kaggle — New Plant Diseases Dataset (Augmented)</w:t>
            </w:r>
          </w:p>
        </w:tc>
      </w:tr>
      <w:tr w:rsidR="003D05B1" w14:paraId="7AC1EF59"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1CFBD1F7" w14:textId="77777777" w:rsidR="003D05B1" w:rsidRDefault="00000000">
            <w:r>
              <w:rPr>
                <w:b/>
                <w:bCs/>
              </w:rPr>
              <w:t>Total Classes</w:t>
            </w:r>
          </w:p>
        </w:tc>
        <w:tc>
          <w:tcPr>
            <w:tcW w:w="6400" w:type="dxa"/>
            <w:tcMar>
              <w:top w:w="100" w:type="dxa"/>
              <w:left w:w="120" w:type="dxa"/>
              <w:bottom w:w="100" w:type="dxa"/>
              <w:right w:w="120" w:type="dxa"/>
            </w:tcMar>
          </w:tcPr>
          <w:p w14:paraId="03B2BB23" w14:textId="77777777" w:rsidR="003D05B1" w:rsidRDefault="00000000">
            <w:r>
              <w:t>38 plant disease categories</w:t>
            </w:r>
          </w:p>
        </w:tc>
      </w:tr>
      <w:tr w:rsidR="003D05B1" w14:paraId="0AA1FFD4"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7D082E07" w14:textId="77777777" w:rsidR="003D05B1" w:rsidRDefault="00000000">
            <w:r>
              <w:rPr>
                <w:b/>
                <w:bCs/>
              </w:rPr>
              <w:t>Supported Crops</w:t>
            </w:r>
          </w:p>
        </w:tc>
        <w:tc>
          <w:tcPr>
            <w:tcW w:w="6400" w:type="dxa"/>
            <w:tcMar>
              <w:top w:w="100" w:type="dxa"/>
              <w:left w:w="120" w:type="dxa"/>
              <w:bottom w:w="100" w:type="dxa"/>
              <w:right w:w="120" w:type="dxa"/>
            </w:tcMar>
          </w:tcPr>
          <w:p w14:paraId="3DDAB6C2" w14:textId="77777777" w:rsidR="003D05B1" w:rsidRDefault="00000000">
            <w:r>
              <w:t>Apple, Corn, Tomato, Potato, Grape, Peach, Pepper, Strawberry, Cherry, Orange, Blueberry, Raspberry, Soybean, Squash</w:t>
            </w:r>
          </w:p>
        </w:tc>
      </w:tr>
      <w:tr w:rsidR="003D05B1" w14:paraId="226DDACC"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03E02935" w14:textId="77777777" w:rsidR="003D05B1" w:rsidRDefault="00000000">
            <w:r>
              <w:rPr>
                <w:b/>
                <w:bCs/>
              </w:rPr>
              <w:t>Input</w:t>
            </w:r>
          </w:p>
        </w:tc>
        <w:tc>
          <w:tcPr>
            <w:tcW w:w="6400" w:type="dxa"/>
            <w:tcMar>
              <w:top w:w="100" w:type="dxa"/>
              <w:left w:w="120" w:type="dxa"/>
              <w:bottom w:w="100" w:type="dxa"/>
              <w:right w:w="120" w:type="dxa"/>
            </w:tcMar>
          </w:tcPr>
          <w:p w14:paraId="49998AC7" w14:textId="77777777" w:rsidR="003D05B1" w:rsidRDefault="00000000">
            <w:r>
              <w:t>Leaf images (RGB)</w:t>
            </w:r>
          </w:p>
        </w:tc>
      </w:tr>
      <w:tr w:rsidR="003D05B1" w14:paraId="76C3C4AE"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6B6F8A2A" w14:textId="77777777" w:rsidR="003D05B1" w:rsidRDefault="00000000">
            <w:r>
              <w:rPr>
                <w:b/>
                <w:bCs/>
              </w:rPr>
              <w:t>Target</w:t>
            </w:r>
          </w:p>
        </w:tc>
        <w:tc>
          <w:tcPr>
            <w:tcW w:w="6400" w:type="dxa"/>
            <w:tcMar>
              <w:top w:w="100" w:type="dxa"/>
              <w:left w:w="120" w:type="dxa"/>
              <w:bottom w:w="100" w:type="dxa"/>
              <w:right w:w="120" w:type="dxa"/>
            </w:tcMar>
          </w:tcPr>
          <w:p w14:paraId="31146718" w14:textId="77777777" w:rsidR="003D05B1" w:rsidRDefault="00000000">
            <w:r>
              <w:t>Disease label (38-way classification)</w:t>
            </w:r>
          </w:p>
        </w:tc>
      </w:tr>
    </w:tbl>
    <w:p w14:paraId="4F5D338F" w14:textId="77777777" w:rsidR="003D05B1" w:rsidRDefault="003D05B1">
      <w:pPr>
        <w:spacing w:after="200"/>
      </w:pPr>
    </w:p>
    <w:p w14:paraId="458FC19A" w14:textId="77777777" w:rsidR="003D05B1" w:rsidRDefault="00000000">
      <w:pPr>
        <w:pStyle w:val="Heading2"/>
        <w:spacing w:before="280" w:after="140"/>
      </w:pPr>
      <w:r>
        <w:rPr>
          <w:b/>
          <w:bCs/>
          <w:color w:val="1B5E20"/>
          <w:sz w:val="24"/>
          <w:szCs w:val="24"/>
        </w:rPr>
        <w:lastRenderedPageBreak/>
        <w:t>Train / Validation / Test Split</w:t>
      </w:r>
    </w:p>
    <w:p w14:paraId="370303D1" w14:textId="77777777" w:rsidR="003D05B1" w:rsidRDefault="00000000">
      <w:pPr>
        <w:spacing w:after="160" w:line="276" w:lineRule="auto"/>
      </w:pPr>
      <w:r>
        <w:rPr>
          <w:sz w:val="22"/>
          <w:szCs w:val="22"/>
        </w:rPr>
        <w:t>The dataset ships with a pre-defined train/valid split of roughly 80/20. To meet the project's 70/15/15 requirement, the train and valid folders were merged into a single pool per class and re-split using stratified sampling (seed=42):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4"/>
        <w:gridCol w:w="2933"/>
        <w:gridCol w:w="2933"/>
      </w:tblGrid>
      <w:tr w:rsidR="003D05B1" w14:paraId="7058BE7A" w14:textId="77777777">
        <w:tblPrEx>
          <w:tblCellMar>
            <w:top w:w="0" w:type="dxa"/>
            <w:bottom w:w="0" w:type="dxa"/>
          </w:tblCellMar>
        </w:tblPrEx>
        <w:trPr>
          <w:tblHeader/>
        </w:trPr>
        <w:tc>
          <w:tcPr>
            <w:tcW w:w="2933" w:type="dxa"/>
            <w:shd w:val="clear" w:color="auto" w:fill="2E7D32"/>
            <w:tcMar>
              <w:top w:w="100" w:type="dxa"/>
              <w:left w:w="120" w:type="dxa"/>
              <w:bottom w:w="100" w:type="dxa"/>
              <w:right w:w="120" w:type="dxa"/>
            </w:tcMar>
          </w:tcPr>
          <w:p w14:paraId="09B63EB9" w14:textId="77777777" w:rsidR="003D05B1" w:rsidRDefault="00000000">
            <w:pPr>
              <w:jc w:val="center"/>
            </w:pPr>
            <w:r>
              <w:rPr>
                <w:b/>
                <w:bCs/>
                <w:color w:val="FFFFFF"/>
              </w:rPr>
              <w:t>Split</w:t>
            </w:r>
          </w:p>
        </w:tc>
        <w:tc>
          <w:tcPr>
            <w:tcW w:w="2933" w:type="dxa"/>
            <w:shd w:val="clear" w:color="auto" w:fill="2E7D32"/>
            <w:tcMar>
              <w:top w:w="100" w:type="dxa"/>
              <w:left w:w="120" w:type="dxa"/>
              <w:bottom w:w="100" w:type="dxa"/>
              <w:right w:w="120" w:type="dxa"/>
            </w:tcMar>
          </w:tcPr>
          <w:p w14:paraId="2F90F1DC" w14:textId="77777777" w:rsidR="003D05B1" w:rsidRDefault="00000000">
            <w:pPr>
              <w:jc w:val="center"/>
            </w:pPr>
            <w:r>
              <w:rPr>
                <w:b/>
                <w:bCs/>
                <w:color w:val="FFFFFF"/>
              </w:rPr>
              <w:t>Image Count</w:t>
            </w:r>
          </w:p>
        </w:tc>
        <w:tc>
          <w:tcPr>
            <w:tcW w:w="2933" w:type="dxa"/>
            <w:shd w:val="clear" w:color="auto" w:fill="2E7D32"/>
            <w:tcMar>
              <w:top w:w="100" w:type="dxa"/>
              <w:left w:w="120" w:type="dxa"/>
              <w:bottom w:w="100" w:type="dxa"/>
              <w:right w:w="120" w:type="dxa"/>
            </w:tcMar>
          </w:tcPr>
          <w:p w14:paraId="669B56AB" w14:textId="77777777" w:rsidR="003D05B1" w:rsidRDefault="00000000">
            <w:pPr>
              <w:jc w:val="center"/>
            </w:pPr>
            <w:r>
              <w:rPr>
                <w:b/>
                <w:bCs/>
                <w:color w:val="FFFFFF"/>
              </w:rPr>
              <w:t>Percentage</w:t>
            </w:r>
          </w:p>
        </w:tc>
      </w:tr>
      <w:tr w:rsidR="003D05B1" w14:paraId="43761387" w14:textId="77777777">
        <w:tblPrEx>
          <w:tblCellMar>
            <w:top w:w="0" w:type="dxa"/>
            <w:bottom w:w="0" w:type="dxa"/>
          </w:tblCellMar>
        </w:tblPrEx>
        <w:tc>
          <w:tcPr>
            <w:tcW w:w="0" w:type="auto"/>
            <w:shd w:val="clear" w:color="auto" w:fill="E8F5E9"/>
            <w:tcMar>
              <w:top w:w="100" w:type="dxa"/>
              <w:left w:w="120" w:type="dxa"/>
              <w:bottom w:w="100" w:type="dxa"/>
              <w:right w:w="120" w:type="dxa"/>
            </w:tcMar>
          </w:tcPr>
          <w:p w14:paraId="17903ECA" w14:textId="77777777" w:rsidR="003D05B1" w:rsidRDefault="00000000">
            <w:r>
              <w:rPr>
                <w:b/>
                <w:bCs/>
              </w:rPr>
              <w:t>Training</w:t>
            </w:r>
          </w:p>
        </w:tc>
        <w:tc>
          <w:tcPr>
            <w:tcW w:w="0" w:type="auto"/>
            <w:shd w:val="clear" w:color="auto" w:fill="E8F5E9"/>
            <w:tcMar>
              <w:top w:w="100" w:type="dxa"/>
              <w:left w:w="120" w:type="dxa"/>
              <w:bottom w:w="100" w:type="dxa"/>
              <w:right w:w="120" w:type="dxa"/>
            </w:tcMar>
          </w:tcPr>
          <w:p w14:paraId="13C59797" w14:textId="77777777" w:rsidR="003D05B1" w:rsidRDefault="00000000">
            <w:pPr>
              <w:jc w:val="center"/>
            </w:pPr>
            <w:r>
              <w:t>61,490</w:t>
            </w:r>
          </w:p>
        </w:tc>
        <w:tc>
          <w:tcPr>
            <w:tcW w:w="0" w:type="auto"/>
            <w:shd w:val="clear" w:color="auto" w:fill="E8F5E9"/>
            <w:tcMar>
              <w:top w:w="100" w:type="dxa"/>
              <w:left w:w="120" w:type="dxa"/>
              <w:bottom w:w="100" w:type="dxa"/>
              <w:right w:w="120" w:type="dxa"/>
            </w:tcMar>
          </w:tcPr>
          <w:p w14:paraId="1E5524EB" w14:textId="77777777" w:rsidR="003D05B1" w:rsidRDefault="00000000">
            <w:pPr>
              <w:jc w:val="center"/>
            </w:pPr>
            <w:r>
              <w:t>~70%</w:t>
            </w:r>
          </w:p>
        </w:tc>
      </w:tr>
      <w:tr w:rsidR="003D05B1" w14:paraId="723ADEB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3D7F8D0" w14:textId="77777777" w:rsidR="003D05B1" w:rsidRDefault="00000000">
            <w:r>
              <w:rPr>
                <w:b/>
                <w:bCs/>
              </w:rPr>
              <w:t>Validation</w:t>
            </w:r>
          </w:p>
        </w:tc>
        <w:tc>
          <w:tcPr>
            <w:tcW w:w="0" w:type="auto"/>
            <w:shd w:val="clear" w:color="auto" w:fill="FFFFFF"/>
            <w:tcMar>
              <w:top w:w="100" w:type="dxa"/>
              <w:left w:w="120" w:type="dxa"/>
              <w:bottom w:w="100" w:type="dxa"/>
              <w:right w:w="120" w:type="dxa"/>
            </w:tcMar>
          </w:tcPr>
          <w:p w14:paraId="2F710414" w14:textId="77777777" w:rsidR="003D05B1" w:rsidRDefault="00000000">
            <w:pPr>
              <w:jc w:val="center"/>
            </w:pPr>
            <w:r>
              <w:t>13,164</w:t>
            </w:r>
          </w:p>
        </w:tc>
        <w:tc>
          <w:tcPr>
            <w:tcW w:w="0" w:type="auto"/>
            <w:shd w:val="clear" w:color="auto" w:fill="FFFFFF"/>
            <w:tcMar>
              <w:top w:w="100" w:type="dxa"/>
              <w:left w:w="120" w:type="dxa"/>
              <w:bottom w:w="100" w:type="dxa"/>
              <w:right w:w="120" w:type="dxa"/>
            </w:tcMar>
          </w:tcPr>
          <w:p w14:paraId="1DB635CE" w14:textId="77777777" w:rsidR="003D05B1" w:rsidRDefault="00000000">
            <w:pPr>
              <w:jc w:val="center"/>
            </w:pPr>
            <w:r>
              <w:t>~15%</w:t>
            </w:r>
          </w:p>
        </w:tc>
      </w:tr>
      <w:tr w:rsidR="003D05B1" w14:paraId="6B6CB6E0" w14:textId="77777777">
        <w:tblPrEx>
          <w:tblCellMar>
            <w:top w:w="0" w:type="dxa"/>
            <w:bottom w:w="0" w:type="dxa"/>
          </w:tblCellMar>
        </w:tblPrEx>
        <w:tc>
          <w:tcPr>
            <w:tcW w:w="0" w:type="auto"/>
            <w:shd w:val="clear" w:color="auto" w:fill="E8F5E9"/>
            <w:tcMar>
              <w:top w:w="100" w:type="dxa"/>
              <w:left w:w="120" w:type="dxa"/>
              <w:bottom w:w="100" w:type="dxa"/>
              <w:right w:w="120" w:type="dxa"/>
            </w:tcMar>
          </w:tcPr>
          <w:p w14:paraId="577E6213" w14:textId="77777777" w:rsidR="003D05B1" w:rsidRDefault="00000000">
            <w:r>
              <w:rPr>
                <w:b/>
                <w:bCs/>
              </w:rPr>
              <w:t>Testing</w:t>
            </w:r>
          </w:p>
        </w:tc>
        <w:tc>
          <w:tcPr>
            <w:tcW w:w="0" w:type="auto"/>
            <w:shd w:val="clear" w:color="auto" w:fill="E8F5E9"/>
            <w:tcMar>
              <w:top w:w="100" w:type="dxa"/>
              <w:left w:w="120" w:type="dxa"/>
              <w:bottom w:w="100" w:type="dxa"/>
              <w:right w:w="120" w:type="dxa"/>
            </w:tcMar>
          </w:tcPr>
          <w:p w14:paraId="26856638" w14:textId="77777777" w:rsidR="003D05B1" w:rsidRDefault="00000000">
            <w:pPr>
              <w:jc w:val="center"/>
            </w:pPr>
            <w:r>
              <w:t>13,213</w:t>
            </w:r>
          </w:p>
        </w:tc>
        <w:tc>
          <w:tcPr>
            <w:tcW w:w="0" w:type="auto"/>
            <w:shd w:val="clear" w:color="auto" w:fill="E8F5E9"/>
            <w:tcMar>
              <w:top w:w="100" w:type="dxa"/>
              <w:left w:w="120" w:type="dxa"/>
              <w:bottom w:w="100" w:type="dxa"/>
              <w:right w:w="120" w:type="dxa"/>
            </w:tcMar>
          </w:tcPr>
          <w:p w14:paraId="66AF3AB9" w14:textId="77777777" w:rsidR="003D05B1" w:rsidRDefault="00000000">
            <w:pPr>
              <w:jc w:val="center"/>
            </w:pPr>
            <w:r>
              <w:t>~15%</w:t>
            </w:r>
          </w:p>
        </w:tc>
      </w:tr>
    </w:tbl>
    <w:p w14:paraId="44B0B040" w14:textId="77777777" w:rsidR="003D05B1" w:rsidRDefault="003D05B1">
      <w:pPr>
        <w:spacing w:after="200"/>
      </w:pPr>
    </w:p>
    <w:p w14:paraId="49667146" w14:textId="77777777" w:rsidR="003D05B1" w:rsidRDefault="00000000">
      <w:pPr>
        <w:spacing w:after="160" w:line="276" w:lineRule="auto"/>
      </w:pPr>
      <w:r>
        <w:rPr>
          <w:i/>
          <w:iCs/>
        </w:rPr>
        <w:t>Total images after merge: 87,867. During the cleaning pass described below, 1 corrupt/unreadable image was removed from the training set.</w:t>
      </w:r>
    </w:p>
    <w:p w14:paraId="7A146517" w14:textId="77777777" w:rsidR="003D05B1" w:rsidRDefault="00000000">
      <w:pPr>
        <w:pStyle w:val="Heading1"/>
        <w:spacing w:before="360" w:after="180"/>
      </w:pPr>
      <w:r>
        <w:rPr>
          <w:b/>
          <w:bCs/>
          <w:color w:val="2E7D32"/>
          <w:sz w:val="30"/>
          <w:szCs w:val="30"/>
        </w:rPr>
        <w:t>3. Preprocessing</w:t>
      </w:r>
    </w:p>
    <w:p w14:paraId="7B771B50" w14:textId="77777777" w:rsidR="003D05B1" w:rsidRDefault="00000000">
      <w:pPr>
        <w:pStyle w:val="Heading2"/>
        <w:spacing w:before="280" w:after="140"/>
      </w:pPr>
      <w:r>
        <w:rPr>
          <w:b/>
          <w:bCs/>
          <w:color w:val="1B5E20"/>
          <w:sz w:val="24"/>
          <w:szCs w:val="24"/>
        </w:rPr>
        <w:t>Image Preprocessing</w:t>
      </w:r>
    </w:p>
    <w:p w14:paraId="235FC4ED" w14:textId="77777777" w:rsidR="003D05B1" w:rsidRDefault="00000000">
      <w:pPr>
        <w:pStyle w:val="ListParagraph"/>
        <w:numPr>
          <w:ilvl w:val="0"/>
          <w:numId w:val="1"/>
        </w:numPr>
        <w:spacing w:after="80" w:line="276" w:lineRule="auto"/>
      </w:pPr>
      <w:r>
        <w:rPr>
          <w:sz w:val="22"/>
          <w:szCs w:val="22"/>
        </w:rPr>
        <w:t>Resizing: all images resized to 224 × 224 pixels</w:t>
      </w:r>
    </w:p>
    <w:p w14:paraId="2C126B20" w14:textId="77777777" w:rsidR="003D05B1" w:rsidRDefault="00000000">
      <w:pPr>
        <w:pStyle w:val="ListParagraph"/>
        <w:numPr>
          <w:ilvl w:val="0"/>
          <w:numId w:val="1"/>
        </w:numPr>
        <w:spacing w:after="80" w:line="276" w:lineRule="auto"/>
      </w:pPr>
      <w:r>
        <w:rPr>
          <w:sz w:val="22"/>
          <w:szCs w:val="22"/>
        </w:rPr>
        <w:t>Normalization: pixel values rescaled to [0, 1] for the baseline CNN; EfficientNet-specific preprocessing applied for the transfer learning model</w:t>
      </w:r>
    </w:p>
    <w:p w14:paraId="59A478D9" w14:textId="77777777" w:rsidR="003D05B1" w:rsidRDefault="00000000">
      <w:pPr>
        <w:pStyle w:val="ListParagraph"/>
        <w:numPr>
          <w:ilvl w:val="0"/>
          <w:numId w:val="1"/>
        </w:numPr>
        <w:spacing w:after="80" w:line="276" w:lineRule="auto"/>
      </w:pPr>
      <w:r>
        <w:rPr>
          <w:sz w:val="22"/>
          <w:szCs w:val="22"/>
        </w:rPr>
        <w:t>Data Augmentation (training set only): rotation (±25°), zoom (0.2), horizontal flip, vertical flip, brightness adjustment (0.8–1.2)</w:t>
      </w:r>
    </w:p>
    <w:p w14:paraId="15BD0EF3" w14:textId="77777777" w:rsidR="003D05B1" w:rsidRDefault="00000000">
      <w:pPr>
        <w:pStyle w:val="Heading2"/>
        <w:spacing w:before="280" w:after="140"/>
      </w:pPr>
      <w:r>
        <w:rPr>
          <w:b/>
          <w:bCs/>
          <w:color w:val="1B5E20"/>
          <w:sz w:val="24"/>
          <w:szCs w:val="24"/>
        </w:rPr>
        <w:t>Data Integrity Check</w:t>
      </w:r>
    </w:p>
    <w:p w14:paraId="10F34C42" w14:textId="77777777" w:rsidR="003D05B1" w:rsidRDefault="00000000">
      <w:pPr>
        <w:spacing w:after="160" w:line="276" w:lineRule="auto"/>
      </w:pPr>
      <w:r>
        <w:rPr>
          <w:sz w:val="22"/>
          <w:szCs w:val="22"/>
        </w:rPr>
        <w:t>Before training, all images across the train/validation/test folders were scanned with PIL to detect and remove corrupt or unreadable files, preventing pipeline crashes during training. This step is a practical addition beyond the original scope, added after a corrupt image caused a mid-training crash during transfer learning.</w:t>
      </w:r>
    </w:p>
    <w:p w14:paraId="60C13A7E" w14:textId="77777777" w:rsidR="003D05B1" w:rsidRDefault="00000000">
      <w:pPr>
        <w:pStyle w:val="Heading1"/>
        <w:spacing w:before="360" w:after="180"/>
      </w:pPr>
      <w:r>
        <w:rPr>
          <w:b/>
          <w:bCs/>
          <w:color w:val="2E7D32"/>
          <w:sz w:val="30"/>
          <w:szCs w:val="30"/>
        </w:rPr>
        <w:t>4. Model Development</w:t>
      </w:r>
    </w:p>
    <w:p w14:paraId="6FEDEEA7" w14:textId="77777777" w:rsidR="003D05B1" w:rsidRDefault="00000000">
      <w:pPr>
        <w:pStyle w:val="Heading2"/>
        <w:spacing w:before="280" w:after="140"/>
      </w:pPr>
      <w:r>
        <w:rPr>
          <w:b/>
          <w:bCs/>
          <w:color w:val="1B5E20"/>
          <w:sz w:val="24"/>
          <w:szCs w:val="24"/>
        </w:rPr>
        <w:t>4.1 Baseline CNN</w:t>
      </w:r>
    </w:p>
    <w:p w14:paraId="15E978AD" w14:textId="77777777" w:rsidR="003D05B1" w:rsidRDefault="00000000">
      <w:pPr>
        <w:spacing w:after="160" w:line="276" w:lineRule="auto"/>
      </w:pPr>
      <w:r>
        <w:rPr>
          <w:sz w:val="22"/>
          <w:szCs w:val="22"/>
        </w:rPr>
        <w:t>A convolutional neural network built from scratch to establish a performance baseline.</w:t>
      </w:r>
    </w:p>
    <w:p w14:paraId="38C75000" w14:textId="740CB6B4" w:rsidR="003D05B1" w:rsidRDefault="00000000">
      <w:pPr>
        <w:spacing w:after="100" w:line="276" w:lineRule="auto"/>
      </w:pPr>
      <w:r>
        <w:rPr>
          <w:b/>
          <w:bCs/>
          <w:sz w:val="22"/>
          <w:szCs w:val="22"/>
        </w:rPr>
        <w:t xml:space="preserve">Architecture: </w:t>
      </w:r>
      <w:r>
        <w:rPr>
          <w:sz w:val="22"/>
          <w:szCs w:val="22"/>
        </w:rPr>
        <w:t xml:space="preserve">3 × (Conv2D </w:t>
      </w:r>
      <w:r w:rsidR="00202269">
        <w:rPr>
          <w:sz w:val="22"/>
          <w:szCs w:val="22"/>
        </w:rPr>
        <w:t>→</w:t>
      </w:r>
      <w:r>
        <w:rPr>
          <w:sz w:val="22"/>
          <w:szCs w:val="22"/>
        </w:rPr>
        <w:t xml:space="preserve"> MaxPooling2D), Dropout (0.3), Flatten, Dense(256, ReLU), Dropout (0.4), Dense(38, Softmax)</w:t>
      </w:r>
    </w:p>
    <w:p w14:paraId="5154F0F5" w14:textId="77777777" w:rsidR="003D05B1" w:rsidRDefault="00000000">
      <w:pPr>
        <w:spacing w:after="100" w:line="276" w:lineRule="auto"/>
      </w:pPr>
      <w:r>
        <w:rPr>
          <w:b/>
          <w:bCs/>
          <w:sz w:val="22"/>
          <w:szCs w:val="22"/>
        </w:rPr>
        <w:t xml:space="preserve">Optimizer: </w:t>
      </w:r>
      <w:r>
        <w:rPr>
          <w:sz w:val="22"/>
          <w:szCs w:val="22"/>
        </w:rPr>
        <w:t>Adam, learning rate = 0.001</w:t>
      </w:r>
    </w:p>
    <w:p w14:paraId="42ACC27E" w14:textId="77777777" w:rsidR="003D05B1" w:rsidRDefault="00000000">
      <w:pPr>
        <w:spacing w:after="100" w:line="276" w:lineRule="auto"/>
      </w:pPr>
      <w:r>
        <w:rPr>
          <w:b/>
          <w:bCs/>
          <w:sz w:val="22"/>
          <w:szCs w:val="22"/>
        </w:rPr>
        <w:t xml:space="preserve">Loss Function: </w:t>
      </w:r>
      <w:r>
        <w:rPr>
          <w:sz w:val="22"/>
          <w:szCs w:val="22"/>
        </w:rPr>
        <w:t>Categorical Crossentropy</w:t>
      </w:r>
    </w:p>
    <w:p w14:paraId="78AE2D4B" w14:textId="77777777" w:rsidR="003D05B1" w:rsidRDefault="00000000">
      <w:pPr>
        <w:spacing w:after="100" w:line="276" w:lineRule="auto"/>
      </w:pPr>
      <w:r>
        <w:rPr>
          <w:b/>
          <w:bCs/>
          <w:sz w:val="22"/>
          <w:szCs w:val="22"/>
        </w:rPr>
        <w:t xml:space="preserve">Training: </w:t>
      </w:r>
      <w:r>
        <w:rPr>
          <w:sz w:val="22"/>
          <w:szCs w:val="22"/>
        </w:rPr>
        <w:t>6 epochs, 500 steps/epoch, batch size 32</w:t>
      </w:r>
    </w:p>
    <w:p w14:paraId="4D0C8810" w14:textId="77777777" w:rsidR="003D05B1" w:rsidRDefault="00000000">
      <w:pPr>
        <w:pStyle w:val="Heading2"/>
        <w:spacing w:before="280" w:after="140"/>
      </w:pPr>
      <w:r>
        <w:rPr>
          <w:b/>
          <w:bCs/>
          <w:color w:val="1B5E20"/>
          <w:sz w:val="24"/>
          <w:szCs w:val="24"/>
        </w:rPr>
        <w:t>4.2 Transfer Learning — EfficientNetB0</w:t>
      </w:r>
    </w:p>
    <w:p w14:paraId="74CCA45A" w14:textId="77777777" w:rsidR="003D05B1" w:rsidRDefault="00000000">
      <w:pPr>
        <w:spacing w:after="160" w:line="276" w:lineRule="auto"/>
      </w:pPr>
      <w:r>
        <w:rPr>
          <w:sz w:val="22"/>
          <w:szCs w:val="22"/>
        </w:rPr>
        <w:t>EfficientNetB0 pretrained on ImageNet was used as a frozen feature extractor, with a custom classification head trained on top.</w:t>
      </w:r>
    </w:p>
    <w:p w14:paraId="69CA0907" w14:textId="77777777" w:rsidR="003D05B1" w:rsidRDefault="00000000">
      <w:pPr>
        <w:spacing w:after="100" w:line="276" w:lineRule="auto"/>
      </w:pPr>
      <w:r>
        <w:rPr>
          <w:b/>
          <w:bCs/>
          <w:sz w:val="22"/>
          <w:szCs w:val="22"/>
        </w:rPr>
        <w:lastRenderedPageBreak/>
        <w:t xml:space="preserve">Base Model: </w:t>
      </w:r>
      <w:r>
        <w:rPr>
          <w:sz w:val="22"/>
          <w:szCs w:val="22"/>
        </w:rPr>
        <w:t>EfficientNetB0 (ImageNet weights, frozen)</w:t>
      </w:r>
    </w:p>
    <w:p w14:paraId="06C946F6" w14:textId="77777777" w:rsidR="003D05B1" w:rsidRDefault="00000000">
      <w:pPr>
        <w:spacing w:after="100" w:line="276" w:lineRule="auto"/>
      </w:pPr>
      <w:r>
        <w:rPr>
          <w:b/>
          <w:bCs/>
          <w:sz w:val="22"/>
          <w:szCs w:val="22"/>
        </w:rPr>
        <w:t xml:space="preserve">Head: </w:t>
      </w:r>
      <w:r>
        <w:rPr>
          <w:sz w:val="22"/>
          <w:szCs w:val="22"/>
        </w:rPr>
        <w:t>GlobalAveragePooling2D → Dense(256, ReLU) → Dropout(0.4) → Dense(38, Softmax)</w:t>
      </w:r>
    </w:p>
    <w:p w14:paraId="72B3F0AE" w14:textId="77777777" w:rsidR="003D05B1" w:rsidRDefault="00000000">
      <w:pPr>
        <w:spacing w:after="100" w:line="276" w:lineRule="auto"/>
      </w:pPr>
      <w:r>
        <w:rPr>
          <w:b/>
          <w:bCs/>
          <w:sz w:val="22"/>
          <w:szCs w:val="22"/>
        </w:rPr>
        <w:t xml:space="preserve">Optimizer: </w:t>
      </w:r>
      <w:r>
        <w:rPr>
          <w:sz w:val="22"/>
          <w:szCs w:val="22"/>
        </w:rPr>
        <w:t>Adam, learning rate = 0.001</w:t>
      </w:r>
    </w:p>
    <w:p w14:paraId="7C252E94" w14:textId="77777777" w:rsidR="003D05B1" w:rsidRDefault="00000000">
      <w:pPr>
        <w:spacing w:after="100" w:line="276" w:lineRule="auto"/>
      </w:pPr>
      <w:r>
        <w:rPr>
          <w:b/>
          <w:bCs/>
          <w:sz w:val="22"/>
          <w:szCs w:val="22"/>
        </w:rPr>
        <w:t xml:space="preserve">Training: </w:t>
      </w:r>
      <w:r>
        <w:rPr>
          <w:sz w:val="22"/>
          <w:szCs w:val="22"/>
        </w:rPr>
        <w:t>6 epochs, 500 steps/epoch, batch size 32</w:t>
      </w:r>
    </w:p>
    <w:p w14:paraId="3978EF35" w14:textId="77777777" w:rsidR="003D05B1" w:rsidRDefault="00000000">
      <w:pPr>
        <w:spacing w:after="160" w:line="276" w:lineRule="auto"/>
      </w:pPr>
      <w:r>
        <w:rPr>
          <w:i/>
          <w:iCs/>
        </w:rPr>
        <w:t>Note: EfficientNetB0 requires its own preprocessing function (channel-wise normalization tuned to its ImageNet training), applied via a dedicated data generator separate from the baseline CNN's simple 1/255 rescaling.</w:t>
      </w:r>
    </w:p>
    <w:p w14:paraId="6F7D9F70" w14:textId="77777777" w:rsidR="003D05B1" w:rsidRDefault="00000000">
      <w:pPr>
        <w:pStyle w:val="Heading2"/>
        <w:spacing w:before="280" w:after="140"/>
      </w:pPr>
      <w:r>
        <w:rPr>
          <w:b/>
          <w:bCs/>
          <w:color w:val="1B5E20"/>
          <w:sz w:val="24"/>
          <w:szCs w:val="24"/>
        </w:rPr>
        <w:t>4.3 Hyperparameter Tuning</w:t>
      </w:r>
    </w:p>
    <w:p w14:paraId="415A8E10" w14:textId="77777777" w:rsidR="003D05B1" w:rsidRDefault="00000000">
      <w:pPr>
        <w:spacing w:after="160" w:line="276" w:lineRule="auto"/>
      </w:pPr>
      <w:r>
        <w:rPr>
          <w:sz w:val="22"/>
          <w:szCs w:val="22"/>
        </w:rPr>
        <w:t>A lightweight tuning experiment was run to validate the learning rate choice for EfficientNetB0: a lower learning rate (0.0005) was tested over 3 short epochs against the original setting (0.001). The original learning rate of 0.001 achieved faster convergence and was retained as the final configuration, given the project's compressed timeline.</w:t>
      </w:r>
    </w:p>
    <w:p w14:paraId="4A08D7C0" w14:textId="77777777" w:rsidR="003D05B1" w:rsidRDefault="00000000">
      <w:pPr>
        <w:pStyle w:val="Heading1"/>
        <w:spacing w:before="360" w:after="180"/>
      </w:pPr>
      <w:r>
        <w:rPr>
          <w:b/>
          <w:bCs/>
          <w:color w:val="2E7D32"/>
          <w:sz w:val="30"/>
          <w:szCs w:val="30"/>
        </w:rPr>
        <w:t>5. Model Evaluation</w:t>
      </w:r>
    </w:p>
    <w:p w14:paraId="5049B5B8" w14:textId="77777777" w:rsidR="003D05B1" w:rsidRDefault="00000000">
      <w:pPr>
        <w:spacing w:after="160" w:line="276" w:lineRule="auto"/>
      </w:pPr>
      <w:r>
        <w:rPr>
          <w:sz w:val="22"/>
          <w:szCs w:val="22"/>
        </w:rPr>
        <w:t>Both models were evaluated on the held-out test set (13,213 images, unseen during training or validation).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200"/>
      </w:tblGrid>
      <w:tr w:rsidR="003D05B1" w14:paraId="6E21B610" w14:textId="77777777">
        <w:tblPrEx>
          <w:tblCellMar>
            <w:top w:w="0" w:type="dxa"/>
            <w:bottom w:w="0" w:type="dxa"/>
          </w:tblCellMar>
        </w:tblPrEx>
        <w:trPr>
          <w:tblHeader/>
        </w:trPr>
        <w:tc>
          <w:tcPr>
            <w:tcW w:w="2800" w:type="dxa"/>
            <w:shd w:val="clear" w:color="auto" w:fill="2E7D32"/>
            <w:tcMar>
              <w:top w:w="100" w:type="dxa"/>
              <w:left w:w="120" w:type="dxa"/>
              <w:bottom w:w="100" w:type="dxa"/>
              <w:right w:w="120" w:type="dxa"/>
            </w:tcMar>
          </w:tcPr>
          <w:p w14:paraId="36CD2CEF" w14:textId="77777777" w:rsidR="003D05B1" w:rsidRDefault="00000000">
            <w:pPr>
              <w:jc w:val="center"/>
            </w:pPr>
            <w:r>
              <w:rPr>
                <w:b/>
                <w:bCs/>
                <w:color w:val="FFFFFF"/>
              </w:rPr>
              <w:t>Metric</w:t>
            </w:r>
          </w:p>
        </w:tc>
        <w:tc>
          <w:tcPr>
            <w:tcW w:w="2800" w:type="dxa"/>
            <w:shd w:val="clear" w:color="auto" w:fill="2E7D32"/>
            <w:tcMar>
              <w:top w:w="100" w:type="dxa"/>
              <w:left w:w="120" w:type="dxa"/>
              <w:bottom w:w="100" w:type="dxa"/>
              <w:right w:w="120" w:type="dxa"/>
            </w:tcMar>
          </w:tcPr>
          <w:p w14:paraId="7841A589" w14:textId="77777777" w:rsidR="003D05B1" w:rsidRDefault="00000000">
            <w:pPr>
              <w:jc w:val="center"/>
            </w:pPr>
            <w:r>
              <w:rPr>
                <w:b/>
                <w:bCs/>
                <w:color w:val="FFFFFF"/>
              </w:rPr>
              <w:t>Baseline CNN</w:t>
            </w:r>
          </w:p>
        </w:tc>
        <w:tc>
          <w:tcPr>
            <w:tcW w:w="3200" w:type="dxa"/>
            <w:shd w:val="clear" w:color="auto" w:fill="2E7D32"/>
            <w:tcMar>
              <w:top w:w="100" w:type="dxa"/>
              <w:left w:w="120" w:type="dxa"/>
              <w:bottom w:w="100" w:type="dxa"/>
              <w:right w:w="120" w:type="dxa"/>
            </w:tcMar>
          </w:tcPr>
          <w:p w14:paraId="09787B60" w14:textId="77777777" w:rsidR="003D05B1" w:rsidRDefault="00000000">
            <w:pPr>
              <w:jc w:val="center"/>
            </w:pPr>
            <w:r>
              <w:rPr>
                <w:b/>
                <w:bCs/>
                <w:color w:val="FFFFFF"/>
              </w:rPr>
              <w:t>EfficientNetB0 (Transfer Learning)</w:t>
            </w:r>
          </w:p>
        </w:tc>
      </w:tr>
      <w:tr w:rsidR="003D05B1" w14:paraId="7CEED7AD" w14:textId="77777777">
        <w:tblPrEx>
          <w:tblCellMar>
            <w:top w:w="0" w:type="dxa"/>
            <w:bottom w:w="0" w:type="dxa"/>
          </w:tblCellMar>
        </w:tblPrEx>
        <w:tc>
          <w:tcPr>
            <w:tcW w:w="0" w:type="auto"/>
            <w:shd w:val="clear" w:color="auto" w:fill="E8F5E9"/>
            <w:tcMar>
              <w:top w:w="100" w:type="dxa"/>
              <w:left w:w="120" w:type="dxa"/>
              <w:bottom w:w="100" w:type="dxa"/>
              <w:right w:w="120" w:type="dxa"/>
            </w:tcMar>
          </w:tcPr>
          <w:p w14:paraId="1E5279C1" w14:textId="77777777" w:rsidR="003D05B1" w:rsidRDefault="00000000">
            <w:r>
              <w:rPr>
                <w:b/>
                <w:bCs/>
              </w:rPr>
              <w:t>Test Accuracy</w:t>
            </w:r>
          </w:p>
        </w:tc>
        <w:tc>
          <w:tcPr>
            <w:tcW w:w="0" w:type="auto"/>
            <w:shd w:val="clear" w:color="auto" w:fill="E8F5E9"/>
            <w:tcMar>
              <w:top w:w="100" w:type="dxa"/>
              <w:left w:w="120" w:type="dxa"/>
              <w:bottom w:w="100" w:type="dxa"/>
              <w:right w:w="120" w:type="dxa"/>
            </w:tcMar>
          </w:tcPr>
          <w:p w14:paraId="5D1590FE" w14:textId="77777777" w:rsidR="003D05B1" w:rsidRDefault="00000000">
            <w:pPr>
              <w:jc w:val="center"/>
            </w:pPr>
            <w:r>
              <w:t>82%</w:t>
            </w:r>
          </w:p>
        </w:tc>
        <w:tc>
          <w:tcPr>
            <w:tcW w:w="0" w:type="auto"/>
            <w:shd w:val="clear" w:color="auto" w:fill="E8F5E9"/>
            <w:tcMar>
              <w:top w:w="100" w:type="dxa"/>
              <w:left w:w="120" w:type="dxa"/>
              <w:bottom w:w="100" w:type="dxa"/>
              <w:right w:w="120" w:type="dxa"/>
            </w:tcMar>
          </w:tcPr>
          <w:p w14:paraId="1F683CBD" w14:textId="77777777" w:rsidR="003D05B1" w:rsidRDefault="00000000">
            <w:pPr>
              <w:jc w:val="center"/>
            </w:pPr>
            <w:r>
              <w:t>95%</w:t>
            </w:r>
          </w:p>
        </w:tc>
      </w:tr>
      <w:tr w:rsidR="003D05B1" w14:paraId="3E3B137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1D510D0" w14:textId="26C9FAAC" w:rsidR="003D05B1" w:rsidRDefault="00000000">
            <w:r>
              <w:rPr>
                <w:b/>
                <w:bCs/>
              </w:rPr>
              <w:t>Macro Avg</w:t>
            </w:r>
            <w:r w:rsidR="00202269">
              <w:rPr>
                <w:b/>
                <w:bCs/>
              </w:rPr>
              <w:t>.</w:t>
            </w:r>
            <w:r>
              <w:rPr>
                <w:b/>
                <w:bCs/>
              </w:rPr>
              <w:t xml:space="preserve"> Precision</w:t>
            </w:r>
          </w:p>
        </w:tc>
        <w:tc>
          <w:tcPr>
            <w:tcW w:w="0" w:type="auto"/>
            <w:shd w:val="clear" w:color="auto" w:fill="FFFFFF"/>
            <w:tcMar>
              <w:top w:w="100" w:type="dxa"/>
              <w:left w:w="120" w:type="dxa"/>
              <w:bottom w:w="100" w:type="dxa"/>
              <w:right w:w="120" w:type="dxa"/>
            </w:tcMar>
          </w:tcPr>
          <w:p w14:paraId="15F2FD44" w14:textId="77777777" w:rsidR="003D05B1" w:rsidRDefault="00000000">
            <w:pPr>
              <w:jc w:val="center"/>
            </w:pPr>
            <w:r>
              <w:t>0.83</w:t>
            </w:r>
          </w:p>
        </w:tc>
        <w:tc>
          <w:tcPr>
            <w:tcW w:w="0" w:type="auto"/>
            <w:shd w:val="clear" w:color="auto" w:fill="FFFFFF"/>
            <w:tcMar>
              <w:top w:w="100" w:type="dxa"/>
              <w:left w:w="120" w:type="dxa"/>
              <w:bottom w:w="100" w:type="dxa"/>
              <w:right w:w="120" w:type="dxa"/>
            </w:tcMar>
          </w:tcPr>
          <w:p w14:paraId="25EADD5E" w14:textId="77777777" w:rsidR="003D05B1" w:rsidRDefault="00000000">
            <w:pPr>
              <w:jc w:val="center"/>
            </w:pPr>
            <w:r>
              <w:t>0.95</w:t>
            </w:r>
          </w:p>
        </w:tc>
      </w:tr>
      <w:tr w:rsidR="003D05B1" w14:paraId="1FF62462" w14:textId="77777777">
        <w:tblPrEx>
          <w:tblCellMar>
            <w:top w:w="0" w:type="dxa"/>
            <w:bottom w:w="0" w:type="dxa"/>
          </w:tblCellMar>
        </w:tblPrEx>
        <w:tc>
          <w:tcPr>
            <w:tcW w:w="0" w:type="auto"/>
            <w:shd w:val="clear" w:color="auto" w:fill="E8F5E9"/>
            <w:tcMar>
              <w:top w:w="100" w:type="dxa"/>
              <w:left w:w="120" w:type="dxa"/>
              <w:bottom w:w="100" w:type="dxa"/>
              <w:right w:w="120" w:type="dxa"/>
            </w:tcMar>
          </w:tcPr>
          <w:p w14:paraId="7B65F45F" w14:textId="2DA265E3" w:rsidR="003D05B1" w:rsidRDefault="00000000">
            <w:r>
              <w:rPr>
                <w:b/>
                <w:bCs/>
              </w:rPr>
              <w:t>Macro Avg</w:t>
            </w:r>
            <w:r w:rsidR="00202269">
              <w:rPr>
                <w:b/>
                <w:bCs/>
              </w:rPr>
              <w:t>.</w:t>
            </w:r>
            <w:r>
              <w:rPr>
                <w:b/>
                <w:bCs/>
              </w:rPr>
              <w:t xml:space="preserve"> Recall</w:t>
            </w:r>
          </w:p>
        </w:tc>
        <w:tc>
          <w:tcPr>
            <w:tcW w:w="0" w:type="auto"/>
            <w:shd w:val="clear" w:color="auto" w:fill="E8F5E9"/>
            <w:tcMar>
              <w:top w:w="100" w:type="dxa"/>
              <w:left w:w="120" w:type="dxa"/>
              <w:bottom w:w="100" w:type="dxa"/>
              <w:right w:w="120" w:type="dxa"/>
            </w:tcMar>
          </w:tcPr>
          <w:p w14:paraId="115CD94D" w14:textId="77777777" w:rsidR="003D05B1" w:rsidRDefault="00000000">
            <w:pPr>
              <w:jc w:val="center"/>
            </w:pPr>
            <w:r>
              <w:t>0.82</w:t>
            </w:r>
          </w:p>
        </w:tc>
        <w:tc>
          <w:tcPr>
            <w:tcW w:w="0" w:type="auto"/>
            <w:shd w:val="clear" w:color="auto" w:fill="E8F5E9"/>
            <w:tcMar>
              <w:top w:w="100" w:type="dxa"/>
              <w:left w:w="120" w:type="dxa"/>
              <w:bottom w:w="100" w:type="dxa"/>
              <w:right w:w="120" w:type="dxa"/>
            </w:tcMar>
          </w:tcPr>
          <w:p w14:paraId="32090AF5" w14:textId="77777777" w:rsidR="003D05B1" w:rsidRDefault="00000000">
            <w:pPr>
              <w:jc w:val="center"/>
            </w:pPr>
            <w:r>
              <w:t>0.95</w:t>
            </w:r>
          </w:p>
        </w:tc>
      </w:tr>
      <w:tr w:rsidR="003D05B1" w14:paraId="4E865AD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40DE931A" w14:textId="4A2B814B" w:rsidR="003D05B1" w:rsidRDefault="00000000">
            <w:r>
              <w:rPr>
                <w:b/>
                <w:bCs/>
              </w:rPr>
              <w:t>Macro Avg</w:t>
            </w:r>
            <w:r w:rsidR="00202269">
              <w:rPr>
                <w:b/>
                <w:bCs/>
              </w:rPr>
              <w:t>.</w:t>
            </w:r>
            <w:r>
              <w:rPr>
                <w:b/>
                <w:bCs/>
              </w:rPr>
              <w:t xml:space="preserve"> F1-score</w:t>
            </w:r>
          </w:p>
        </w:tc>
        <w:tc>
          <w:tcPr>
            <w:tcW w:w="0" w:type="auto"/>
            <w:shd w:val="clear" w:color="auto" w:fill="FFFFFF"/>
            <w:tcMar>
              <w:top w:w="100" w:type="dxa"/>
              <w:left w:w="120" w:type="dxa"/>
              <w:bottom w:w="100" w:type="dxa"/>
              <w:right w:w="120" w:type="dxa"/>
            </w:tcMar>
          </w:tcPr>
          <w:p w14:paraId="35BE1B92" w14:textId="77777777" w:rsidR="003D05B1" w:rsidRDefault="00000000">
            <w:pPr>
              <w:jc w:val="center"/>
            </w:pPr>
            <w:r>
              <w:t>0.81</w:t>
            </w:r>
          </w:p>
        </w:tc>
        <w:tc>
          <w:tcPr>
            <w:tcW w:w="0" w:type="auto"/>
            <w:shd w:val="clear" w:color="auto" w:fill="FFFFFF"/>
            <w:tcMar>
              <w:top w:w="100" w:type="dxa"/>
              <w:left w:w="120" w:type="dxa"/>
              <w:bottom w:w="100" w:type="dxa"/>
              <w:right w:w="120" w:type="dxa"/>
            </w:tcMar>
          </w:tcPr>
          <w:p w14:paraId="593482AF" w14:textId="77777777" w:rsidR="003D05B1" w:rsidRDefault="00000000">
            <w:pPr>
              <w:jc w:val="center"/>
            </w:pPr>
            <w:r>
              <w:t>0.95</w:t>
            </w:r>
          </w:p>
        </w:tc>
      </w:tr>
      <w:tr w:rsidR="003D05B1" w14:paraId="39D5BF4A" w14:textId="77777777">
        <w:tblPrEx>
          <w:tblCellMar>
            <w:top w:w="0" w:type="dxa"/>
            <w:bottom w:w="0" w:type="dxa"/>
          </w:tblCellMar>
        </w:tblPrEx>
        <w:tc>
          <w:tcPr>
            <w:tcW w:w="0" w:type="auto"/>
            <w:shd w:val="clear" w:color="auto" w:fill="E8F5E9"/>
            <w:tcMar>
              <w:top w:w="100" w:type="dxa"/>
              <w:left w:w="120" w:type="dxa"/>
              <w:bottom w:w="100" w:type="dxa"/>
              <w:right w:w="120" w:type="dxa"/>
            </w:tcMar>
          </w:tcPr>
          <w:p w14:paraId="13573609" w14:textId="020BED32" w:rsidR="003D05B1" w:rsidRDefault="00000000">
            <w:r>
              <w:rPr>
                <w:b/>
                <w:bCs/>
              </w:rPr>
              <w:t>Weighted Avg</w:t>
            </w:r>
            <w:r w:rsidR="00202269">
              <w:rPr>
                <w:b/>
                <w:bCs/>
              </w:rPr>
              <w:t>.</w:t>
            </w:r>
            <w:r>
              <w:rPr>
                <w:b/>
                <w:bCs/>
              </w:rPr>
              <w:t xml:space="preserve"> F1-score</w:t>
            </w:r>
          </w:p>
        </w:tc>
        <w:tc>
          <w:tcPr>
            <w:tcW w:w="0" w:type="auto"/>
            <w:shd w:val="clear" w:color="auto" w:fill="E8F5E9"/>
            <w:tcMar>
              <w:top w:w="100" w:type="dxa"/>
              <w:left w:w="120" w:type="dxa"/>
              <w:bottom w:w="100" w:type="dxa"/>
              <w:right w:w="120" w:type="dxa"/>
            </w:tcMar>
          </w:tcPr>
          <w:p w14:paraId="13C0A188" w14:textId="77777777" w:rsidR="003D05B1" w:rsidRDefault="00000000">
            <w:pPr>
              <w:jc w:val="center"/>
            </w:pPr>
            <w:r>
              <w:t>0.81</w:t>
            </w:r>
          </w:p>
        </w:tc>
        <w:tc>
          <w:tcPr>
            <w:tcW w:w="0" w:type="auto"/>
            <w:shd w:val="clear" w:color="auto" w:fill="E8F5E9"/>
            <w:tcMar>
              <w:top w:w="100" w:type="dxa"/>
              <w:left w:w="120" w:type="dxa"/>
              <w:bottom w:w="100" w:type="dxa"/>
              <w:right w:w="120" w:type="dxa"/>
            </w:tcMar>
          </w:tcPr>
          <w:p w14:paraId="6001A2F7" w14:textId="77777777" w:rsidR="003D05B1" w:rsidRDefault="00000000">
            <w:pPr>
              <w:jc w:val="center"/>
            </w:pPr>
            <w:r>
              <w:t>0.95</w:t>
            </w:r>
          </w:p>
        </w:tc>
      </w:tr>
      <w:tr w:rsidR="003D05B1" w14:paraId="6AA191E6"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8184064" w14:textId="77777777" w:rsidR="003D05B1" w:rsidRDefault="00000000">
            <w:r>
              <w:rPr>
                <w:b/>
                <w:bCs/>
              </w:rPr>
              <w:t>Test Set Size</w:t>
            </w:r>
          </w:p>
        </w:tc>
        <w:tc>
          <w:tcPr>
            <w:tcW w:w="0" w:type="auto"/>
            <w:shd w:val="clear" w:color="auto" w:fill="FFFFFF"/>
            <w:tcMar>
              <w:top w:w="100" w:type="dxa"/>
              <w:left w:w="120" w:type="dxa"/>
              <w:bottom w:w="100" w:type="dxa"/>
              <w:right w:w="120" w:type="dxa"/>
            </w:tcMar>
          </w:tcPr>
          <w:p w14:paraId="356B133F" w14:textId="77777777" w:rsidR="003D05B1" w:rsidRDefault="00000000">
            <w:pPr>
              <w:jc w:val="center"/>
            </w:pPr>
            <w:r>
              <w:t>13,213 images</w:t>
            </w:r>
          </w:p>
        </w:tc>
        <w:tc>
          <w:tcPr>
            <w:tcW w:w="0" w:type="auto"/>
            <w:shd w:val="clear" w:color="auto" w:fill="FFFFFF"/>
            <w:tcMar>
              <w:top w:w="100" w:type="dxa"/>
              <w:left w:w="120" w:type="dxa"/>
              <w:bottom w:w="100" w:type="dxa"/>
              <w:right w:w="120" w:type="dxa"/>
            </w:tcMar>
          </w:tcPr>
          <w:p w14:paraId="67CE2656" w14:textId="77777777" w:rsidR="003D05B1" w:rsidRDefault="00000000">
            <w:pPr>
              <w:jc w:val="center"/>
            </w:pPr>
            <w:r>
              <w:t>13,213 images</w:t>
            </w:r>
          </w:p>
        </w:tc>
      </w:tr>
    </w:tbl>
    <w:p w14:paraId="53670A88" w14:textId="77777777" w:rsidR="003D05B1" w:rsidRDefault="003D05B1">
      <w:pPr>
        <w:spacing w:after="240"/>
      </w:pPr>
    </w:p>
    <w:p w14:paraId="330BE56A" w14:textId="77777777" w:rsidR="003D05B1" w:rsidRDefault="00000000">
      <w:pPr>
        <w:pStyle w:val="Heading2"/>
        <w:spacing w:before="280" w:after="140"/>
      </w:pPr>
      <w:r>
        <w:rPr>
          <w:b/>
          <w:bCs/>
          <w:color w:val="1B5E20"/>
          <w:sz w:val="24"/>
          <w:szCs w:val="24"/>
        </w:rPr>
        <w:t>Key Findings</w:t>
      </w:r>
    </w:p>
    <w:p w14:paraId="6A6CDD76" w14:textId="77777777" w:rsidR="003D05B1" w:rsidRDefault="00000000">
      <w:pPr>
        <w:pStyle w:val="ListParagraph"/>
        <w:numPr>
          <w:ilvl w:val="0"/>
          <w:numId w:val="1"/>
        </w:numPr>
        <w:spacing w:after="80" w:line="276" w:lineRule="auto"/>
      </w:pPr>
      <w:r>
        <w:rPr>
          <w:sz w:val="22"/>
          <w:szCs w:val="22"/>
        </w:rPr>
        <w:t>EfficientNetB0 substantially outperforms the baseline CNN across every metric, confirming the value of transfer learning for this task.</w:t>
      </w:r>
    </w:p>
    <w:p w14:paraId="6D78DC6B" w14:textId="77777777" w:rsidR="003D05B1" w:rsidRDefault="00000000">
      <w:pPr>
        <w:pStyle w:val="ListParagraph"/>
        <w:numPr>
          <w:ilvl w:val="0"/>
          <w:numId w:val="1"/>
        </w:numPr>
        <w:spacing w:after="80" w:line="276" w:lineRule="auto"/>
      </w:pPr>
      <w:r>
        <w:rPr>
          <w:sz w:val="22"/>
          <w:szCs w:val="22"/>
        </w:rPr>
        <w:t>Both models perform strongly (F1 ≥ 0.95) on visually distinct diseases such as Corn Common Rust, Orange Citrus Greening, and Squash Powdery Mildew.</w:t>
      </w:r>
    </w:p>
    <w:p w14:paraId="50ACEBEE" w14:textId="77777777" w:rsidR="003D05B1" w:rsidRDefault="00000000">
      <w:pPr>
        <w:pStyle w:val="ListParagraph"/>
        <w:numPr>
          <w:ilvl w:val="0"/>
          <w:numId w:val="1"/>
        </w:numPr>
        <w:spacing w:after="80" w:line="276" w:lineRule="auto"/>
      </w:pPr>
      <w:r>
        <w:rPr>
          <w:sz w:val="22"/>
          <w:szCs w:val="22"/>
        </w:rPr>
        <w:t>Tomato diseases are the most challenging category for both models — Early Blight, Septoria Leaf Spot, and Target Spot show the lowest per-class F1-scores, even for EfficientNetB0 (0.79–0.81). This is a consistent, reproducible finding attributable to genuine visual overlap between tomato disease symptoms (similar necrotic spotting patterns), not a data or methodology issue.</w:t>
      </w:r>
    </w:p>
    <w:p w14:paraId="14E3FB6E" w14:textId="77777777" w:rsidR="003D05B1" w:rsidRPr="00202269" w:rsidRDefault="00000000">
      <w:pPr>
        <w:pStyle w:val="ListParagraph"/>
        <w:numPr>
          <w:ilvl w:val="0"/>
          <w:numId w:val="1"/>
        </w:numPr>
        <w:spacing w:after="80" w:line="276" w:lineRule="auto"/>
      </w:pPr>
      <w:r>
        <w:rPr>
          <w:sz w:val="22"/>
          <w:szCs w:val="22"/>
        </w:rPr>
        <w:t>EfficientNetB0 was selected as the production model for deployment based on its superior accuracy and per-class performance.</w:t>
      </w:r>
    </w:p>
    <w:p w14:paraId="2D876236" w14:textId="77777777" w:rsidR="00202269" w:rsidRDefault="00202269" w:rsidP="00202269">
      <w:pPr>
        <w:pStyle w:val="ListParagraph"/>
        <w:spacing w:after="80" w:line="276" w:lineRule="auto"/>
        <w:ind w:left="720"/>
        <w:rPr>
          <w:sz w:val="22"/>
          <w:szCs w:val="22"/>
        </w:rPr>
      </w:pPr>
    </w:p>
    <w:p w14:paraId="5AB08102" w14:textId="77777777" w:rsidR="00202269" w:rsidRDefault="00202269" w:rsidP="00202269">
      <w:pPr>
        <w:pStyle w:val="ListParagraph"/>
        <w:spacing w:after="80" w:line="276" w:lineRule="auto"/>
        <w:ind w:left="720"/>
      </w:pPr>
    </w:p>
    <w:p w14:paraId="09316901" w14:textId="77777777" w:rsidR="003D05B1" w:rsidRDefault="00000000">
      <w:pPr>
        <w:pStyle w:val="Heading2"/>
        <w:spacing w:before="280" w:after="140"/>
      </w:pPr>
      <w:r>
        <w:rPr>
          <w:b/>
          <w:bCs/>
          <w:color w:val="1B5E20"/>
          <w:sz w:val="24"/>
          <w:szCs w:val="24"/>
        </w:rPr>
        <w:lastRenderedPageBreak/>
        <w:t>Confusion Matrix</w:t>
      </w:r>
    </w:p>
    <w:p w14:paraId="47960E20" w14:textId="77777777" w:rsidR="003D05B1" w:rsidRDefault="00000000">
      <w:pPr>
        <w:spacing w:after="160" w:line="276" w:lineRule="auto"/>
      </w:pPr>
      <w:r>
        <w:rPr>
          <w:sz w:val="22"/>
          <w:szCs w:val="22"/>
        </w:rPr>
        <w:t>A confusion matrix was generated for EfficientNetB0 across all 38 classes, showing a strong diagonal (correct predictions) with a light cluster of cross-confusion concentrated among the tomato disease classes, consistent with the per-class metrics above. See confusion_matrix_effnet.png in the project repository.</w:t>
      </w:r>
    </w:p>
    <w:p w14:paraId="62A8B565" w14:textId="77777777" w:rsidR="003D05B1" w:rsidRDefault="00000000">
      <w:pPr>
        <w:pStyle w:val="Heading1"/>
        <w:spacing w:before="360" w:after="180"/>
      </w:pPr>
      <w:r>
        <w:rPr>
          <w:b/>
          <w:bCs/>
          <w:color w:val="2E7D32"/>
          <w:sz w:val="30"/>
          <w:szCs w:val="30"/>
        </w:rPr>
        <w:t>6. Hugging Face Generative AI Integration</w:t>
      </w:r>
    </w:p>
    <w:p w14:paraId="7D43C060" w14:textId="77777777" w:rsidR="003D05B1" w:rsidRDefault="00000000">
      <w:pPr>
        <w:spacing w:after="160" w:line="276" w:lineRule="auto"/>
      </w:pPr>
      <w:r>
        <w:rPr>
          <w:sz w:val="22"/>
          <w:szCs w:val="22"/>
        </w:rPr>
        <w:t>After disease prediction, the predicted disease name is sent to a Hugging Face-hosted LLM to generate a farmer-friendly treatment recommendation.</w:t>
      </w:r>
    </w:p>
    <w:p w14:paraId="2B38172A" w14:textId="77777777" w:rsidR="003D05B1" w:rsidRDefault="00000000">
      <w:pPr>
        <w:spacing w:after="100" w:line="276" w:lineRule="auto"/>
      </w:pPr>
      <w:r>
        <w:rPr>
          <w:b/>
          <w:bCs/>
          <w:sz w:val="22"/>
          <w:szCs w:val="22"/>
        </w:rPr>
        <w:t xml:space="preserve">Model Used: </w:t>
      </w:r>
      <w:r>
        <w:rPr>
          <w:sz w:val="22"/>
          <w:szCs w:val="22"/>
        </w:rPr>
        <w:t>Qwen2.5-7B-Instruct, accessed via Hugging Face's Inference Providers router (OpenAI-compatible chat completions API)</w:t>
      </w:r>
    </w:p>
    <w:p w14:paraId="21DD7C81" w14:textId="77777777" w:rsidR="003D05B1" w:rsidRDefault="00000000">
      <w:pPr>
        <w:spacing w:after="100" w:line="276" w:lineRule="auto"/>
      </w:pPr>
      <w:r>
        <w:rPr>
          <w:b/>
          <w:bCs/>
          <w:sz w:val="22"/>
          <w:szCs w:val="22"/>
        </w:rPr>
        <w:t xml:space="preserve">Output Sections: </w:t>
      </w:r>
      <w:r>
        <w:rPr>
          <w:sz w:val="22"/>
          <w:szCs w:val="22"/>
        </w:rPr>
        <w:t>Disease Overview, Symptoms, Causes, Recommended Treatment, Prevention Tips</w:t>
      </w:r>
    </w:p>
    <w:p w14:paraId="48FE16F6" w14:textId="77777777" w:rsidR="003D05B1" w:rsidRDefault="00000000">
      <w:pPr>
        <w:spacing w:after="160" w:line="276" w:lineRule="auto"/>
      </w:pPr>
      <w:r>
        <w:rPr>
          <w:sz w:val="22"/>
          <w:szCs w:val="22"/>
        </w:rPr>
        <w:t>Prompt design keeps language simple and practical, explicitly instructing the model to write for a farmer audience rather than a technical one.</w:t>
      </w:r>
    </w:p>
    <w:p w14:paraId="56C3BAC0" w14:textId="77777777" w:rsidR="003D05B1" w:rsidRDefault="00000000">
      <w:pPr>
        <w:spacing w:after="160" w:line="276" w:lineRule="auto"/>
      </w:pPr>
      <w:r>
        <w:rPr>
          <w:i/>
          <w:iCs/>
        </w:rPr>
        <w:t>Limitation: LLM-generated content is advisory and may occasionally include minor inaccuracies (e.g., a secondary causal detail); it is not a substitute for professional agricultural guidance, and the deployed app displays a caution notice to this effect.</w:t>
      </w:r>
    </w:p>
    <w:p w14:paraId="2DE03A5B" w14:textId="77777777" w:rsidR="003D05B1" w:rsidRDefault="00000000">
      <w:pPr>
        <w:pStyle w:val="Heading1"/>
        <w:spacing w:before="360" w:after="180"/>
      </w:pPr>
      <w:r>
        <w:rPr>
          <w:b/>
          <w:bCs/>
          <w:color w:val="2E7D32"/>
          <w:sz w:val="30"/>
          <w:szCs w:val="30"/>
        </w:rPr>
        <w:t>7. Deployment — Streamlit Application</w:t>
      </w:r>
    </w:p>
    <w:p w14:paraId="0E2B9066" w14:textId="77777777" w:rsidR="003D05B1" w:rsidRDefault="00000000">
      <w:pPr>
        <w:pStyle w:val="Heading2"/>
        <w:spacing w:before="280" w:after="140"/>
      </w:pPr>
      <w:r>
        <w:rPr>
          <w:b/>
          <w:bCs/>
          <w:color w:val="1B5E20"/>
          <w:sz w:val="24"/>
          <w:szCs w:val="24"/>
        </w:rPr>
        <w:t>Application Workflow</w:t>
      </w:r>
    </w:p>
    <w:p w14:paraId="384F5CA4" w14:textId="77777777" w:rsidR="003D05B1" w:rsidRDefault="00000000">
      <w:pPr>
        <w:pStyle w:val="ListParagraph"/>
        <w:numPr>
          <w:ilvl w:val="0"/>
          <w:numId w:val="1"/>
        </w:numPr>
        <w:spacing w:after="80" w:line="276" w:lineRule="auto"/>
      </w:pPr>
      <w:r>
        <w:rPr>
          <w:sz w:val="22"/>
          <w:szCs w:val="22"/>
        </w:rPr>
        <w:t>1. Upload plant leaf image</w:t>
      </w:r>
    </w:p>
    <w:p w14:paraId="57A1D346" w14:textId="77777777" w:rsidR="003D05B1" w:rsidRDefault="00000000">
      <w:pPr>
        <w:pStyle w:val="ListParagraph"/>
        <w:numPr>
          <w:ilvl w:val="0"/>
          <w:numId w:val="1"/>
        </w:numPr>
        <w:spacing w:after="80" w:line="276" w:lineRule="auto"/>
      </w:pPr>
      <w:r>
        <w:rPr>
          <w:sz w:val="22"/>
          <w:szCs w:val="22"/>
        </w:rPr>
        <w:t>2. Model predicts disease (EfficientNetB0)</w:t>
      </w:r>
    </w:p>
    <w:p w14:paraId="7632FA25" w14:textId="77777777" w:rsidR="003D05B1" w:rsidRDefault="00000000">
      <w:pPr>
        <w:pStyle w:val="ListParagraph"/>
        <w:numPr>
          <w:ilvl w:val="0"/>
          <w:numId w:val="1"/>
        </w:numPr>
        <w:spacing w:after="80" w:line="276" w:lineRule="auto"/>
      </w:pPr>
      <w:r>
        <w:rPr>
          <w:sz w:val="22"/>
          <w:szCs w:val="22"/>
        </w:rPr>
        <w:t>3. Display prediction confidence score</w:t>
      </w:r>
    </w:p>
    <w:p w14:paraId="1CB355DB" w14:textId="77777777" w:rsidR="003D05B1" w:rsidRDefault="00000000">
      <w:pPr>
        <w:pStyle w:val="ListParagraph"/>
        <w:numPr>
          <w:ilvl w:val="0"/>
          <w:numId w:val="1"/>
        </w:numPr>
        <w:spacing w:after="80" w:line="276" w:lineRule="auto"/>
      </w:pPr>
      <w:r>
        <w:rPr>
          <w:sz w:val="22"/>
          <w:szCs w:val="22"/>
        </w:rPr>
        <w:t>4. Send disease name to Hugging Face LLM</w:t>
      </w:r>
    </w:p>
    <w:p w14:paraId="26F16224" w14:textId="77777777" w:rsidR="003D05B1" w:rsidRDefault="00000000">
      <w:pPr>
        <w:pStyle w:val="ListParagraph"/>
        <w:numPr>
          <w:ilvl w:val="0"/>
          <w:numId w:val="1"/>
        </w:numPr>
        <w:spacing w:after="80" w:line="276" w:lineRule="auto"/>
      </w:pPr>
      <w:r>
        <w:rPr>
          <w:sz w:val="22"/>
          <w:szCs w:val="22"/>
        </w:rPr>
        <w:t>5. Generate treatment recommendation</w:t>
      </w:r>
    </w:p>
    <w:p w14:paraId="154EBFAB" w14:textId="77777777" w:rsidR="003D05B1" w:rsidRDefault="00000000">
      <w:pPr>
        <w:pStyle w:val="ListParagraph"/>
        <w:numPr>
          <w:ilvl w:val="0"/>
          <w:numId w:val="1"/>
        </w:numPr>
        <w:spacing w:after="80" w:line="276" w:lineRule="auto"/>
      </w:pPr>
      <w:r>
        <w:rPr>
          <w:sz w:val="22"/>
          <w:szCs w:val="22"/>
        </w:rPr>
        <w:t>6. Display results to the user</w:t>
      </w:r>
    </w:p>
    <w:p w14:paraId="091BCCA1" w14:textId="77777777" w:rsidR="003D05B1" w:rsidRDefault="00000000">
      <w:pPr>
        <w:pStyle w:val="Heading2"/>
        <w:spacing w:before="280" w:after="140"/>
      </w:pPr>
      <w:r>
        <w:rPr>
          <w:b/>
          <w:bCs/>
          <w:color w:val="1B5E20"/>
          <w:sz w:val="24"/>
          <w:szCs w:val="24"/>
        </w:rPr>
        <w:t>Application Outputs</w:t>
      </w:r>
    </w:p>
    <w:p w14:paraId="0A85F73C" w14:textId="77777777" w:rsidR="003D05B1" w:rsidRDefault="00000000">
      <w:pPr>
        <w:pStyle w:val="ListParagraph"/>
        <w:numPr>
          <w:ilvl w:val="0"/>
          <w:numId w:val="1"/>
        </w:numPr>
        <w:spacing w:after="80" w:line="276" w:lineRule="auto"/>
      </w:pPr>
      <w:r>
        <w:rPr>
          <w:sz w:val="22"/>
          <w:szCs w:val="22"/>
        </w:rPr>
        <w:t>Uploaded image preview</w:t>
      </w:r>
    </w:p>
    <w:p w14:paraId="506A7BDB" w14:textId="77777777" w:rsidR="003D05B1" w:rsidRDefault="00000000">
      <w:pPr>
        <w:pStyle w:val="ListParagraph"/>
        <w:numPr>
          <w:ilvl w:val="0"/>
          <w:numId w:val="1"/>
        </w:numPr>
        <w:spacing w:after="80" w:line="276" w:lineRule="auto"/>
      </w:pPr>
      <w:r>
        <w:rPr>
          <w:sz w:val="22"/>
          <w:szCs w:val="22"/>
        </w:rPr>
        <w:t>Predicted disease name</w:t>
      </w:r>
    </w:p>
    <w:p w14:paraId="201E7034" w14:textId="77777777" w:rsidR="003D05B1" w:rsidRDefault="00000000">
      <w:pPr>
        <w:pStyle w:val="ListParagraph"/>
        <w:numPr>
          <w:ilvl w:val="0"/>
          <w:numId w:val="1"/>
        </w:numPr>
        <w:spacing w:after="80" w:line="276" w:lineRule="auto"/>
      </w:pPr>
      <w:r>
        <w:rPr>
          <w:sz w:val="22"/>
          <w:szCs w:val="22"/>
        </w:rPr>
        <w:t>Prediction confidence score</w:t>
      </w:r>
    </w:p>
    <w:p w14:paraId="4AC34718" w14:textId="77777777" w:rsidR="003D05B1" w:rsidRDefault="00000000">
      <w:pPr>
        <w:pStyle w:val="ListParagraph"/>
        <w:numPr>
          <w:ilvl w:val="0"/>
          <w:numId w:val="1"/>
        </w:numPr>
        <w:spacing w:after="80" w:line="276" w:lineRule="auto"/>
      </w:pPr>
      <w:r>
        <w:rPr>
          <w:sz w:val="22"/>
          <w:szCs w:val="22"/>
        </w:rPr>
        <w:t>Disease description, treatment recommendations, and prevention measures (via LLM)</w:t>
      </w:r>
    </w:p>
    <w:p w14:paraId="408B3325" w14:textId="77777777" w:rsidR="003D05B1" w:rsidRDefault="00000000">
      <w:pPr>
        <w:pStyle w:val="Heading2"/>
        <w:spacing w:before="280" w:after="140"/>
      </w:pPr>
      <w:r>
        <w:rPr>
          <w:b/>
          <w:bCs/>
          <w:color w:val="1B5E20"/>
          <w:sz w:val="24"/>
          <w:szCs w:val="24"/>
        </w:rPr>
        <w:t>Deployment Stack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3D05B1" w14:paraId="076A9B36"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3735DA99" w14:textId="77777777" w:rsidR="003D05B1" w:rsidRDefault="00000000">
            <w:r>
              <w:rPr>
                <w:b/>
                <w:bCs/>
              </w:rPr>
              <w:t>Hosting</w:t>
            </w:r>
          </w:p>
        </w:tc>
        <w:tc>
          <w:tcPr>
            <w:tcW w:w="6400" w:type="dxa"/>
            <w:tcMar>
              <w:top w:w="100" w:type="dxa"/>
              <w:left w:w="120" w:type="dxa"/>
              <w:bottom w:w="100" w:type="dxa"/>
              <w:right w:w="120" w:type="dxa"/>
            </w:tcMar>
          </w:tcPr>
          <w:p w14:paraId="280FF65A" w14:textId="77777777" w:rsidR="003D05B1" w:rsidRDefault="00000000">
            <w:r>
              <w:t>Streamlit Community Cloud</w:t>
            </w:r>
          </w:p>
        </w:tc>
      </w:tr>
      <w:tr w:rsidR="003D05B1" w14:paraId="3676E5BE"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1FD12928" w14:textId="77777777" w:rsidR="003D05B1" w:rsidRDefault="00000000">
            <w:r>
              <w:rPr>
                <w:b/>
                <w:bCs/>
              </w:rPr>
              <w:t>Python Version</w:t>
            </w:r>
          </w:p>
        </w:tc>
        <w:tc>
          <w:tcPr>
            <w:tcW w:w="6400" w:type="dxa"/>
            <w:tcMar>
              <w:top w:w="100" w:type="dxa"/>
              <w:left w:w="120" w:type="dxa"/>
              <w:bottom w:w="100" w:type="dxa"/>
              <w:right w:w="120" w:type="dxa"/>
            </w:tcMar>
          </w:tcPr>
          <w:p w14:paraId="3624A266" w14:textId="77777777" w:rsidR="003D05B1" w:rsidRDefault="00000000">
            <w:r>
              <w:t>3.11</w:t>
            </w:r>
          </w:p>
        </w:tc>
      </w:tr>
      <w:tr w:rsidR="003D05B1" w14:paraId="0DB5456C"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0A5876D4" w14:textId="77777777" w:rsidR="003D05B1" w:rsidRDefault="00000000">
            <w:r>
              <w:rPr>
                <w:b/>
                <w:bCs/>
              </w:rPr>
              <w:t>Key Dependencies</w:t>
            </w:r>
          </w:p>
        </w:tc>
        <w:tc>
          <w:tcPr>
            <w:tcW w:w="6400" w:type="dxa"/>
            <w:tcMar>
              <w:top w:w="100" w:type="dxa"/>
              <w:left w:w="120" w:type="dxa"/>
              <w:bottom w:w="100" w:type="dxa"/>
              <w:right w:w="120" w:type="dxa"/>
            </w:tcMar>
          </w:tcPr>
          <w:p w14:paraId="7ED35D75" w14:textId="77777777" w:rsidR="003D05B1" w:rsidRDefault="00000000">
            <w:r>
              <w:t>streamlit, tensorflow-cpu, huggingface_hub, Pillow, numpy</w:t>
            </w:r>
          </w:p>
        </w:tc>
      </w:tr>
      <w:tr w:rsidR="003D05B1" w14:paraId="681F44EC"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7E34F3B5" w14:textId="77777777" w:rsidR="003D05B1" w:rsidRDefault="00000000">
            <w:r>
              <w:rPr>
                <w:b/>
                <w:bCs/>
              </w:rPr>
              <w:t>Model Loading</w:t>
            </w:r>
          </w:p>
        </w:tc>
        <w:tc>
          <w:tcPr>
            <w:tcW w:w="6400" w:type="dxa"/>
            <w:tcMar>
              <w:top w:w="100" w:type="dxa"/>
              <w:left w:w="120" w:type="dxa"/>
              <w:bottom w:w="100" w:type="dxa"/>
              <w:right w:w="120" w:type="dxa"/>
            </w:tcMar>
          </w:tcPr>
          <w:p w14:paraId="50765ECA" w14:textId="77777777" w:rsidR="003D05B1" w:rsidRDefault="00000000">
            <w:r>
              <w:t>Cached with @st.cache_resource for fast repeat inference</w:t>
            </w:r>
          </w:p>
        </w:tc>
      </w:tr>
      <w:tr w:rsidR="003D05B1" w14:paraId="79A7DCE6" w14:textId="77777777">
        <w:tblPrEx>
          <w:tblCellMar>
            <w:top w:w="0" w:type="dxa"/>
            <w:bottom w:w="0" w:type="dxa"/>
          </w:tblCellMar>
        </w:tblPrEx>
        <w:tc>
          <w:tcPr>
            <w:tcW w:w="2400" w:type="dxa"/>
            <w:shd w:val="clear" w:color="auto" w:fill="E8F5E9"/>
            <w:tcMar>
              <w:top w:w="100" w:type="dxa"/>
              <w:left w:w="120" w:type="dxa"/>
              <w:bottom w:w="100" w:type="dxa"/>
              <w:right w:w="120" w:type="dxa"/>
            </w:tcMar>
          </w:tcPr>
          <w:p w14:paraId="12A3EDE6" w14:textId="77777777" w:rsidR="003D05B1" w:rsidRDefault="00000000">
            <w:r>
              <w:rPr>
                <w:b/>
                <w:bCs/>
              </w:rPr>
              <w:lastRenderedPageBreak/>
              <w:t>Secrets Management</w:t>
            </w:r>
          </w:p>
        </w:tc>
        <w:tc>
          <w:tcPr>
            <w:tcW w:w="6400" w:type="dxa"/>
            <w:tcMar>
              <w:top w:w="100" w:type="dxa"/>
              <w:left w:w="120" w:type="dxa"/>
              <w:bottom w:w="100" w:type="dxa"/>
              <w:right w:w="120" w:type="dxa"/>
            </w:tcMar>
          </w:tcPr>
          <w:p w14:paraId="35EA5411" w14:textId="77777777" w:rsidR="003D05B1" w:rsidRDefault="00000000">
            <w:r>
              <w:t>Hugging Face API token stored via Streamlit Cloud Secrets</w:t>
            </w:r>
          </w:p>
        </w:tc>
      </w:tr>
    </w:tbl>
    <w:p w14:paraId="37D263C2" w14:textId="77777777" w:rsidR="003D05B1" w:rsidRDefault="00000000">
      <w:pPr>
        <w:pStyle w:val="Heading1"/>
        <w:spacing w:before="360" w:after="180"/>
      </w:pPr>
      <w:r>
        <w:rPr>
          <w:b/>
          <w:bCs/>
          <w:color w:val="2E7D32"/>
          <w:sz w:val="30"/>
          <w:szCs w:val="30"/>
        </w:rPr>
        <w:t>8. Project Deliverables</w:t>
      </w:r>
    </w:p>
    <w:p w14:paraId="1D49DB3A" w14:textId="77777777" w:rsidR="003D05B1" w:rsidRDefault="00000000">
      <w:pPr>
        <w:pStyle w:val="ListParagraph"/>
        <w:numPr>
          <w:ilvl w:val="0"/>
          <w:numId w:val="1"/>
        </w:numPr>
        <w:spacing w:after="80" w:line="276" w:lineRule="auto"/>
      </w:pPr>
      <w:r>
        <w:rPr>
          <w:sz w:val="22"/>
          <w:szCs w:val="22"/>
        </w:rPr>
        <w:t>Source code — Python (TensorFlow/Keras for CNN models, Hugging Face Hub for LLM integration)</w:t>
      </w:r>
    </w:p>
    <w:p w14:paraId="356BFA11" w14:textId="77777777" w:rsidR="003D05B1" w:rsidRDefault="00000000">
      <w:pPr>
        <w:pStyle w:val="ListParagraph"/>
        <w:numPr>
          <w:ilvl w:val="0"/>
          <w:numId w:val="1"/>
        </w:numPr>
        <w:spacing w:after="80" w:line="276" w:lineRule="auto"/>
      </w:pPr>
      <w:r>
        <w:rPr>
          <w:sz w:val="22"/>
          <w:szCs w:val="22"/>
        </w:rPr>
        <w:t>Documentation — this report, covering methodology, dataset, and results</w:t>
      </w:r>
    </w:p>
    <w:p w14:paraId="0A652849" w14:textId="77777777" w:rsidR="003D05B1" w:rsidRDefault="00000000">
      <w:pPr>
        <w:pStyle w:val="ListParagraph"/>
        <w:numPr>
          <w:ilvl w:val="0"/>
          <w:numId w:val="1"/>
        </w:numPr>
        <w:spacing w:after="80" w:line="276" w:lineRule="auto"/>
      </w:pPr>
      <w:r>
        <w:rPr>
          <w:sz w:val="22"/>
          <w:szCs w:val="22"/>
        </w:rPr>
        <w:t>Trained model files — baseline_cnn_plant_disease.h5 and effnet_plant_disease.h5</w:t>
      </w:r>
    </w:p>
    <w:p w14:paraId="65C71E48" w14:textId="77777777" w:rsidR="003D05B1" w:rsidRDefault="00000000">
      <w:pPr>
        <w:pStyle w:val="ListParagraph"/>
        <w:numPr>
          <w:ilvl w:val="0"/>
          <w:numId w:val="1"/>
        </w:numPr>
        <w:spacing w:after="80" w:line="276" w:lineRule="auto"/>
      </w:pPr>
      <w:r>
        <w:rPr>
          <w:sz w:val="22"/>
          <w:szCs w:val="22"/>
        </w:rPr>
        <w:t>Sample outputs — predicted disease + Hugging Face-generated recommendation</w:t>
      </w:r>
    </w:p>
    <w:p w14:paraId="22E19EFA" w14:textId="77777777" w:rsidR="003D05B1" w:rsidRDefault="00000000">
      <w:pPr>
        <w:pStyle w:val="ListParagraph"/>
        <w:numPr>
          <w:ilvl w:val="0"/>
          <w:numId w:val="1"/>
        </w:numPr>
        <w:spacing w:after="80" w:line="276" w:lineRule="auto"/>
      </w:pPr>
      <w:r>
        <w:rPr>
          <w:sz w:val="22"/>
          <w:szCs w:val="22"/>
        </w:rPr>
        <w:t>Live deployed application — Streamlit Community Cloud</w:t>
      </w:r>
    </w:p>
    <w:p w14:paraId="449CA919" w14:textId="77777777" w:rsidR="003D05B1" w:rsidRDefault="00000000">
      <w:pPr>
        <w:pStyle w:val="Heading1"/>
        <w:spacing w:before="360" w:after="180"/>
      </w:pPr>
      <w:r>
        <w:rPr>
          <w:b/>
          <w:bCs/>
          <w:color w:val="2E7D32"/>
          <w:sz w:val="30"/>
          <w:szCs w:val="30"/>
        </w:rPr>
        <w:t>9. Limitations &amp; Future Work</w:t>
      </w:r>
    </w:p>
    <w:p w14:paraId="490FFA79" w14:textId="77777777" w:rsidR="003D05B1" w:rsidRDefault="00000000">
      <w:pPr>
        <w:pStyle w:val="ListParagraph"/>
        <w:numPr>
          <w:ilvl w:val="0"/>
          <w:numId w:val="1"/>
        </w:numPr>
        <w:spacing w:after="80" w:line="276" w:lineRule="auto"/>
      </w:pPr>
      <w:r>
        <w:rPr>
          <w:sz w:val="22"/>
          <w:szCs w:val="22"/>
        </w:rPr>
        <w:t>Tomato disease sub-classes remain the primary source of misclassification; future work could use a two-stage classifier (crop type, then disease) or additional fine-tuning targeted at these classes.</w:t>
      </w:r>
    </w:p>
    <w:p w14:paraId="0508DE5C" w14:textId="77777777" w:rsidR="003D05B1" w:rsidRDefault="00000000">
      <w:pPr>
        <w:pStyle w:val="ListParagraph"/>
        <w:numPr>
          <w:ilvl w:val="0"/>
          <w:numId w:val="1"/>
        </w:numPr>
        <w:spacing w:after="80" w:line="276" w:lineRule="auto"/>
      </w:pPr>
      <w:r>
        <w:rPr>
          <w:sz w:val="22"/>
          <w:szCs w:val="22"/>
        </w:rPr>
        <w:t>The baseline CNN's frozen EfficientNetB0 backbone was not fine-tuned (only the classification head was trained); unfreezing top layers for fine-tuning could further improve accuracy.</w:t>
      </w:r>
    </w:p>
    <w:p w14:paraId="40472033" w14:textId="77777777" w:rsidR="003D05B1" w:rsidRDefault="00000000">
      <w:pPr>
        <w:pStyle w:val="ListParagraph"/>
        <w:numPr>
          <w:ilvl w:val="0"/>
          <w:numId w:val="1"/>
        </w:numPr>
        <w:spacing w:after="80" w:line="276" w:lineRule="auto"/>
      </w:pPr>
      <w:r>
        <w:rPr>
          <w:sz w:val="22"/>
          <w:szCs w:val="22"/>
        </w:rPr>
        <w:t>LLM-generated treatment content should be reviewed periodically for factual accuracy and is positioned as advisory, not authoritative.</w:t>
      </w:r>
    </w:p>
    <w:p w14:paraId="03AB27E3" w14:textId="77777777" w:rsidR="003D05B1" w:rsidRPr="00202269" w:rsidRDefault="00000000">
      <w:pPr>
        <w:pStyle w:val="ListParagraph"/>
        <w:numPr>
          <w:ilvl w:val="0"/>
          <w:numId w:val="1"/>
        </w:numPr>
        <w:spacing w:after="80" w:line="276" w:lineRule="auto"/>
      </w:pPr>
      <w:r>
        <w:rPr>
          <w:sz w:val="22"/>
          <w:szCs w:val="22"/>
        </w:rPr>
        <w:t>ROC curve analysis was scoped as optional per the project brief and was not included in this iteration.</w:t>
      </w:r>
    </w:p>
    <w:p w14:paraId="2D68ACAE" w14:textId="77777777" w:rsidR="00202269" w:rsidRDefault="00202269" w:rsidP="00202269">
      <w:pPr>
        <w:pStyle w:val="ListParagraph"/>
        <w:spacing w:after="80" w:line="276" w:lineRule="auto"/>
        <w:ind w:left="720"/>
      </w:pPr>
    </w:p>
    <w:p w14:paraId="3FAB52CB" w14:textId="0297974E" w:rsidR="003D05B1" w:rsidRDefault="003D05B1">
      <w:pPr>
        <w:pBdr>
          <w:top w:val="single" w:sz="4" w:space="8" w:color="CCCCCC"/>
        </w:pBdr>
        <w:spacing w:before="200"/>
        <w:jc w:val="center"/>
      </w:pPr>
    </w:p>
    <w:sectPr w:rsidR="003D05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0677C"/>
    <w:multiLevelType w:val="hybridMultilevel"/>
    <w:tmpl w:val="089C862A"/>
    <w:lvl w:ilvl="0" w:tplc="7708D0CE">
      <w:start w:val="1"/>
      <w:numFmt w:val="bullet"/>
      <w:lvlText w:val="●"/>
      <w:lvlJc w:val="left"/>
      <w:pPr>
        <w:ind w:left="720" w:hanging="360"/>
      </w:pPr>
    </w:lvl>
    <w:lvl w:ilvl="1" w:tplc="E4262BD0">
      <w:start w:val="1"/>
      <w:numFmt w:val="bullet"/>
      <w:lvlText w:val="○"/>
      <w:lvlJc w:val="left"/>
      <w:pPr>
        <w:ind w:left="1440" w:hanging="360"/>
      </w:pPr>
    </w:lvl>
    <w:lvl w:ilvl="2" w:tplc="1902D3EA">
      <w:start w:val="1"/>
      <w:numFmt w:val="bullet"/>
      <w:lvlText w:val="■"/>
      <w:lvlJc w:val="left"/>
      <w:pPr>
        <w:ind w:left="2160" w:hanging="360"/>
      </w:pPr>
    </w:lvl>
    <w:lvl w:ilvl="3" w:tplc="3F68EAA4">
      <w:start w:val="1"/>
      <w:numFmt w:val="bullet"/>
      <w:lvlText w:val="●"/>
      <w:lvlJc w:val="left"/>
      <w:pPr>
        <w:ind w:left="2880" w:hanging="360"/>
      </w:pPr>
    </w:lvl>
    <w:lvl w:ilvl="4" w:tplc="3046508A">
      <w:start w:val="1"/>
      <w:numFmt w:val="bullet"/>
      <w:lvlText w:val="○"/>
      <w:lvlJc w:val="left"/>
      <w:pPr>
        <w:ind w:left="3600" w:hanging="360"/>
      </w:pPr>
    </w:lvl>
    <w:lvl w:ilvl="5" w:tplc="4F225688">
      <w:start w:val="1"/>
      <w:numFmt w:val="bullet"/>
      <w:lvlText w:val="■"/>
      <w:lvlJc w:val="left"/>
      <w:pPr>
        <w:ind w:left="4320" w:hanging="360"/>
      </w:pPr>
    </w:lvl>
    <w:lvl w:ilvl="6" w:tplc="F1C49FF8">
      <w:start w:val="1"/>
      <w:numFmt w:val="bullet"/>
      <w:lvlText w:val="●"/>
      <w:lvlJc w:val="left"/>
      <w:pPr>
        <w:ind w:left="5040" w:hanging="360"/>
      </w:pPr>
    </w:lvl>
    <w:lvl w:ilvl="7" w:tplc="8200D756">
      <w:start w:val="1"/>
      <w:numFmt w:val="bullet"/>
      <w:lvlText w:val="●"/>
      <w:lvlJc w:val="left"/>
      <w:pPr>
        <w:ind w:left="5760" w:hanging="360"/>
      </w:pPr>
    </w:lvl>
    <w:lvl w:ilvl="8" w:tplc="9AF04F74">
      <w:start w:val="1"/>
      <w:numFmt w:val="bullet"/>
      <w:lvlText w:val="●"/>
      <w:lvlJc w:val="left"/>
      <w:pPr>
        <w:ind w:left="6480" w:hanging="360"/>
      </w:pPr>
    </w:lvl>
  </w:abstractNum>
  <w:num w:numId="1" w16cid:durableId="1003708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5B1"/>
    <w:rsid w:val="00202269"/>
    <w:rsid w:val="003D05B1"/>
    <w:rsid w:val="003F5831"/>
    <w:rsid w:val="00B93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B30A"/>
  <w15:docId w15:val="{FF72C53D-4DE3-4A00-AF44-9106D124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1235</Words>
  <Characters>7045</Characters>
  <Application>Microsoft Office Word</Application>
  <DocSecurity>0</DocSecurity>
  <Lines>58</Lines>
  <Paragraphs>16</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akshaya.82000@gmail.com</cp:lastModifiedBy>
  <cp:revision>4</cp:revision>
  <cp:lastPrinted>2026-07-22T08:10:00Z</cp:lastPrinted>
  <dcterms:created xsi:type="dcterms:W3CDTF">2026-07-22T07:18:00Z</dcterms:created>
  <dcterms:modified xsi:type="dcterms:W3CDTF">2026-07-22T08:10:00Z</dcterms:modified>
</cp:coreProperties>
</file>