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59" w:rsidRPr="007C0559" w:rsidRDefault="007C0559">
      <w:pPr>
        <w:rPr>
          <w:b/>
          <w:sz w:val="30"/>
        </w:rPr>
      </w:pPr>
      <w:r w:rsidRPr="007C0559">
        <w:rPr>
          <w:b/>
          <w:sz w:val="30"/>
        </w:rPr>
        <w:t>Third Party Compatibility:</w:t>
      </w:r>
    </w:p>
    <w:tbl>
      <w:tblPr>
        <w:tblW w:w="0" w:type="auto"/>
        <w:tblCellSpacing w:w="15" w:type="dxa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"/>
        <w:gridCol w:w="504"/>
        <w:gridCol w:w="1833"/>
        <w:gridCol w:w="1794"/>
        <w:gridCol w:w="79"/>
        <w:gridCol w:w="253"/>
        <w:gridCol w:w="2441"/>
        <w:gridCol w:w="2394"/>
        <w:gridCol w:w="45"/>
      </w:tblGrid>
      <w:tr w:rsidR="007C0559" w:rsidRPr="007C0559" w:rsidTr="007C0559">
        <w:trPr>
          <w:gridBefore w:val="1"/>
          <w:gridAfter w:val="1"/>
          <w:tblCellSpacing w:w="15" w:type="dxa"/>
        </w:trPr>
        <w:tc>
          <w:tcPr>
            <w:tcW w:w="0" w:type="auto"/>
            <w:tcMar>
              <w:top w:w="90" w:type="dxa"/>
              <w:left w:w="15" w:type="dxa"/>
              <w:bottom w:w="15" w:type="dxa"/>
              <w:right w:w="15" w:type="dxa"/>
            </w:tcMar>
            <w:vAlign w:val="center"/>
          </w:tcPr>
          <w:p w:rsidR="007C0559" w:rsidRPr="007C0559" w:rsidRDefault="007C0559" w:rsidP="007C055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45" w:type="dxa"/>
              <w:left w:w="15" w:type="dxa"/>
              <w:bottom w:w="15" w:type="dxa"/>
              <w:right w:w="120" w:type="dxa"/>
            </w:tcMar>
            <w:vAlign w:val="center"/>
          </w:tcPr>
          <w:p w:rsidR="007C0559" w:rsidRPr="007C0559" w:rsidRDefault="007C0559" w:rsidP="007C055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20" w:type="dxa"/>
              <w:bottom w:w="15" w:type="dxa"/>
              <w:right w:w="15" w:type="dxa"/>
            </w:tcMar>
            <w:vAlign w:val="center"/>
          </w:tcPr>
          <w:p w:rsidR="007C0559" w:rsidRPr="007C0559" w:rsidRDefault="007C0559" w:rsidP="007C055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45" w:type="dxa"/>
              <w:left w:w="15" w:type="dxa"/>
              <w:bottom w:w="15" w:type="dxa"/>
              <w:right w:w="15" w:type="dxa"/>
            </w:tcMar>
            <w:vAlign w:val="center"/>
          </w:tcPr>
          <w:p w:rsidR="007C0559" w:rsidRPr="007C0559" w:rsidRDefault="007C0559" w:rsidP="007C055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5" w:type="dxa"/>
              <w:bottom w:w="15" w:type="dxa"/>
              <w:right w:w="15" w:type="dxa"/>
            </w:tcMar>
            <w:vAlign w:val="center"/>
          </w:tcPr>
          <w:p w:rsidR="007C0559" w:rsidRPr="007C0559" w:rsidRDefault="007C0559" w:rsidP="007C055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5" w:type="dxa"/>
              <w:bottom w:w="15" w:type="dxa"/>
              <w:right w:w="15" w:type="dxa"/>
            </w:tcMar>
            <w:vAlign w:val="center"/>
          </w:tcPr>
          <w:p w:rsidR="007C0559" w:rsidRPr="007C0559" w:rsidRDefault="007C0559" w:rsidP="007C055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C0559" w:rsidRPr="007C0559" w:rsidTr="007C0559">
        <w:tblPrEx>
          <w:tblCellSpacing w:w="0" w:type="nil"/>
        </w:tblPrEx>
        <w:trPr>
          <w:tblHeader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C0559" w:rsidRPr="007C0559" w:rsidRDefault="007C0559" w:rsidP="007C0559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Java version </w:t>
            </w: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  <w:vertAlign w:val="superscript"/>
              </w:rPr>
              <w:t>[1]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 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Oracle JRE / JDK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3BE056F" wp14:editId="1BE3442D">
                  <wp:extent cx="152400" cy="152400"/>
                  <wp:effectExtent l="0" t="0" r="0" b="0"/>
                  <wp:docPr id="19" name="Picture 19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8.0 </w:t>
            </w:r>
            <w:r w:rsidRPr="00BE16E2">
              <w:rPr>
                <w:rFonts w:ascii="Times New Roman" w:eastAsia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SAP JVM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41BEF03" wp14:editId="6EAD4072">
                  <wp:extent cx="152400" cy="152400"/>
                  <wp:effectExtent l="0" t="0" r="0" b="0"/>
                  <wp:docPr id="18" name="Picture 18" descr="(inf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(inf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8" w:anchor="Third-PartyCompatibility-Release5.5.1-SAPJVM" w:history="1">
              <w:r w:rsidRPr="00BE16E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8.0</w:t>
              </w:r>
            </w:hyperlink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Application Server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 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Apache Tomcat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94159D" wp14:editId="230DFDD5">
                  <wp:extent cx="152400" cy="152400"/>
                  <wp:effectExtent l="0" t="0" r="0" b="0"/>
                  <wp:docPr id="17" name="Picture 17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7.0.X (where X &gt;= 52), bundled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[3]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</w:t>
            </w:r>
            <w:proofErr w:type="spellStart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Weblogic</w:t>
            </w:r>
            <w:proofErr w:type="spellEnd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Oracle </w:t>
            </w:r>
            <w:proofErr w:type="spellStart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Exalogic</w:t>
            </w:r>
            <w:proofErr w:type="spellEnd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Elastic Cloud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9A6885" wp14:editId="69A87E52">
                  <wp:extent cx="152400" cy="152400"/>
                  <wp:effectExtent l="0" t="0" r="0" b="0"/>
                  <wp:docPr id="16" name="Picture 16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history="1">
              <w:r w:rsidRPr="00BE16E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12.1.3</w:t>
              </w:r>
            </w:hyperlink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Operating System for Bundled Apache Tomcat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 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0A2D75" wp14:editId="6F7E992C">
                  <wp:extent cx="152400" cy="152400"/>
                  <wp:effectExtent l="0" t="0" r="0" b="0"/>
                  <wp:docPr id="15" name="Picture 15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[4]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38DD11" wp14:editId="65858F8B">
                  <wp:extent cx="152400" cy="152400"/>
                  <wp:effectExtent l="0" t="0" r="0" b="0"/>
                  <wp:docPr id="14" name="Picture 14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[4]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Solaris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8175FD" wp14:editId="37982701">
                  <wp:extent cx="152400" cy="152400"/>
                  <wp:effectExtent l="0" t="0" r="0" b="0"/>
                  <wp:docPr id="13" name="Picture 13" descr="(warning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(warning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[5]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Mac OS X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DFB207" wp14:editId="5BBDB8D8">
                  <wp:extent cx="152400" cy="152400"/>
                  <wp:effectExtent l="0" t="0" r="0" b="0"/>
                  <wp:docPr id="12" name="Picture 12" descr="(err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(err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not supported as server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Other Operating System Requirements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 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Oracle Web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023E14E" wp14:editId="5B8763CC">
                  <wp:extent cx="152400" cy="152400"/>
                  <wp:effectExtent l="0" t="0" r="0" b="0"/>
                  <wp:docPr id="11" name="Picture 11" descr="(inf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(inf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2" w:history="1">
              <w:r w:rsidRPr="00BE16E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Vendor Information</w:t>
              </w:r>
            </w:hyperlink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Databases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 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MySQL (Single Node, Active/Passive)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87BAB0" wp14:editId="3211C974">
                  <wp:extent cx="152400" cy="152400"/>
                  <wp:effectExtent l="0" t="0" r="0" b="0"/>
                  <wp:docPr id="10" name="Picture 10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5.5, 5.6 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[6]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Percona</w:t>
            </w:r>
            <w:proofErr w:type="spellEnd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XtraDB</w:t>
            </w:r>
            <w:proofErr w:type="spellEnd"/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Cluster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C46877" wp14:editId="69E879EA">
                  <wp:extent cx="152400" cy="152400"/>
                  <wp:effectExtent l="0" t="0" r="0" b="0"/>
                  <wp:docPr id="9" name="Picture 9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5.6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SAP Hana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5BA6A" wp14:editId="606D5730">
                  <wp:extent cx="152400" cy="152400"/>
                  <wp:effectExtent l="0" t="0" r="0" b="0"/>
                  <wp:docPr id="8" name="Picture 8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SPS07 - R74, Recommended: SPS09 - R95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Oracle (Single Node, Active/Passive, Active/Active)</w:t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 [7]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DA59E7" wp14:editId="20B7B05D">
                  <wp:extent cx="152400" cy="152400"/>
                  <wp:effectExtent l="0" t="0" r="0" b="0"/>
                  <wp:docPr id="7" name="Picture 7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11.2, 12c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SQL Server (Single Node, Active/Passive)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E5AE3C" wp14:editId="6059EF10">
                  <wp:extent cx="152400" cy="152400"/>
                  <wp:effectExtent l="0" t="0" r="0" b="0"/>
                  <wp:docPr id="6" name="Picture 6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2008 R2, 2012, 2014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HSQLDB (Single Node)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E1A718" wp14:editId="65D410F8">
                  <wp:extent cx="152400" cy="152400"/>
                  <wp:effectExtent l="0" t="0" r="0" b="0"/>
                  <wp:docPr id="5" name="Picture 5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2.2.9 (for development / evaluation only)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proofErr w:type="spellStart"/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lastRenderedPageBreak/>
              <w:t>Webbrowser</w:t>
            </w:r>
            <w:proofErr w:type="spellEnd"/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 xml:space="preserve"> for Backend &amp; Admin UIs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 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F2A9F3" wp14:editId="0F6E859B">
                  <wp:extent cx="152400" cy="152400"/>
                  <wp:effectExtent l="0" t="0" r="0" b="0"/>
                  <wp:docPr id="4" name="Picture 4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8, 9, 10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A8AD48" wp14:editId="6E0CAC1F">
                  <wp:extent cx="152400" cy="152400"/>
                  <wp:effectExtent l="0" t="0" r="0" b="0"/>
                  <wp:docPr id="3" name="Picture 3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latest ESR version (Firefox 24 ESR, 17.9.2013) or newer supported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AB68BE" wp14:editId="73DE0F52">
                  <wp:extent cx="152400" cy="152400"/>
                  <wp:effectExtent l="0" t="0" r="0" b="0"/>
                  <wp:docPr id="2" name="Picture 2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Latest stable version</w:t>
            </w:r>
          </w:p>
        </w:tc>
      </w:tr>
      <w:tr w:rsidR="007C0559" w:rsidRPr="007C0559" w:rsidTr="007C0559">
        <w:tblPrEx>
          <w:tblCellSpacing w:w="0" w:type="nil"/>
        </w:tblPrEx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C0559" w:rsidRPr="007C0559" w:rsidRDefault="007C0559" w:rsidP="007C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D5994D" wp14:editId="0F66E004">
                  <wp:extent cx="152400" cy="152400"/>
                  <wp:effectExtent l="0" t="0" r="0" b="0"/>
                  <wp:docPr id="1" name="Picture 1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0559">
              <w:rPr>
                <w:rFonts w:ascii="Times New Roman" w:eastAsia="Times New Roman" w:hAnsi="Times New Roman" w:cs="Times New Roman"/>
                <w:sz w:val="24"/>
                <w:szCs w:val="24"/>
              </w:rPr>
              <w:t> Latest stable version</w:t>
            </w:r>
          </w:p>
        </w:tc>
      </w:tr>
    </w:tbl>
    <w:p w:rsidR="007C0559" w:rsidRDefault="007C0559" w:rsidP="007C0559">
      <w:pPr>
        <w:shd w:val="clear" w:color="auto" w:fill="FFFDF6"/>
        <w:spacing w:after="0" w:line="260" w:lineRule="atLeast"/>
        <w:textAlignment w:val="top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7C0559" w:rsidRPr="007C0559" w:rsidRDefault="007C0559" w:rsidP="007C0559">
      <w:pPr>
        <w:spacing w:before="450" w:after="0" w:line="240" w:lineRule="auto"/>
        <w:outlineLvl w:val="0"/>
        <w:rPr>
          <w:rFonts w:ascii="Arial" w:eastAsia="Times New Roman" w:hAnsi="Arial" w:cs="Arial"/>
          <w:color w:val="003366"/>
          <w:kern w:val="36"/>
          <w:sz w:val="36"/>
          <w:szCs w:val="36"/>
        </w:rPr>
      </w:pPr>
      <w:r w:rsidRPr="007C0559">
        <w:rPr>
          <w:rFonts w:ascii="Arial" w:eastAsia="Times New Roman" w:hAnsi="Arial" w:cs="Arial"/>
          <w:color w:val="003366"/>
          <w:kern w:val="36"/>
          <w:sz w:val="36"/>
          <w:szCs w:val="36"/>
        </w:rPr>
        <w:t>3rd Party Applications</w:t>
      </w:r>
    </w:p>
    <w:p w:rsidR="007C0559" w:rsidRDefault="007C0559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7C0559" w:rsidRPr="007C0559" w:rsidRDefault="007C0559" w:rsidP="007C0559">
      <w:pPr>
        <w:spacing w:after="0" w:line="260" w:lineRule="atLeast"/>
        <w:textAlignment w:val="top"/>
        <w:rPr>
          <w:rFonts w:ascii="Arial" w:eastAsia="Times New Roman" w:hAnsi="Arial" w:cs="Arial"/>
          <w:b/>
          <w:color w:val="333333"/>
          <w:sz w:val="20"/>
          <w:szCs w:val="20"/>
        </w:rPr>
      </w:pPr>
      <w:proofErr w:type="spellStart"/>
      <w:r w:rsidRPr="007C0559">
        <w:rPr>
          <w:rFonts w:ascii="Arial" w:eastAsia="Times New Roman" w:hAnsi="Arial" w:cs="Arial"/>
          <w:b/>
          <w:color w:val="333333"/>
          <w:sz w:val="20"/>
          <w:szCs w:val="20"/>
        </w:rPr>
        <w:t>Celum</w:t>
      </w:r>
      <w:proofErr w:type="spellEnd"/>
    </w:p>
    <w:p w:rsidR="00AB33B0" w:rsidRDefault="007C0559" w:rsidP="00AB33B0">
      <w:pPr>
        <w:spacing w:after="0" w:line="260" w:lineRule="atLeast"/>
        <w:textAlignment w:val="top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C0559">
        <w:rPr>
          <w:rFonts w:ascii="Arial" w:eastAsia="Times New Roman" w:hAnsi="Arial" w:cs="Arial"/>
          <w:b/>
          <w:color w:val="333333"/>
          <w:sz w:val="20"/>
          <w:szCs w:val="20"/>
        </w:rPr>
        <w:t>Endeca</w:t>
      </w:r>
    </w:p>
    <w:p w:rsidR="00AB33B0" w:rsidRPr="007C0559" w:rsidRDefault="00AB33B0" w:rsidP="00AB33B0">
      <w:pPr>
        <w:spacing w:after="0" w:line="260" w:lineRule="atLeast"/>
        <w:textAlignment w:val="top"/>
        <w:rPr>
          <w:rFonts w:ascii="Arial" w:eastAsia="Times New Roman" w:hAnsi="Arial" w:cs="Arial"/>
          <w:b/>
          <w:color w:val="333333"/>
          <w:sz w:val="20"/>
          <w:szCs w:val="20"/>
        </w:rPr>
      </w:pPr>
      <w:proofErr w:type="spellStart"/>
      <w:r w:rsidRPr="007C0559">
        <w:rPr>
          <w:rFonts w:ascii="Arial" w:eastAsia="Times New Roman" w:hAnsi="Arial" w:cs="Arial"/>
          <w:b/>
          <w:color w:val="333333"/>
          <w:sz w:val="20"/>
          <w:szCs w:val="20"/>
        </w:rPr>
        <w:t>ImageMagick</w:t>
      </w:r>
      <w:proofErr w:type="spellEnd"/>
    </w:p>
    <w:p w:rsidR="007C0559" w:rsidRPr="007C0559" w:rsidRDefault="007C0559" w:rsidP="007C0559">
      <w:pPr>
        <w:spacing w:after="0" w:line="260" w:lineRule="atLeast"/>
        <w:textAlignment w:val="top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7C0559" w:rsidRDefault="007C0559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  <w:r w:rsidRPr="007C0559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AB33B0" w:rsidRDefault="00AB33B0" w:rsidP="00AB33B0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3366"/>
          <w:sz w:val="30"/>
          <w:szCs w:val="30"/>
        </w:rPr>
      </w:pPr>
      <w:r>
        <w:rPr>
          <w:rFonts w:ascii="Arial" w:hAnsi="Arial" w:cs="Arial"/>
          <w:b w:val="0"/>
          <w:bCs w:val="0"/>
          <w:color w:val="003366"/>
          <w:sz w:val="30"/>
          <w:szCs w:val="30"/>
        </w:rPr>
        <w:lastRenderedPageBreak/>
        <w:t>Supported Operating Systems</w:t>
      </w:r>
    </w:p>
    <w:p w:rsidR="00AB33B0" w:rsidRDefault="00AB33B0" w:rsidP="00AB33B0">
      <w:pPr>
        <w:pStyle w:val="NormalWeb"/>
        <w:shd w:val="clear" w:color="auto" w:fill="FFFFFF"/>
        <w:spacing w:before="15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following table is valid when running the hybris Server based on </w:t>
      </w:r>
      <w:r w:rsidRPr="00AB33B0">
        <w:rPr>
          <w:rFonts w:ascii="Arial" w:hAnsi="Arial" w:cs="Arial"/>
          <w:b/>
          <w:color w:val="333333"/>
          <w:sz w:val="20"/>
          <w:szCs w:val="20"/>
        </w:rPr>
        <w:t>Tomcat</w:t>
      </w:r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If using other application servers (such as Oracle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Weblogic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IBM Websphere) you have to consider the vendor compatibility matrix.</w:t>
      </w:r>
      <w:proofErr w:type="gramEnd"/>
    </w:p>
    <w:p w:rsidR="00AB33B0" w:rsidRDefault="00AB33B0" w:rsidP="00AB33B0">
      <w:pPr>
        <w:pStyle w:val="NormalWeb"/>
        <w:shd w:val="clear" w:color="auto" w:fill="FFFFFF"/>
        <w:spacing w:before="15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This table summarizes the availability of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ImageMagick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for certain platforms:</w:t>
      </w:r>
    </w:p>
    <w:p w:rsidR="00AB33B0" w:rsidRDefault="00AB33B0" w:rsidP="00AB33B0">
      <w:pPr>
        <w:pStyle w:val="NormalWeb"/>
        <w:shd w:val="clear" w:color="auto" w:fill="FFFFFF"/>
        <w:spacing w:before="15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840"/>
        <w:gridCol w:w="840"/>
      </w:tblGrid>
      <w:tr w:rsidR="00AB33B0" w:rsidTr="00AB33B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33B0" w:rsidRDefault="00AB33B0" w:rsidP="00AB33B0">
            <w:pPr>
              <w:pStyle w:val="NormalWeb"/>
              <w:spacing w:before="3" w:beforeAutospacing="0" w:after="0" w:afterAutospacing="0"/>
              <w:rPr>
                <w:b/>
                <w:bCs/>
                <w:color w:val="003366"/>
              </w:rPr>
            </w:pPr>
            <w:r>
              <w:rPr>
                <w:b/>
                <w:bCs/>
                <w:color w:val="003366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33B0" w:rsidRDefault="00AB33B0" w:rsidP="00AB33B0">
            <w:pPr>
              <w:pStyle w:val="NormalWeb"/>
              <w:spacing w:before="3" w:beforeAutospacing="0" w:after="0" w:afterAutospacing="0"/>
              <w:rPr>
                <w:b/>
                <w:bCs/>
                <w:color w:val="003366"/>
              </w:rPr>
            </w:pPr>
            <w:r>
              <w:rPr>
                <w:b/>
                <w:bCs/>
                <w:color w:val="003366"/>
              </w:rPr>
              <w:t>x86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B33B0" w:rsidRDefault="00AB33B0" w:rsidP="00AB33B0">
            <w:pPr>
              <w:pStyle w:val="NormalWeb"/>
              <w:spacing w:before="3" w:beforeAutospacing="0" w:after="0" w:afterAutospacing="0"/>
              <w:rPr>
                <w:b/>
                <w:bCs/>
                <w:color w:val="003366"/>
              </w:rPr>
            </w:pPr>
            <w:r>
              <w:rPr>
                <w:b/>
                <w:bCs/>
                <w:color w:val="003366"/>
              </w:rPr>
              <w:t>x64</w:t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Windows Server 2008 R2</w:t>
            </w:r>
            <w:r>
              <w:rPr>
                <w:rStyle w:val="apple-converted-space"/>
              </w:rPr>
              <w:t> </w:t>
            </w:r>
            <w:r>
              <w:rPr>
                <w:vertAlign w:val="superscript"/>
              </w:rPr>
              <w:t>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9D2025E" wp14:editId="18B19B3B">
                  <wp:extent cx="152400" cy="152400"/>
                  <wp:effectExtent l="0" t="0" r="0" b="0"/>
                  <wp:docPr id="64" name="Picture 64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709CDA0E" wp14:editId="4C66510F">
                  <wp:extent cx="152400" cy="152400"/>
                  <wp:effectExtent l="0" t="0" r="0" b="0"/>
                  <wp:docPr id="63" name="Picture 63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t>Windows Server 2008</w:t>
            </w:r>
            <w:r>
              <w:rPr>
                <w:vertAlign w:val="superscript"/>
              </w:rPr>
              <w:t>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C407D9A" wp14:editId="211F258F">
                  <wp:extent cx="152400" cy="152400"/>
                  <wp:effectExtent l="0" t="0" r="0" b="0"/>
                  <wp:docPr id="62" name="Picture 62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42F0A3A9" wp14:editId="24C35387">
                  <wp:extent cx="152400" cy="152400"/>
                  <wp:effectExtent l="0" t="0" r="0" b="0"/>
                  <wp:docPr id="61" name="Picture 61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468204E" wp14:editId="59AC4E5D">
                  <wp:extent cx="152400" cy="152400"/>
                  <wp:effectExtent l="0" t="0" r="0" b="0"/>
                  <wp:docPr id="60" name="Picture 60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424733B5" wp14:editId="40976C23">
                  <wp:extent cx="152400" cy="152400"/>
                  <wp:effectExtent l="0" t="0" r="0" b="0"/>
                  <wp:docPr id="59" name="Picture 59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t>Windows Server 2003 R2</w:t>
            </w:r>
            <w:r>
              <w:rPr>
                <w:rStyle w:val="apple-converted-space"/>
              </w:rPr>
              <w:t> </w:t>
            </w:r>
            <w:r>
              <w:rPr>
                <w:vertAlign w:val="superscript"/>
              </w:rPr>
              <w:t>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C1C5C33" wp14:editId="3709D011">
                  <wp:extent cx="152400" cy="152400"/>
                  <wp:effectExtent l="0" t="0" r="0" b="0"/>
                  <wp:docPr id="58" name="Picture 58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0E7FF738" wp14:editId="5E3BC70E">
                  <wp:extent cx="152400" cy="152400"/>
                  <wp:effectExtent l="0" t="0" r="0" b="0"/>
                  <wp:docPr id="57" name="Picture 57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6504844" wp14:editId="40F12CEC">
                  <wp:extent cx="152400" cy="152400"/>
                  <wp:effectExtent l="0" t="0" r="0" b="0"/>
                  <wp:docPr id="56" name="Picture 56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7F5539DD" wp14:editId="0399D537">
                  <wp:extent cx="152400" cy="152400"/>
                  <wp:effectExtent l="0" t="0" r="0" b="0"/>
                  <wp:docPr id="55" name="Picture 55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t>Windows Server 2003</w:t>
            </w:r>
            <w:r>
              <w:rPr>
                <w:vertAlign w:val="superscript"/>
              </w:rPr>
              <w:t>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F955142" wp14:editId="5E5B263E">
                  <wp:extent cx="152400" cy="152400"/>
                  <wp:effectExtent l="0" t="0" r="0" b="0"/>
                  <wp:docPr id="54" name="Picture 54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69D70D7C" wp14:editId="7A2D3CA3">
                  <wp:extent cx="152400" cy="152400"/>
                  <wp:effectExtent l="0" t="0" r="0" b="0"/>
                  <wp:docPr id="53" name="Picture 53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47C3D51" wp14:editId="1D4908E5">
                  <wp:extent cx="152400" cy="152400"/>
                  <wp:effectExtent l="0" t="0" r="0" b="0"/>
                  <wp:docPr id="52" name="Picture 52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15E70313" wp14:editId="5A6DA720">
                  <wp:extent cx="152400" cy="152400"/>
                  <wp:effectExtent l="0" t="0" r="0" b="0"/>
                  <wp:docPr id="51" name="Picture 51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t>Windows 7</w:t>
            </w:r>
            <w:r>
              <w:rPr>
                <w:rStyle w:val="apple-converted-space"/>
              </w:rPr>
              <w:t> </w:t>
            </w:r>
            <w:r>
              <w:rPr>
                <w:vertAlign w:val="superscript"/>
              </w:rPr>
              <w:t>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BB14B72" wp14:editId="1BA81F92">
                  <wp:extent cx="152400" cy="152400"/>
                  <wp:effectExtent l="0" t="0" r="0" b="0"/>
                  <wp:docPr id="50" name="Picture 50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1BCFDEA3" wp14:editId="109CC858">
                  <wp:extent cx="152400" cy="152400"/>
                  <wp:effectExtent l="0" t="0" r="0" b="0"/>
                  <wp:docPr id="49" name="Picture 49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9BE8320" wp14:editId="4CB95471">
                  <wp:extent cx="152400" cy="152400"/>
                  <wp:effectExtent l="0" t="0" r="0" b="0"/>
                  <wp:docPr id="48" name="Picture 48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7CE94984" wp14:editId="1CB63E52">
                  <wp:extent cx="152400" cy="152400"/>
                  <wp:effectExtent l="0" t="0" r="0" b="0"/>
                  <wp:docPr id="47" name="Picture 47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t>Windows Vista</w:t>
            </w:r>
            <w:r>
              <w:rPr>
                <w:rStyle w:val="apple-converted-space"/>
              </w:rPr>
              <w:t> </w:t>
            </w:r>
            <w:r>
              <w:rPr>
                <w:vertAlign w:val="superscript"/>
              </w:rPr>
              <w:t>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1681A2E3" wp14:editId="0652A2CE">
                  <wp:extent cx="152400" cy="152400"/>
                  <wp:effectExtent l="0" t="0" r="0" b="0"/>
                  <wp:docPr id="46" name="Picture 46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2B3C5F20" wp14:editId="461A217F">
                  <wp:extent cx="152400" cy="152400"/>
                  <wp:effectExtent l="0" t="0" r="0" b="0"/>
                  <wp:docPr id="45" name="Picture 45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383DAED" wp14:editId="2472B57A">
                  <wp:extent cx="152400" cy="152400"/>
                  <wp:effectExtent l="0" t="0" r="0" b="0"/>
                  <wp:docPr id="44" name="Picture 44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5FA8DB11" wp14:editId="6BE8FB88">
                  <wp:extent cx="152400" cy="152400"/>
                  <wp:effectExtent l="0" t="0" r="0" b="0"/>
                  <wp:docPr id="43" name="Picture 43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Linux Ubuntu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40680DF" wp14:editId="688ADD93">
                  <wp:extent cx="152400" cy="152400"/>
                  <wp:effectExtent l="0" t="0" r="0" b="0"/>
                  <wp:docPr id="42" name="Picture 42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32634631" wp14:editId="25888DF5">
                  <wp:extent cx="152400" cy="152400"/>
                  <wp:effectExtent l="0" t="0" r="0" b="0"/>
                  <wp:docPr id="41" name="Picture 41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02BAC6C6" wp14:editId="52685A71">
                  <wp:extent cx="152400" cy="152400"/>
                  <wp:effectExtent l="0" t="0" r="0" b="0"/>
                  <wp:docPr id="40" name="Picture 40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r>
              <w:rPr>
                <w:noProof/>
              </w:rPr>
              <w:drawing>
                <wp:inline distT="0" distB="0" distL="0" distR="0" wp14:anchorId="086289F5" wp14:editId="47532B82">
                  <wp:extent cx="152400" cy="152400"/>
                  <wp:effectExtent l="0" t="0" r="0" b="0"/>
                  <wp:docPr id="39" name="Picture 39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Mac OS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CB8FA35" wp14:editId="3F63B73E">
                  <wp:extent cx="152400" cy="152400"/>
                  <wp:effectExtent l="0" t="0" r="0" b="0"/>
                  <wp:docPr id="38" name="Picture 38" descr="(err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(err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F79A641" wp14:editId="28EBF890">
                  <wp:extent cx="152400" cy="152400"/>
                  <wp:effectExtent l="0" t="0" r="0" b="0"/>
                  <wp:docPr id="37" name="Picture 37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B0" w:rsidTr="00AB3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Solaris 2.1</w:t>
            </w:r>
            <w:r>
              <w:rPr>
                <w:rStyle w:val="apple-converted-space"/>
              </w:rPr>
              <w:t> </w:t>
            </w:r>
            <w:r>
              <w:rPr>
                <w:vertAlign w:val="superscript"/>
              </w:rPr>
              <w:t>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33B0" w:rsidRDefault="00AB33B0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FAB63FB" wp14:editId="6D2792CF">
                  <wp:extent cx="152400" cy="152400"/>
                  <wp:effectExtent l="0" t="0" r="0" b="0"/>
                  <wp:docPr id="36" name="Picture 36" descr="(ti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(ti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3B0" w:rsidRDefault="00AB33B0" w:rsidP="00AB33B0">
      <w:pPr>
        <w:pStyle w:val="NormalWeb"/>
        <w:shd w:val="clear" w:color="auto" w:fill="FFFFFF"/>
        <w:spacing w:before="15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Legend: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5" name="Picture 35" descr="(ti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(tic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4" name="Picture 34" descr="(ti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(tic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t> Supported out of the box after installation of the 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mediaconversion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extension. No further installation of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ImageMagick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needed.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3" name="Picture 33" descr="(ti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(tic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t xml:space="preserve"> Generally supported by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ImageMagick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but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ImageMagick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has to be downloaded and installed in order to use the 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mediaconversion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extension.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2" name="Picture 32" descr="(err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(error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t xml:space="preserve"> No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ImageMagick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available.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[1]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ImageMagick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installation requires additional packages to be installed</w:t>
      </w: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Pr="00764394" w:rsidRDefault="00764394" w:rsidP="000D4C28">
      <w:pPr>
        <w:pStyle w:val="Heading3"/>
        <w:shd w:val="clear" w:color="auto" w:fill="FFFFFF"/>
        <w:spacing w:before="450"/>
        <w:rPr>
          <w:rFonts w:ascii="Arial" w:hAnsi="Arial" w:cs="Arial"/>
          <w:color w:val="003366"/>
          <w:sz w:val="30"/>
          <w:szCs w:val="24"/>
        </w:rPr>
      </w:pPr>
      <w:r w:rsidRPr="00764394">
        <w:rPr>
          <w:rFonts w:ascii="Arial" w:hAnsi="Arial" w:cs="Arial"/>
          <w:color w:val="003366"/>
          <w:sz w:val="30"/>
          <w:szCs w:val="24"/>
        </w:rPr>
        <w:lastRenderedPageBreak/>
        <w:t xml:space="preserve">Spring </w:t>
      </w:r>
      <w:r w:rsidR="000D4C28" w:rsidRPr="00764394">
        <w:rPr>
          <w:rFonts w:ascii="Arial" w:hAnsi="Arial" w:cs="Arial"/>
          <w:color w:val="003366"/>
          <w:sz w:val="30"/>
          <w:szCs w:val="24"/>
        </w:rPr>
        <w:t>Dependencies</w:t>
      </w:r>
      <w:r>
        <w:rPr>
          <w:rFonts w:ascii="Arial" w:hAnsi="Arial" w:cs="Arial"/>
          <w:color w:val="003366"/>
          <w:sz w:val="30"/>
          <w:szCs w:val="24"/>
        </w:rPr>
        <w:t>:</w:t>
      </w:r>
    </w:p>
    <w:p w:rsidR="000D4C28" w:rsidRDefault="000D4C28" w:rsidP="000D4C28">
      <w:pPr>
        <w:pStyle w:val="NormalWeb"/>
        <w:shd w:val="clear" w:color="auto" w:fill="FFFFFF"/>
        <w:spacing w:before="15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following is a list of new and changed dependencies for Spring 4:</w:t>
      </w:r>
    </w:p>
    <w:p w:rsidR="000D4C28" w:rsidRDefault="000D4C28" w:rsidP="000D4C28">
      <w:pPr>
        <w:pStyle w:val="NormalWeb"/>
        <w:shd w:val="clear" w:color="auto" w:fill="FFFFFF"/>
        <w:spacing w:before="15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564"/>
      </w:tblGrid>
      <w:tr w:rsidR="000D4C28" w:rsidTr="000D4C2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D4C28" w:rsidRDefault="000D4C28" w:rsidP="000D4C28">
            <w:pPr>
              <w:rPr>
                <w:b/>
                <w:bCs/>
                <w:color w:val="003366"/>
                <w:sz w:val="24"/>
                <w:szCs w:val="24"/>
              </w:rPr>
            </w:pPr>
            <w:r>
              <w:rPr>
                <w:b/>
                <w:bCs/>
                <w:color w:val="003366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D4C28" w:rsidRDefault="000D4C28" w:rsidP="000D4C28">
            <w:pPr>
              <w:rPr>
                <w:b/>
                <w:bCs/>
                <w:color w:val="003366"/>
                <w:sz w:val="24"/>
                <w:szCs w:val="24"/>
              </w:rPr>
            </w:pPr>
            <w:r>
              <w:rPr>
                <w:b/>
                <w:bCs/>
                <w:color w:val="003366"/>
              </w:rPr>
              <w:t>Version</w:t>
            </w:r>
          </w:p>
        </w:tc>
      </w:tr>
      <w:tr w:rsidR="000D4C28" w:rsidTr="000D4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pStyle w:val="NormalWeb"/>
              <w:spacing w:before="0" w:beforeAutospacing="0" w:after="0" w:afterAutospacing="0"/>
            </w:pPr>
            <w:proofErr w:type="spellStart"/>
            <w:r>
              <w:t>spring.integration.version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rPr>
                <w:sz w:val="24"/>
                <w:szCs w:val="24"/>
              </w:rPr>
            </w:pPr>
            <w:r>
              <w:t>4.1.2.RELEASE</w:t>
            </w:r>
          </w:p>
        </w:tc>
      </w:tr>
      <w:tr w:rsidR="000D4C28" w:rsidTr="000D4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pStyle w:val="NormalWeb"/>
              <w:spacing w:before="0" w:beforeAutospacing="0" w:after="0" w:afterAutospacing="0"/>
            </w:pPr>
            <w:proofErr w:type="spellStart"/>
            <w:r>
              <w:t>spring.version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rPr>
                <w:sz w:val="24"/>
                <w:szCs w:val="24"/>
              </w:rPr>
            </w:pPr>
            <w:r>
              <w:t>4.1.4.RELEASE</w:t>
            </w:r>
          </w:p>
        </w:tc>
      </w:tr>
      <w:tr w:rsidR="000D4C28" w:rsidTr="000D4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pStyle w:val="NormalWeb"/>
              <w:spacing w:before="0" w:beforeAutospacing="0" w:after="0" w:afterAutospacing="0"/>
            </w:pPr>
            <w:proofErr w:type="spellStart"/>
            <w:r>
              <w:t>spring.security.version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rPr>
                <w:sz w:val="24"/>
                <w:szCs w:val="24"/>
              </w:rPr>
            </w:pPr>
            <w:r>
              <w:t>3.2.5.RELEASE</w:t>
            </w:r>
          </w:p>
        </w:tc>
        <w:bookmarkStart w:id="0" w:name="_GoBack"/>
        <w:bookmarkEnd w:id="0"/>
      </w:tr>
      <w:tr w:rsidR="000D4C28" w:rsidTr="000D4C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pStyle w:val="NormalWeb"/>
              <w:spacing w:before="0" w:beforeAutospacing="0" w:after="0" w:afterAutospacing="0"/>
            </w:pPr>
            <w:proofErr w:type="spellStart"/>
            <w:r>
              <w:t>spring.xml.version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4C28" w:rsidRDefault="000D4C28">
            <w:pPr>
              <w:rPr>
                <w:sz w:val="24"/>
                <w:szCs w:val="24"/>
              </w:rPr>
            </w:pPr>
            <w:r>
              <w:t>2.2.0.RELEASE</w:t>
            </w:r>
          </w:p>
        </w:tc>
      </w:tr>
    </w:tbl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0D4C28" w:rsidRDefault="000D4C28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764394" w:rsidRDefault="00764394" w:rsidP="00764394">
      <w:pPr>
        <w:pStyle w:val="Heading3"/>
        <w:shd w:val="clear" w:color="auto" w:fill="FFFFFF"/>
        <w:spacing w:before="450"/>
        <w:rPr>
          <w:rFonts w:ascii="Arial" w:hAnsi="Arial" w:cs="Arial"/>
          <w:color w:val="003366"/>
          <w:sz w:val="24"/>
          <w:szCs w:val="24"/>
        </w:rPr>
      </w:pPr>
      <w:r>
        <w:rPr>
          <w:rFonts w:ascii="Arial" w:hAnsi="Arial" w:cs="Arial"/>
          <w:color w:val="003366"/>
          <w:sz w:val="24"/>
          <w:szCs w:val="24"/>
        </w:rPr>
        <w:t xml:space="preserve">Spring </w:t>
      </w:r>
      <w:proofErr w:type="spellStart"/>
      <w:r>
        <w:rPr>
          <w:rFonts w:ascii="Arial" w:hAnsi="Arial" w:cs="Arial"/>
          <w:color w:val="003366"/>
          <w:sz w:val="24"/>
          <w:szCs w:val="24"/>
        </w:rPr>
        <w:t>webmvc</w:t>
      </w:r>
      <w:proofErr w:type="spellEnd"/>
    </w:p>
    <w:p w:rsidR="00764394" w:rsidRDefault="00764394" w:rsidP="00764394">
      <w:pPr>
        <w:pStyle w:val="NormalWeb"/>
        <w:shd w:val="clear" w:color="auto" w:fill="FFFFFF"/>
        <w:spacing w:before="15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spring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mvc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library (</w:t>
      </w:r>
      <w:r w:rsidRPr="00001980">
        <w:rPr>
          <w:rFonts w:ascii="Arial" w:hAnsi="Arial" w:cs="Arial"/>
          <w:b/>
          <w:color w:val="333333"/>
          <w:sz w:val="20"/>
          <w:szCs w:val="20"/>
        </w:rPr>
        <w:t>spring-webmvc-4.1.4-RELEASE</w:t>
      </w:r>
      <w:r>
        <w:rPr>
          <w:rFonts w:ascii="Arial" w:hAnsi="Arial" w:cs="Arial"/>
          <w:color w:val="333333"/>
          <w:sz w:val="20"/>
          <w:szCs w:val="20"/>
        </w:rPr>
        <w:t xml:space="preserve">) is now integrated with the core platform. If migrating from an older version you should remove the spring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mvc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jar from your web module.</w:t>
      </w:r>
    </w:p>
    <w:p w:rsidR="00AB33B0" w:rsidRDefault="00AB33B0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p w:rsidR="00764394" w:rsidRPr="007C0559" w:rsidRDefault="00764394" w:rsidP="007C0559">
      <w:pPr>
        <w:spacing w:after="0" w:line="260" w:lineRule="atLeast"/>
        <w:textAlignment w:val="top"/>
        <w:rPr>
          <w:rFonts w:ascii="Arial" w:eastAsia="Times New Roman" w:hAnsi="Arial" w:cs="Arial"/>
          <w:color w:val="333333"/>
          <w:sz w:val="20"/>
          <w:szCs w:val="20"/>
        </w:rPr>
      </w:pPr>
    </w:p>
    <w:sectPr w:rsidR="00764394" w:rsidRPr="007C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C1EE4"/>
    <w:multiLevelType w:val="multilevel"/>
    <w:tmpl w:val="9C98F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7D4C1DB3"/>
    <w:multiLevelType w:val="multilevel"/>
    <w:tmpl w:val="275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59"/>
    <w:rsid w:val="00001980"/>
    <w:rsid w:val="000D4C28"/>
    <w:rsid w:val="00764394"/>
    <w:rsid w:val="007C0559"/>
    <w:rsid w:val="008837FB"/>
    <w:rsid w:val="00AB33B0"/>
    <w:rsid w:val="00B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05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559"/>
    <w:rPr>
      <w:b/>
      <w:bCs/>
    </w:rPr>
  </w:style>
  <w:style w:type="character" w:customStyle="1" w:styleId="apple-converted-space">
    <w:name w:val="apple-converted-space"/>
    <w:basedOn w:val="DefaultParagraphFont"/>
    <w:rsid w:val="007C0559"/>
  </w:style>
  <w:style w:type="paragraph" w:customStyle="1" w:styleId="Title1">
    <w:name w:val="Title1"/>
    <w:basedOn w:val="Normal"/>
    <w:rsid w:val="007C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and-control-icon">
    <w:name w:val="expand-control-icon"/>
    <w:basedOn w:val="DefaultParagraphFont"/>
    <w:rsid w:val="007C0559"/>
  </w:style>
  <w:style w:type="character" w:customStyle="1" w:styleId="expand-control-text">
    <w:name w:val="expand-control-text"/>
    <w:basedOn w:val="DefaultParagraphFont"/>
    <w:rsid w:val="007C0559"/>
  </w:style>
  <w:style w:type="paragraph" w:styleId="BalloonText">
    <w:name w:val="Balloon Text"/>
    <w:basedOn w:val="Normal"/>
    <w:link w:val="BalloonTextChar"/>
    <w:uiPriority w:val="99"/>
    <w:semiHidden/>
    <w:unhideWhenUsed/>
    <w:rsid w:val="007C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05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559"/>
    <w:rPr>
      <w:b/>
      <w:bCs/>
    </w:rPr>
  </w:style>
  <w:style w:type="character" w:customStyle="1" w:styleId="apple-converted-space">
    <w:name w:val="apple-converted-space"/>
    <w:basedOn w:val="DefaultParagraphFont"/>
    <w:rsid w:val="007C0559"/>
  </w:style>
  <w:style w:type="paragraph" w:customStyle="1" w:styleId="Title1">
    <w:name w:val="Title1"/>
    <w:basedOn w:val="Normal"/>
    <w:rsid w:val="007C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and-control-icon">
    <w:name w:val="expand-control-icon"/>
    <w:basedOn w:val="DefaultParagraphFont"/>
    <w:rsid w:val="007C0559"/>
  </w:style>
  <w:style w:type="character" w:customStyle="1" w:styleId="expand-control-text">
    <w:name w:val="expand-control-text"/>
    <w:basedOn w:val="DefaultParagraphFont"/>
    <w:rsid w:val="007C0559"/>
  </w:style>
  <w:style w:type="paragraph" w:styleId="BalloonText">
    <w:name w:val="Balloon Text"/>
    <w:basedOn w:val="Normal"/>
    <w:link w:val="BalloonTextChar"/>
    <w:uiPriority w:val="99"/>
    <w:semiHidden/>
    <w:unhideWhenUsed/>
    <w:rsid w:val="007C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54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120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6196E6"/>
                                        <w:left w:val="single" w:sz="6" w:space="0" w:color="6196E6"/>
                                        <w:bottom w:val="single" w:sz="6" w:space="0" w:color="6196E6"/>
                                        <w:right w:val="single" w:sz="6" w:space="0" w:color="6196E6"/>
                                      </w:divBdr>
                                      <w:divsChild>
                                        <w:div w:id="132442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6196E6"/>
                                            <w:right w:val="none" w:sz="0" w:space="0" w:color="auto"/>
                                          </w:divBdr>
                                        </w:div>
                                        <w:div w:id="367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2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48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FFEAAE"/>
                        <w:left w:val="single" w:sz="6" w:space="27" w:color="FFEAAE"/>
                        <w:bottom w:val="single" w:sz="6" w:space="8" w:color="FFEAAE"/>
                        <w:right w:val="single" w:sz="6" w:space="8" w:color="FFEAAE"/>
                      </w:divBdr>
                      <w:divsChild>
                        <w:div w:id="12801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811606">
                      <w:marLeft w:val="0"/>
                      <w:marRight w:val="0"/>
                      <w:marTop w:val="150"/>
                      <w:marBottom w:val="240"/>
                      <w:divBdr>
                        <w:top w:val="single" w:sz="6" w:space="8" w:color="FFEAAE"/>
                        <w:left w:val="single" w:sz="6" w:space="27" w:color="FFEAAE"/>
                        <w:bottom w:val="single" w:sz="6" w:space="8" w:color="FFEAAE"/>
                        <w:right w:val="single" w:sz="6" w:space="8" w:color="FFEAAE"/>
                      </w:divBdr>
                      <w:divsChild>
                        <w:div w:id="15923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59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8" w:color="FFEAAE"/>
                                    <w:left w:val="single" w:sz="6" w:space="27" w:color="FFEAAE"/>
                                    <w:bottom w:val="single" w:sz="6" w:space="8" w:color="FFEAAE"/>
                                    <w:right w:val="single" w:sz="6" w:space="8" w:color="FFEAAE"/>
                                  </w:divBdr>
                                  <w:divsChild>
                                    <w:div w:id="136304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4669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62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ybris.com/display/release5/Third-Party+Compatibility+-+Release+5.5.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oracle.com/technetwork/middleware/ias/downloads/fusion-certification-10035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iki.hybris.com/display/release5/Oracle+WebLogic+12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2015-07-09T06:14:00Z</dcterms:created>
  <dcterms:modified xsi:type="dcterms:W3CDTF">2015-08-21T06:40:00Z</dcterms:modified>
</cp:coreProperties>
</file>