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July 26,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John Brown ("Landlord")</w:t>
      </w:r>
    </w:p>
    <w:p w:rsidR="00000000" w:rsidDel="00000000" w:rsidP="00000000" w:rsidRDefault="00000000" w:rsidRPr="00000000" w14:paraId="00000007">
      <w:pPr>
        <w:rPr/>
      </w:pPr>
      <w:r w:rsidDel="00000000" w:rsidR="00000000" w:rsidRPr="00000000">
        <w:rPr>
          <w:rtl w:val="0"/>
        </w:rPr>
        <w:t xml:space="preserve">LESSEE: James Smith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8289 Birch Way, Madison, TX 29744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July 26, 2024 and shall terminate on July 26,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$2173.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$2607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John Brown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James Smith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