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August 27,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Jessica Johnson ("Landlord")</w:t>
      </w:r>
    </w:p>
    <w:p w:rsidR="00000000" w:rsidDel="00000000" w:rsidP="00000000" w:rsidRDefault="00000000" w:rsidRPr="00000000" w14:paraId="00000007">
      <w:pPr>
        <w:rPr/>
      </w:pPr>
      <w:r w:rsidDel="00000000" w:rsidR="00000000" w:rsidRPr="00000000">
        <w:rPr>
          <w:rtl w:val="0"/>
        </w:rPr>
        <w:t xml:space="preserve">LESSEE: Ashley Davis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8997 Birch Way, Springfield, CA 53353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August 27, 2024 and shall terminate on August 27,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$1846.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$2215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Jessica Johnson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Ashley Davis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