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December 17,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Brian Davis ("Landlord")</w:t>
      </w:r>
    </w:p>
    <w:p w:rsidR="00000000" w:rsidDel="00000000" w:rsidP="00000000" w:rsidRDefault="00000000" w:rsidRPr="00000000" w14:paraId="00000007">
      <w:pPr>
        <w:rPr/>
      </w:pPr>
      <w:r w:rsidDel="00000000" w:rsidR="00000000" w:rsidRPr="00000000">
        <w:rPr>
          <w:rtl w:val="0"/>
        </w:rPr>
        <w:t xml:space="preserve">LESSEE: John Hernandez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5329 Birch Way, Madison, TX 67486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December 17, 2024 and shall terminate on December 17,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$1960.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$2352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Brian Davis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John Hernandez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