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47" w:rsidRPr="00CC3347" w:rsidRDefault="00CC3347" w:rsidP="00CC3347">
      <w:pPr>
        <w:pStyle w:val="Default"/>
        <w:jc w:val="center"/>
        <w:rPr>
          <w:color w:val="0D0D0D" w:themeColor="text1" w:themeTint="F2"/>
        </w:rPr>
      </w:pPr>
    </w:p>
    <w:p w:rsidR="00CC3347" w:rsidRPr="00CC3347" w:rsidRDefault="00CC3347" w:rsidP="00CC3347">
      <w:pPr>
        <w:pStyle w:val="Default"/>
        <w:jc w:val="center"/>
        <w:rPr>
          <w:rFonts w:ascii="Arial Rounded MT Bold" w:hAnsi="Arial Rounded MT Bold"/>
          <w:color w:val="0D0D0D" w:themeColor="text1" w:themeTint="F2"/>
          <w:sz w:val="72"/>
          <w:szCs w:val="52"/>
          <w:u w:val="single"/>
        </w:rPr>
      </w:pPr>
      <w:r w:rsidRPr="00CC3347">
        <w:rPr>
          <w:rFonts w:ascii="Arial Rounded MT Bold" w:hAnsi="Arial Rounded MT Bold"/>
          <w:color w:val="0D0D0D" w:themeColor="text1" w:themeTint="F2"/>
          <w:sz w:val="72"/>
          <w:szCs w:val="52"/>
          <w:u w:val="single"/>
        </w:rPr>
        <w:t>EE 511</w:t>
      </w:r>
    </w:p>
    <w:p w:rsidR="00CC3347" w:rsidRDefault="00CC3347" w:rsidP="00CC3347">
      <w:pPr>
        <w:pStyle w:val="Default"/>
        <w:jc w:val="center"/>
        <w:rPr>
          <w:rFonts w:ascii="Verdana" w:hAnsi="Verdana"/>
          <w:color w:val="0D0D0D" w:themeColor="text1" w:themeTint="F2"/>
          <w:sz w:val="52"/>
          <w:szCs w:val="52"/>
        </w:rPr>
      </w:pPr>
      <w:r w:rsidRPr="00CC3347">
        <w:rPr>
          <w:rFonts w:ascii="Verdana" w:hAnsi="Verdana"/>
          <w:color w:val="0D0D0D" w:themeColor="text1" w:themeTint="F2"/>
          <w:sz w:val="52"/>
          <w:szCs w:val="52"/>
        </w:rPr>
        <w:t xml:space="preserve">Simulation Methods </w:t>
      </w:r>
      <w:r>
        <w:rPr>
          <w:rFonts w:ascii="Verdana" w:hAnsi="Verdana"/>
          <w:color w:val="0D0D0D" w:themeColor="text1" w:themeTint="F2"/>
          <w:sz w:val="52"/>
          <w:szCs w:val="52"/>
        </w:rPr>
        <w:t>of</w:t>
      </w:r>
      <w:r w:rsidRPr="00CC3347">
        <w:rPr>
          <w:rFonts w:ascii="Verdana" w:hAnsi="Verdana"/>
          <w:color w:val="0D0D0D" w:themeColor="text1" w:themeTint="F2"/>
          <w:sz w:val="52"/>
          <w:szCs w:val="52"/>
        </w:rPr>
        <w:t xml:space="preserve"> Stochastic Systems</w:t>
      </w:r>
    </w:p>
    <w:p w:rsidR="00A254D9" w:rsidRPr="00CC3347" w:rsidRDefault="00A254D9" w:rsidP="00CC3347">
      <w:pPr>
        <w:pStyle w:val="Default"/>
        <w:jc w:val="center"/>
        <w:rPr>
          <w:rFonts w:ascii="Verdana" w:hAnsi="Verdana"/>
          <w:color w:val="0D0D0D" w:themeColor="text1" w:themeTint="F2"/>
          <w:sz w:val="52"/>
          <w:szCs w:val="52"/>
        </w:rPr>
      </w:pPr>
    </w:p>
    <w:p w:rsidR="00CC3347" w:rsidRPr="00CC3347" w:rsidRDefault="00AA4F3E" w:rsidP="00A254D9">
      <w:pPr>
        <w:pStyle w:val="Default"/>
        <w:ind w:left="2880" w:firstLine="720"/>
        <w:rPr>
          <w:rFonts w:ascii="Verdana" w:hAnsi="Verdana"/>
          <w:color w:val="0D0D0D" w:themeColor="text1" w:themeTint="F2"/>
          <w:sz w:val="60"/>
          <w:szCs w:val="60"/>
        </w:rPr>
      </w:pPr>
      <w:r>
        <w:rPr>
          <w:rFonts w:ascii="Verdana" w:hAnsi="Verdana"/>
          <w:color w:val="0D0D0D" w:themeColor="text1" w:themeTint="F2"/>
          <w:sz w:val="60"/>
          <w:szCs w:val="60"/>
        </w:rPr>
        <w:t>PROJECT #5</w:t>
      </w:r>
    </w:p>
    <w:p w:rsidR="00CC3347" w:rsidRDefault="002621FD" w:rsidP="002621FD">
      <w:pPr>
        <w:pStyle w:val="Default"/>
        <w:ind w:left="2880"/>
        <w:rPr>
          <w:rFonts w:ascii="Agency FB" w:hAnsi="Agency FB"/>
          <w:color w:val="0D0D0D" w:themeColor="text1" w:themeTint="F2"/>
          <w:sz w:val="72"/>
          <w:szCs w:val="52"/>
        </w:rPr>
      </w:pPr>
      <w:r>
        <w:rPr>
          <w:rFonts w:ascii="Agency FB" w:hAnsi="Agency FB"/>
          <w:color w:val="0D0D0D" w:themeColor="text1" w:themeTint="F2"/>
          <w:sz w:val="72"/>
          <w:szCs w:val="52"/>
        </w:rPr>
        <w:t xml:space="preserve">  Continuous Sampling</w:t>
      </w:r>
    </w:p>
    <w:p w:rsidR="00A254D9" w:rsidRPr="00CC3347" w:rsidRDefault="00A254D9" w:rsidP="00CC3347">
      <w:pPr>
        <w:pStyle w:val="Default"/>
        <w:ind w:left="2160" w:firstLine="720"/>
        <w:rPr>
          <w:rFonts w:ascii="Agency FB" w:hAnsi="Agency FB"/>
          <w:color w:val="0D0D0D" w:themeColor="text1" w:themeTint="F2"/>
          <w:sz w:val="52"/>
          <w:szCs w:val="52"/>
        </w:rPr>
      </w:pPr>
    </w:p>
    <w:p w:rsidR="00CC3347" w:rsidRPr="00CC3347" w:rsidRDefault="00CC3347" w:rsidP="0019232C">
      <w:pPr>
        <w:pStyle w:val="Default"/>
        <w:ind w:left="2160" w:firstLine="720"/>
        <w:rPr>
          <w:color w:val="0D0D0D" w:themeColor="text1" w:themeTint="F2"/>
          <w:sz w:val="48"/>
          <w:szCs w:val="52"/>
        </w:rPr>
      </w:pPr>
    </w:p>
    <w:p w:rsidR="00CC3347" w:rsidRPr="00CC3347" w:rsidRDefault="002621FD" w:rsidP="0044745C">
      <w:pPr>
        <w:pStyle w:val="Default"/>
        <w:jc w:val="center"/>
        <w:rPr>
          <w:color w:val="0D0D0D" w:themeColor="text1" w:themeTint="F2"/>
          <w:sz w:val="48"/>
          <w:szCs w:val="52"/>
        </w:rPr>
      </w:pPr>
      <w:r>
        <w:rPr>
          <w:noProof/>
        </w:rPr>
        <w:drawing>
          <wp:inline distT="0" distB="0" distL="0" distR="0">
            <wp:extent cx="3551746" cy="2303813"/>
            <wp:effectExtent l="0" t="0" r="0" b="1270"/>
            <wp:docPr id="7" name="Picture 7" descr="Image result for continuous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tinuous sampl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09" cy="23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47" w:rsidRDefault="00CC3347" w:rsidP="00CC3347">
      <w:pPr>
        <w:pStyle w:val="Default"/>
        <w:ind w:left="2160" w:firstLine="720"/>
        <w:rPr>
          <w:color w:val="0D0D0D" w:themeColor="text1" w:themeTint="F2"/>
          <w:sz w:val="52"/>
          <w:szCs w:val="52"/>
        </w:rPr>
      </w:pPr>
    </w:p>
    <w:p w:rsidR="002621FD" w:rsidRDefault="002621FD" w:rsidP="00CC3347">
      <w:pPr>
        <w:pStyle w:val="Default"/>
        <w:ind w:left="2160" w:firstLine="720"/>
        <w:rPr>
          <w:color w:val="0D0D0D" w:themeColor="text1" w:themeTint="F2"/>
          <w:sz w:val="52"/>
          <w:szCs w:val="52"/>
        </w:rPr>
      </w:pPr>
    </w:p>
    <w:p w:rsidR="002621FD" w:rsidRPr="00CC3347" w:rsidRDefault="002621FD" w:rsidP="00CC3347">
      <w:pPr>
        <w:pStyle w:val="Default"/>
        <w:ind w:left="2160" w:firstLine="720"/>
        <w:rPr>
          <w:color w:val="0D0D0D" w:themeColor="text1" w:themeTint="F2"/>
          <w:sz w:val="52"/>
          <w:szCs w:val="52"/>
        </w:rPr>
      </w:pPr>
    </w:p>
    <w:p w:rsidR="00CC3347" w:rsidRPr="004E7CB1" w:rsidRDefault="00CC3347" w:rsidP="00A254D9">
      <w:pPr>
        <w:pStyle w:val="Default"/>
        <w:ind w:left="4320" w:firstLine="720"/>
        <w:rPr>
          <w:b/>
          <w:color w:val="0D0D0D" w:themeColor="text1" w:themeTint="F2"/>
          <w:sz w:val="52"/>
          <w:szCs w:val="52"/>
        </w:rPr>
      </w:pPr>
      <w:r w:rsidRPr="004E7CB1">
        <w:rPr>
          <w:b/>
          <w:color w:val="0D0D0D" w:themeColor="text1" w:themeTint="F2"/>
          <w:sz w:val="52"/>
          <w:szCs w:val="52"/>
        </w:rPr>
        <w:t>By</w:t>
      </w:r>
    </w:p>
    <w:p w:rsidR="00CC3347" w:rsidRPr="000E1DCB" w:rsidRDefault="00CC3347" w:rsidP="00CC3347">
      <w:pPr>
        <w:pStyle w:val="Default"/>
        <w:jc w:val="center"/>
        <w:rPr>
          <w:rFonts w:ascii="AR CENA" w:hAnsi="AR CENA"/>
          <w:color w:val="0D0D0D" w:themeColor="text1" w:themeTint="F2"/>
          <w:sz w:val="52"/>
          <w:szCs w:val="52"/>
        </w:rPr>
      </w:pPr>
      <w:r w:rsidRPr="000E1DCB">
        <w:rPr>
          <w:rFonts w:ascii="AR CENA" w:hAnsi="AR CENA"/>
          <w:color w:val="0D0D0D" w:themeColor="text1" w:themeTint="F2"/>
          <w:sz w:val="52"/>
          <w:szCs w:val="52"/>
        </w:rPr>
        <w:t>SHIVA SHANMUGAPPA PATRE</w:t>
      </w:r>
    </w:p>
    <w:p w:rsidR="00813710" w:rsidRDefault="00CC3347" w:rsidP="00606D5E">
      <w:pPr>
        <w:spacing w:line="240" w:lineRule="auto"/>
        <w:jc w:val="center"/>
        <w:rPr>
          <w:b/>
          <w:color w:val="0D0D0D" w:themeColor="text1" w:themeTint="F2"/>
          <w:sz w:val="52"/>
          <w:szCs w:val="52"/>
          <w:u w:val="single"/>
        </w:rPr>
      </w:pPr>
      <w:r w:rsidRPr="00CC3347">
        <w:rPr>
          <w:b/>
          <w:color w:val="0D0D0D" w:themeColor="text1" w:themeTint="F2"/>
          <w:sz w:val="52"/>
          <w:szCs w:val="52"/>
          <w:u w:val="single"/>
        </w:rPr>
        <w:t>USC ID: 6129918110</w:t>
      </w:r>
    </w:p>
    <w:p w:rsidR="00606D5E" w:rsidRPr="000E1DCB" w:rsidRDefault="00606D5E" w:rsidP="00CC3347">
      <w:pPr>
        <w:jc w:val="center"/>
        <w:rPr>
          <w:rFonts w:ascii="AR ESSENCE" w:hAnsi="AR ESSENCE"/>
          <w:color w:val="0D0D0D" w:themeColor="text1" w:themeTint="F2"/>
          <w:sz w:val="52"/>
          <w:szCs w:val="52"/>
          <w:u w:val="single"/>
        </w:rPr>
      </w:pPr>
      <w:r w:rsidRPr="000E1DCB">
        <w:rPr>
          <w:rFonts w:ascii="AR ESSENCE" w:hAnsi="AR ESSENCE"/>
          <w:color w:val="0D0D0D" w:themeColor="text1" w:themeTint="F2"/>
          <w:sz w:val="52"/>
          <w:szCs w:val="52"/>
          <w:u w:val="single"/>
        </w:rPr>
        <w:t>spatre@usc.edu</w:t>
      </w:r>
    </w:p>
    <w:p w:rsidR="0019232C" w:rsidRDefault="0019232C" w:rsidP="007D4FF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Verdana" w:hAnsi="Verdana" w:cs="Courier New"/>
          <w:b/>
          <w:color w:val="0D0D0D" w:themeColor="text1" w:themeTint="F2"/>
          <w:sz w:val="28"/>
          <w:szCs w:val="20"/>
          <w:u w:val="single"/>
        </w:rPr>
      </w:pPr>
    </w:p>
    <w:p w:rsidR="00ED0DFB" w:rsidRDefault="00132633" w:rsidP="005863F4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ourier New"/>
          <w:color w:val="0D0D0D" w:themeColor="text1" w:themeTint="F2"/>
          <w:sz w:val="28"/>
          <w:szCs w:val="20"/>
          <w:u w:val="single"/>
        </w:rPr>
      </w:pPr>
      <w:r>
        <w:rPr>
          <w:rFonts w:ascii="Verdana" w:hAnsi="Verdana" w:cs="Courier New"/>
          <w:b/>
          <w:color w:val="0D0D0D" w:themeColor="text1" w:themeTint="F2"/>
          <w:sz w:val="28"/>
          <w:szCs w:val="20"/>
          <w:u w:val="single"/>
        </w:rPr>
        <w:t>Question 1</w:t>
      </w:r>
    </w:p>
    <w:p w:rsidR="00000AE2" w:rsidRDefault="00000AE2" w:rsidP="00000AE2">
      <w:pPr>
        <w:rPr>
          <w:rFonts w:cstheme="minorHAnsi"/>
          <w:b/>
          <w:sz w:val="28"/>
          <w:szCs w:val="28"/>
          <w:lang w:val="en-IN"/>
        </w:rPr>
      </w:pPr>
    </w:p>
    <w:p w:rsidR="00000AE2" w:rsidRDefault="00000AE2" w:rsidP="00000AE2">
      <w:pPr>
        <w:rPr>
          <w:b/>
        </w:rPr>
      </w:pPr>
      <w:r>
        <w:rPr>
          <w:rFonts w:cstheme="minorHAnsi"/>
          <w:b/>
          <w:sz w:val="28"/>
          <w:szCs w:val="28"/>
          <w:lang w:val="en-IN"/>
        </w:rPr>
        <w:t>DESCRIPTION</w:t>
      </w:r>
    </w:p>
    <w:p w:rsidR="009476E0" w:rsidRDefault="009476E0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r w:rsidRPr="009476E0">
        <w:rPr>
          <w:sz w:val="24"/>
          <w:szCs w:val="24"/>
        </w:rPr>
        <w:t> </w:t>
      </w:r>
      <w:r w:rsidRPr="001901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Box–Muller transform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is a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pseudo-random number sampling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 for generating pairs of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independent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standard,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 normally distributed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(zero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expectation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, unit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 variance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) random numbers, given a source of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 uniformly distributed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 numbers.</w:t>
      </w:r>
      <w:r w:rsidR="008950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It is commonly expressed in two forms. The basic form as given by Box and Muller takes two samples from the uniform distribution on the interval [0, 1] and maps them to two standard, normally distributed samples. The polar form takes two samples from a different interval, [−1, +1], and maps them to two normally distributed samples without the use of sine or cosine functions</w:t>
      </w:r>
    </w:p>
    <w:p w:rsidR="009476E0" w:rsidRDefault="009476E0" w:rsidP="009476E0">
      <w:pPr>
        <w:rPr>
          <w:sz w:val="24"/>
          <w:szCs w:val="24"/>
        </w:rPr>
      </w:pP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Suppose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U1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U2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are independent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 variables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 are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uniformly distributed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in the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interval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(0, 1).</w:t>
      </w:r>
      <w:r>
        <w:rPr>
          <w:sz w:val="24"/>
          <w:szCs w:val="24"/>
        </w:rPr>
        <w:t xml:space="preserve"> Let</w:t>
      </w:r>
    </w:p>
    <w:p w:rsidR="009476E0" w:rsidRDefault="009476E0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0EA2CA6" wp14:editId="6630A6B5">
            <wp:extent cx="2689591" cy="35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625" cy="3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E0" w:rsidRDefault="009476E0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4F55E3" wp14:editId="05C23A1F">
            <wp:extent cx="2659247" cy="39842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009" cy="4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E0" w:rsidRDefault="009476E0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Then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Z0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Z1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are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independent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 variables with a</w:t>
      </w:r>
      <w:r w:rsidRPr="009476E0">
        <w:rPr>
          <w:sz w:val="24"/>
          <w:szCs w:val="24"/>
        </w:rPr>
        <w:t> </w:t>
      </w:r>
      <w:r w:rsidRPr="009476E0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standard normal distribution</w:t>
      </w:r>
      <w:r w:rsid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r w:rsidR="004D1F3C">
        <w:rPr>
          <w:sz w:val="24"/>
          <w:szCs w:val="24"/>
        </w:rPr>
        <w:t xml:space="preserve"> </w:t>
      </w:r>
      <w:r w:rsidR="004D1F3C" w:rsidRPr="004D1F3C">
        <w:rPr>
          <w:b/>
          <w:sz w:val="24"/>
          <w:szCs w:val="24"/>
        </w:rPr>
        <w:t>P</w:t>
      </w:r>
      <w:r w:rsidRPr="004D1F3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olar </w:t>
      </w:r>
      <w:r w:rsidRPr="004D1F3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Marsaglia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is a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pseudo-random number sampling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 for generating a pair of independent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standard normal random variables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t is superior to the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Box–Muller transform.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polar method works by choosing random points (x, y) in the square −1 &lt; x &lt; 1, −1 &lt; y &lt; 1 until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4DD968" wp14:editId="268998E6">
            <wp:extent cx="120967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then returning the required pair of normal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 variables</w:t>
      </w:r>
      <w:r w:rsidRPr="0019016F">
        <w:rPr>
          <w:sz w:val="24"/>
          <w:szCs w:val="24"/>
        </w:rPr>
        <w:t> </w:t>
      </w:r>
      <w:r w:rsidRPr="0019016F">
        <w:rPr>
          <w:rFonts w:ascii="Arial" w:hAnsi="Arial" w:cs="Arial"/>
          <w:color w:val="222222"/>
          <w:sz w:val="24"/>
          <w:szCs w:val="24"/>
          <w:shd w:val="clear" w:color="auto" w:fill="FFFFFF"/>
        </w:rPr>
        <w:t>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114CD7" wp14:editId="62E3EC7D">
            <wp:extent cx="1584252" cy="53050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296" cy="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Or equivalently,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6385B9" wp14:editId="15E486A3">
            <wp:extent cx="1775638" cy="424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0018" cy="4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F" w:rsidRDefault="0019016F" w:rsidP="009476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where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x/{\sqrt {s}}}</w:t>
      </w:r>
      <w:r>
        <w:rPr>
          <w:noProof/>
        </w:rPr>
        <w:drawing>
          <wp:inline distT="0" distB="0" distL="0" distR="0" wp14:anchorId="59D18666" wp14:editId="12E0A3F7">
            <wp:extent cx="1235566" cy="191149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833" b="18502"/>
                    <a:stretch/>
                  </pic:blipFill>
                  <pic:spPr bwMode="auto">
                    <a:xfrm>
                      <a:off x="0" y="0"/>
                      <a:ext cx="1319054" cy="20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represent the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cosine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sine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of the angle that the vector (x,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y) makes with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x</w:t>
      </w:r>
      <w:r w:rsidRPr="00FE269F">
        <w:rPr>
          <w:sz w:val="24"/>
          <w:szCs w:val="24"/>
        </w:rPr>
        <w:t> </w:t>
      </w:r>
      <w:r w:rsidRPr="00FE269F">
        <w:rPr>
          <w:rFonts w:ascii="Arial" w:hAnsi="Arial" w:cs="Arial"/>
          <w:color w:val="222222"/>
          <w:sz w:val="24"/>
          <w:szCs w:val="24"/>
          <w:shd w:val="clear" w:color="auto" w:fill="FFFFFF"/>
        </w:rPr>
        <w:t>axis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74C80" w:rsidRDefault="00A74C80" w:rsidP="009476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Algorithm followed is as follows:</w:t>
      </w:r>
    </w:p>
    <w:p w:rsidR="00A74C80" w:rsidRDefault="00A74C80" w:rsidP="009476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74C80" w:rsidRPr="00A74C80" w:rsidRDefault="00A74C80" w:rsidP="00A74C80">
      <w:pPr>
        <w:shd w:val="clear" w:color="auto" w:fill="FFFFFF"/>
        <w:spacing w:after="3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74C80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1: Take u1, u2 from uniform distribution on ( − 1, 1)</w:t>
      </w:r>
    </w:p>
    <w:p w:rsidR="00A74C80" w:rsidRPr="00A74C80" w:rsidRDefault="00A74C80" w:rsidP="00A74C80">
      <w:pPr>
        <w:shd w:val="clear" w:color="auto" w:fill="FFFFFF"/>
        <w:spacing w:after="3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74C80">
        <w:rPr>
          <w:rFonts w:ascii="Arial" w:hAnsi="Arial" w:cs="Arial"/>
          <w:color w:val="222222"/>
          <w:sz w:val="21"/>
          <w:szCs w:val="21"/>
          <w:shd w:val="clear" w:color="auto" w:fill="FFFFFF"/>
        </w:rPr>
        <w:t>2: Accept if s = u1^2 + u2^2 &lt; 1, otherwise get new u1, u2</w:t>
      </w:r>
    </w:p>
    <w:p w:rsidR="00A74C80" w:rsidRPr="00A74C80" w:rsidRDefault="00A74C80" w:rsidP="00A74C80">
      <w:pPr>
        <w:shd w:val="clear" w:color="auto" w:fill="FFFFFF"/>
        <w:spacing w:after="3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74C80">
        <w:rPr>
          <w:rFonts w:ascii="Arial" w:hAnsi="Arial" w:cs="Arial"/>
          <w:color w:val="222222"/>
          <w:sz w:val="21"/>
          <w:szCs w:val="21"/>
          <w:shd w:val="clear" w:color="auto" w:fill="FFFFFF"/>
        </w:rPr>
        <w:t>3: Let X = sqrt( −2 log(s)/s)*u1, Y = sqrt( −2 log(s)/s)*u2</w:t>
      </w:r>
    </w:p>
    <w:p w:rsidR="00A74C80" w:rsidRDefault="00A74C80" w:rsidP="009476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40FBB" w:rsidRDefault="00D40FBB" w:rsidP="009476E0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Code Description</w:t>
      </w:r>
    </w:p>
    <w:p w:rsidR="00D40FBB" w:rsidRDefault="00D40FBB" w:rsidP="009476E0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94671E" w:rsidRPr="0094671E" w:rsidRDefault="0094671E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 first generate independent random variables using Box-Muller method. BoxMuller_RandomSamples function is used to perform the required operation according to the formulas described above. makedist function is used to make a probability distribution. The covariance is calculated using the ‘cov’ function.</w:t>
      </w:r>
      <w:r w:rsidR="00886D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histogram is generated and the theoretical pdf is overlayed on the histogram as can be seen in the graph. We next calculated the computational time taken </w:t>
      </w:r>
      <w:r w:rsidR="00A26A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by Box Muller method </w:t>
      </w:r>
      <w:r w:rsidR="00886D72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1 million samples using ‘tic’ and ‘toc’</w:t>
      </w:r>
      <w:r w:rsidR="00A26A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stopwatch timers. Similarly we calculate the computational time for Polar Marsaglia method and compare the results.</w:t>
      </w:r>
      <w:r w:rsidR="00C667F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26A02">
        <w:rPr>
          <w:rFonts w:ascii="Arial" w:hAnsi="Arial" w:cs="Arial"/>
          <w:color w:val="222222"/>
          <w:sz w:val="24"/>
          <w:szCs w:val="24"/>
          <w:shd w:val="clear" w:color="auto" w:fill="FFFFFF"/>
        </w:rPr>
        <w:t>We use PolarMarsaglia_RandomSamples function for the calculation.</w:t>
      </w:r>
    </w:p>
    <w:p w:rsidR="00D40FBB" w:rsidRDefault="00D40FBB" w:rsidP="009476E0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FE269F" w:rsidRPr="009073FC" w:rsidRDefault="009073FC" w:rsidP="009476E0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9073F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Code</w:t>
      </w:r>
    </w:p>
    <w:p w:rsidR="0019016F" w:rsidRDefault="0019016F" w:rsidP="009476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all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all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[X,Y,A]=BoxMuller_RandomSamples(1000);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%calling BoxMuller function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covariance1=cov(X,Y);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T = -100:100;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mu=3;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sigma=sqrt(13);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pd=makedist(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'Normal'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,mu,sigma);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%Make probability distribution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P=pdf(pd,T);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228B22"/>
          <w:sz w:val="20"/>
          <w:szCs w:val="20"/>
        </w:rPr>
        <w:t>%Output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disp(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'Output for the Box-Muller Method:'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Covariance of X and Y is: \n%f %f\n%f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,covariance1);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yyaxis 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left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hist(A);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'Histogram of Random Variable A'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'Value'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'Frequency'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yyaxis 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right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plot(T,P);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'Probability'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mx=mean(X);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my=mean(Y);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vx=var(X);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vy=var(Y);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Observed mean and variance of X are:\nMean = %f\nVariance =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,mx,vx);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Observed mean and variance of Y are:\nMean = %f\nVariance =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,my,vy);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tic;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%start the stopwatch timer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BoxMuller_RandomSamples(1000000);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lastRenderedPageBreak/>
        <w:t>ET1=toc;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%end the stop watch timer and record the value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tic;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%start the stopwatch timer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[X1,Y1]=PolarMarsaglia_RandomSamples(1000000);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%Calling PolarMarsaglia function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ET2=toc;</w:t>
      </w:r>
      <w:r w:rsidRPr="009073FC">
        <w:rPr>
          <w:rFonts w:ascii="Courier New" w:hAnsi="Courier New" w:cs="Courier New"/>
          <w:color w:val="228B22"/>
          <w:sz w:val="20"/>
          <w:szCs w:val="20"/>
        </w:rPr>
        <w:t>%end the stop watch timer and record the value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mx1=mean(X1);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my1=mean(Y1);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vx1=var(X1);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vy1=var(Y1);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covariance2=cov(X1,Y1);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disp(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'Output for Polar Marsaglia method:'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Covariance of X and Y is: \n%f %f\n%f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,covariance2);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Observed mean and variance of X are:\nMean = %f\nVariance =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,mx1,vx1);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'\nThe Observed mean and variance of Y are:\nMean = %f\nVariance = 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,my1,vy1);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disp(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'The computational time required to generate 1,000,000 pairs of independent samples\n'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FC" w:rsidRP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73F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9073FC">
        <w:rPr>
          <w:rFonts w:ascii="Courier New" w:hAnsi="Courier New" w:cs="Courier New"/>
          <w:color w:val="A020F0"/>
          <w:sz w:val="20"/>
          <w:szCs w:val="20"/>
        </w:rPr>
        <w:t>'using the Polar Marsaglia method and the Box Muller method are respectively:\n%f\n%f\n'</w:t>
      </w:r>
      <w:r w:rsidRPr="009073FC">
        <w:rPr>
          <w:rFonts w:ascii="Courier New" w:hAnsi="Courier New" w:cs="Courier New"/>
          <w:color w:val="000000"/>
          <w:sz w:val="20"/>
          <w:szCs w:val="20"/>
        </w:rPr>
        <w:t>,ET2,ET1);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0FBB" w:rsidRDefault="00D40FBB" w:rsidP="009073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u w:val="single"/>
        </w:rPr>
      </w:pPr>
      <w:r w:rsidRPr="00D40FBB">
        <w:rPr>
          <w:rFonts w:ascii="Arial" w:hAnsi="Arial" w:cs="Arial"/>
          <w:sz w:val="24"/>
          <w:szCs w:val="20"/>
          <w:u w:val="single"/>
        </w:rPr>
        <w:t>Functions Used</w:t>
      </w:r>
    </w:p>
    <w:p w:rsidR="00D40FBB" w:rsidRPr="00D40FBB" w:rsidRDefault="00D40FBB" w:rsidP="009073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u w:val="single"/>
        </w:rPr>
      </w:pPr>
    </w:p>
    <w:p w:rsidR="00D40FBB" w:rsidRDefault="00D40FBB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D40FBB" w:rsidRPr="00D40FBB" w:rsidRDefault="00D40FBB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40FBB">
        <w:rPr>
          <w:rFonts w:ascii="Courier New" w:hAnsi="Courier New" w:cs="Courier New"/>
          <w:b/>
          <w:sz w:val="20"/>
          <w:szCs w:val="20"/>
        </w:rPr>
        <w:t>1)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[X,Y,A] = BoxMuller_RandomSamples(n)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m1=1;</w:t>
      </w:r>
      <w:r>
        <w:rPr>
          <w:rFonts w:ascii="Courier New" w:hAnsi="Courier New" w:cs="Courier New"/>
          <w:color w:val="228B22"/>
          <w:sz w:val="20"/>
          <w:szCs w:val="20"/>
        </w:rPr>
        <w:t>%Mean of X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v1=4;</w:t>
      </w:r>
      <w:r>
        <w:rPr>
          <w:rFonts w:ascii="Courier New" w:hAnsi="Courier New" w:cs="Courier New"/>
          <w:color w:val="228B22"/>
          <w:sz w:val="20"/>
          <w:szCs w:val="20"/>
        </w:rPr>
        <w:t>%Variance of X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m2=2;</w:t>
      </w:r>
      <w:r>
        <w:rPr>
          <w:rFonts w:ascii="Courier New" w:hAnsi="Courier New" w:cs="Courier New"/>
          <w:color w:val="228B22"/>
          <w:sz w:val="20"/>
          <w:szCs w:val="20"/>
        </w:rPr>
        <w:t>%Mean of Y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v2=9;</w:t>
      </w:r>
      <w:r>
        <w:rPr>
          <w:rFonts w:ascii="Courier New" w:hAnsi="Courier New" w:cs="Courier New"/>
          <w:color w:val="228B22"/>
          <w:sz w:val="20"/>
          <w:szCs w:val="20"/>
        </w:rPr>
        <w:t>%Variance of Y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u1=rand(); </w:t>
      </w:r>
      <w:r>
        <w:rPr>
          <w:rFonts w:ascii="Courier New" w:hAnsi="Courier New" w:cs="Courier New"/>
          <w:color w:val="228B22"/>
          <w:sz w:val="20"/>
          <w:szCs w:val="20"/>
        </w:rPr>
        <w:t>%Generating uniform random variables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u2=rand();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x(i)=sqrt(-2*log(u1))*cos(2*pi*u2);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y(i)=sqrt(-2*log(u1))*sin(2*pi*u2);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X(i)=sqrt(v1)*x(i)+m1;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Y(i)=sqrt(v2)*y(i)+m2;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A(i)=X(i)+Y(i);    </w:t>
      </w:r>
      <w:r>
        <w:rPr>
          <w:rFonts w:ascii="Courier New" w:hAnsi="Courier New" w:cs="Courier New"/>
          <w:color w:val="228B22"/>
          <w:sz w:val="20"/>
          <w:szCs w:val="20"/>
        </w:rPr>
        <w:t>%A=X+Y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0FBB" w:rsidRDefault="00D40FBB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0FBB" w:rsidRPr="00A74C80" w:rsidRDefault="00D40FBB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74C80">
        <w:rPr>
          <w:rFonts w:ascii="Courier New" w:hAnsi="Courier New" w:cs="Courier New"/>
          <w:b/>
          <w:sz w:val="24"/>
          <w:szCs w:val="24"/>
        </w:rPr>
        <w:t>2)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[X1,Y1] = PolarMarsaglia_RandomSamples(n)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m3 = 1; </w:t>
      </w:r>
      <w:r>
        <w:rPr>
          <w:rFonts w:ascii="Courier New" w:hAnsi="Courier New" w:cs="Courier New"/>
          <w:color w:val="228B22"/>
          <w:sz w:val="20"/>
          <w:szCs w:val="20"/>
        </w:rPr>
        <w:t>% Mean of X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m4 = 2; </w:t>
      </w:r>
      <w:r>
        <w:rPr>
          <w:rFonts w:ascii="Courier New" w:hAnsi="Courier New" w:cs="Courier New"/>
          <w:color w:val="228B22"/>
          <w:sz w:val="20"/>
          <w:szCs w:val="20"/>
        </w:rPr>
        <w:t>% Mean of Y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v3 = 4; </w:t>
      </w:r>
      <w:r>
        <w:rPr>
          <w:rFonts w:ascii="Courier New" w:hAnsi="Courier New" w:cs="Courier New"/>
          <w:color w:val="228B22"/>
          <w:sz w:val="20"/>
          <w:szCs w:val="20"/>
        </w:rPr>
        <w:t>% Variance of X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v4 = 9; </w:t>
      </w:r>
      <w:r>
        <w:rPr>
          <w:rFonts w:ascii="Courier New" w:hAnsi="Courier New" w:cs="Courier New"/>
          <w:color w:val="228B22"/>
          <w:sz w:val="20"/>
          <w:szCs w:val="20"/>
        </w:rPr>
        <w:t>% Variance of Y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random number generated by the algorithm 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X and Y that are N(0,1) random variables and independent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(i&lt;=n-1)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u1 = 2*rand()-1;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u2 = 2*rand()-1;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u1^2 + u2^2;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 &lt; 1)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i + 1;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x1(i) = sqrt(-2*log(s)/s)*u1;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y1(i) = sqrt(-2*log(s)/s)*u2;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Scaling them to a particular mean and variance 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sqrt(v3)*x1 + m3; </w:t>
      </w:r>
      <w:r>
        <w:rPr>
          <w:rFonts w:ascii="Courier New" w:hAnsi="Courier New" w:cs="Courier New"/>
          <w:color w:val="228B22"/>
          <w:sz w:val="20"/>
          <w:szCs w:val="20"/>
        </w:rPr>
        <w:t>% X~ N(m3,v3)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sqrt(v4)*y1 + m4; </w:t>
      </w:r>
      <w:r>
        <w:rPr>
          <w:rFonts w:ascii="Courier New" w:hAnsi="Courier New" w:cs="Courier New"/>
          <w:color w:val="228B22"/>
          <w:sz w:val="20"/>
          <w:szCs w:val="20"/>
        </w:rPr>
        <w:t>% Y~ N(m4,v4)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73FC" w:rsidRDefault="009073FC" w:rsidP="00907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73FC" w:rsidRDefault="00D40FBB" w:rsidP="009476E0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D40FBB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Output</w:t>
      </w:r>
    </w:p>
    <w:p w:rsid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Output fo</w:t>
      </w:r>
      <w:r>
        <w:rPr>
          <w:rFonts w:ascii="Arial" w:hAnsi="Arial" w:cs="Arial"/>
          <w:color w:val="222222"/>
          <w:sz w:val="20"/>
          <w:szCs w:val="24"/>
          <w:shd w:val="clear" w:color="auto" w:fill="FFFFFF"/>
        </w:rPr>
        <w:t>r the Box-Muller Method: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 xml:space="preserve">The Covariance of X and Y is: 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4.164883 0.391647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0.391647 9.344152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Observed mean and variance of X are: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Mean = 0.963578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Variance = 4.164883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Observed mean and variance of Y are: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Mean = 2.189527</w:t>
      </w:r>
    </w:p>
    <w:p w:rsid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Variance = 9.344152</w:t>
      </w:r>
    </w:p>
    <w:p w:rsid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Out</w:t>
      </w:r>
      <w:r>
        <w:rPr>
          <w:rFonts w:ascii="Arial" w:hAnsi="Arial" w:cs="Arial"/>
          <w:color w:val="222222"/>
          <w:sz w:val="20"/>
          <w:szCs w:val="24"/>
          <w:shd w:val="clear" w:color="auto" w:fill="FFFFFF"/>
        </w:rPr>
        <w:t>put for Polar Marsaglia method: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 xml:space="preserve">The Covariance of X and Y is: 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4.001458 -0.004079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-0.004079 8.974426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Observed mean and variance of X are: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Mean = 0.996531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Variance = 4.001458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Observed mean and variance of Y are: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lastRenderedPageBreak/>
        <w:t>Mean = 1.997356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Variance = 8.974426</w:t>
      </w:r>
    </w:p>
    <w:p w:rsidR="00C667F1" w:rsidRDefault="00C667F1" w:rsidP="00D40FBB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</w:p>
    <w:p w:rsidR="00C667F1" w:rsidRPr="00C667F1" w:rsidRDefault="00C667F1" w:rsidP="00D40FBB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Trial1)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computational time required to generate 1,000,000 pairs of independent samples\n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D40FBB">
        <w:rPr>
          <w:rFonts w:ascii="Arial" w:hAnsi="Arial" w:cs="Arial"/>
          <w:color w:val="222222"/>
          <w:sz w:val="20"/>
          <w:szCs w:val="24"/>
          <w:shd w:val="clear" w:color="auto" w:fill="FFFFFF"/>
        </w:rPr>
        <w:t>using the Polar Marsaglia method and the Box Muller method are respectively:</w:t>
      </w:r>
    </w:p>
    <w:p w:rsidR="00D40FBB" w:rsidRPr="00C667F1" w:rsidRDefault="00D40FBB" w:rsidP="00D40FBB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2.083610</w:t>
      </w:r>
    </w:p>
    <w:p w:rsidR="00D40FBB" w:rsidRPr="00C667F1" w:rsidRDefault="00D40FBB" w:rsidP="00D40FBB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3.245319</w:t>
      </w:r>
    </w:p>
    <w:p w:rsidR="00C667F1" w:rsidRPr="00C667F1" w:rsidRDefault="00C667F1" w:rsidP="00D40FBB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Trial2)</w:t>
      </w:r>
    </w:p>
    <w:p w:rsidR="00A26A02" w:rsidRPr="00A26A02" w:rsidRDefault="00A26A02" w:rsidP="00A26A02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A26A02">
        <w:rPr>
          <w:rFonts w:ascii="Arial" w:hAnsi="Arial" w:cs="Arial"/>
          <w:color w:val="222222"/>
          <w:sz w:val="20"/>
          <w:szCs w:val="24"/>
          <w:shd w:val="clear" w:color="auto" w:fill="FFFFFF"/>
        </w:rPr>
        <w:t>The computational time required to generate 1,000,000 pairs of independent samples\n</w:t>
      </w:r>
    </w:p>
    <w:p w:rsidR="00A26A02" w:rsidRPr="00A26A02" w:rsidRDefault="00A26A02" w:rsidP="00A26A02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 w:rsidRPr="00A26A02">
        <w:rPr>
          <w:rFonts w:ascii="Arial" w:hAnsi="Arial" w:cs="Arial"/>
          <w:color w:val="222222"/>
          <w:sz w:val="20"/>
          <w:szCs w:val="24"/>
          <w:shd w:val="clear" w:color="auto" w:fill="FFFFFF"/>
        </w:rPr>
        <w:t>using the Polar Marsaglia method and the Box Muller method are respectively:</w:t>
      </w:r>
    </w:p>
    <w:p w:rsidR="00A26A02" w:rsidRPr="00C667F1" w:rsidRDefault="00A26A02" w:rsidP="00A26A02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1.715589</w:t>
      </w:r>
    </w:p>
    <w:p w:rsidR="00A26A02" w:rsidRPr="00C667F1" w:rsidRDefault="00A26A02" w:rsidP="00A26A02">
      <w:pPr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</w:pPr>
      <w:r w:rsidRPr="00C667F1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t>3.124633</w:t>
      </w:r>
    </w:p>
    <w:p w:rsid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C2FA2B" wp14:editId="7D6FF1A0">
            <wp:extent cx="3525579" cy="27833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499" cy="27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BB" w:rsidRDefault="00D40FBB" w:rsidP="00D40FBB">
      <w:pPr>
        <w:rPr>
          <w:rFonts w:ascii="Arial" w:hAnsi="Arial" w:cs="Arial"/>
          <w:color w:val="222222"/>
          <w:sz w:val="20"/>
          <w:szCs w:val="24"/>
          <w:shd w:val="clear" w:color="auto" w:fill="FFFFFF"/>
        </w:rPr>
      </w:pPr>
    </w:p>
    <w:p w:rsidR="00D40FBB" w:rsidRDefault="00D40FBB" w:rsidP="00D40FBB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D40FBB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Analysis and Discussion</w:t>
      </w:r>
    </w:p>
    <w:p w:rsidR="00A74C80" w:rsidRPr="00A74C80" w:rsidRDefault="00A74C80" w:rsidP="00D40FB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outputs are as above. The computational time </w:t>
      </w:r>
      <w:r w:rsidR="000F69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taken by Polar Marsaglia method is </w:t>
      </w:r>
      <w:r w:rsidR="000F69EC" w:rsidRPr="000F69E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less</w:t>
      </w:r>
      <w:r w:rsidR="000F69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when compared to Box Muller method as can be seen above, from two trials. So we can conclude and </w:t>
      </w:r>
      <w:bookmarkStart w:id="0" w:name="_GoBack"/>
      <w:bookmarkEnd w:id="0"/>
      <w:r w:rsidR="000F69EC">
        <w:rPr>
          <w:rFonts w:ascii="Arial" w:hAnsi="Arial" w:cs="Arial"/>
          <w:color w:val="222222"/>
          <w:sz w:val="24"/>
          <w:szCs w:val="24"/>
          <w:shd w:val="clear" w:color="auto" w:fill="FFFFFF"/>
        </w:rPr>
        <w:t>say that Polar Marsaglia is a superior method when compared to Box Muller.</w:t>
      </w:r>
    </w:p>
    <w:p w:rsidR="00D40FBB" w:rsidRPr="00D40FBB" w:rsidRDefault="00D40FBB" w:rsidP="00D40FBB">
      <w:pP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sectPr w:rsidR="00D40FBB" w:rsidRPr="00D40FBB" w:rsidSect="00FF191A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1C3"/>
    <w:multiLevelType w:val="hybridMultilevel"/>
    <w:tmpl w:val="7256B016"/>
    <w:lvl w:ilvl="0" w:tplc="B4CED966">
      <w:start w:val="1"/>
      <w:numFmt w:val="bullet"/>
      <w:lvlText w:val=""/>
      <w:lvlJc w:val="left"/>
      <w:pPr>
        <w:ind w:left="720" w:hanging="360"/>
      </w:pPr>
      <w:rPr>
        <w:rFonts w:ascii="Symbol" w:eastAsia="Segoe UI Symbol" w:hAnsi="Symbol" w:cs="Segoe UI 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0522"/>
    <w:multiLevelType w:val="hybridMultilevel"/>
    <w:tmpl w:val="B3C4E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7ADF"/>
    <w:multiLevelType w:val="hybridMultilevel"/>
    <w:tmpl w:val="FF5A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5D9C"/>
    <w:multiLevelType w:val="hybridMultilevel"/>
    <w:tmpl w:val="05167FA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7C22D69"/>
    <w:multiLevelType w:val="hybridMultilevel"/>
    <w:tmpl w:val="AC6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0C15"/>
    <w:multiLevelType w:val="multilevel"/>
    <w:tmpl w:val="9BE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47"/>
    <w:rsid w:val="00000AE2"/>
    <w:rsid w:val="0000121B"/>
    <w:rsid w:val="0002782E"/>
    <w:rsid w:val="000640F1"/>
    <w:rsid w:val="00075F1B"/>
    <w:rsid w:val="00076948"/>
    <w:rsid w:val="000A4163"/>
    <w:rsid w:val="000A7F6D"/>
    <w:rsid w:val="000B0FF3"/>
    <w:rsid w:val="000C7830"/>
    <w:rsid w:val="000E1DCB"/>
    <w:rsid w:val="000F69EC"/>
    <w:rsid w:val="00126759"/>
    <w:rsid w:val="00127C36"/>
    <w:rsid w:val="00130B48"/>
    <w:rsid w:val="00132633"/>
    <w:rsid w:val="00137756"/>
    <w:rsid w:val="00141892"/>
    <w:rsid w:val="00152A6E"/>
    <w:rsid w:val="00155959"/>
    <w:rsid w:val="00157E60"/>
    <w:rsid w:val="00167F85"/>
    <w:rsid w:val="001774CD"/>
    <w:rsid w:val="0019016F"/>
    <w:rsid w:val="00190507"/>
    <w:rsid w:val="0019232C"/>
    <w:rsid w:val="001A6A82"/>
    <w:rsid w:val="001C7373"/>
    <w:rsid w:val="001D67DA"/>
    <w:rsid w:val="001E7BFE"/>
    <w:rsid w:val="001F1135"/>
    <w:rsid w:val="00201F31"/>
    <w:rsid w:val="00257DB3"/>
    <w:rsid w:val="002621FD"/>
    <w:rsid w:val="00277BFF"/>
    <w:rsid w:val="00291A5D"/>
    <w:rsid w:val="002E66DF"/>
    <w:rsid w:val="002E6CD4"/>
    <w:rsid w:val="003133F4"/>
    <w:rsid w:val="0031369F"/>
    <w:rsid w:val="00322B9A"/>
    <w:rsid w:val="003240B3"/>
    <w:rsid w:val="003634FF"/>
    <w:rsid w:val="0036533D"/>
    <w:rsid w:val="0037270B"/>
    <w:rsid w:val="00377D07"/>
    <w:rsid w:val="0038420C"/>
    <w:rsid w:val="00387831"/>
    <w:rsid w:val="00396719"/>
    <w:rsid w:val="003A6EA3"/>
    <w:rsid w:val="003B280E"/>
    <w:rsid w:val="003E6AC0"/>
    <w:rsid w:val="003E71E2"/>
    <w:rsid w:val="003E7E18"/>
    <w:rsid w:val="003F187E"/>
    <w:rsid w:val="003F3D09"/>
    <w:rsid w:val="00415E87"/>
    <w:rsid w:val="00417DFD"/>
    <w:rsid w:val="0044745C"/>
    <w:rsid w:val="00466763"/>
    <w:rsid w:val="00471FD4"/>
    <w:rsid w:val="0049221A"/>
    <w:rsid w:val="004C38AB"/>
    <w:rsid w:val="004D1BB2"/>
    <w:rsid w:val="004D1F3C"/>
    <w:rsid w:val="004E59B5"/>
    <w:rsid w:val="004E7CB1"/>
    <w:rsid w:val="004F3C81"/>
    <w:rsid w:val="005155D0"/>
    <w:rsid w:val="0051653E"/>
    <w:rsid w:val="0051660E"/>
    <w:rsid w:val="00523660"/>
    <w:rsid w:val="005369E3"/>
    <w:rsid w:val="005454B8"/>
    <w:rsid w:val="005713C9"/>
    <w:rsid w:val="00577CAD"/>
    <w:rsid w:val="00581A4C"/>
    <w:rsid w:val="005863F4"/>
    <w:rsid w:val="005C26E7"/>
    <w:rsid w:val="005C2D16"/>
    <w:rsid w:val="005C5B60"/>
    <w:rsid w:val="005F4D34"/>
    <w:rsid w:val="00606D5E"/>
    <w:rsid w:val="0067774A"/>
    <w:rsid w:val="006905C9"/>
    <w:rsid w:val="006B7FD9"/>
    <w:rsid w:val="006C71DD"/>
    <w:rsid w:val="006D6C05"/>
    <w:rsid w:val="006F433D"/>
    <w:rsid w:val="0071135B"/>
    <w:rsid w:val="007555A0"/>
    <w:rsid w:val="00766524"/>
    <w:rsid w:val="00773C2D"/>
    <w:rsid w:val="007863EC"/>
    <w:rsid w:val="007A5001"/>
    <w:rsid w:val="007B3BBB"/>
    <w:rsid w:val="007D4FFB"/>
    <w:rsid w:val="007F0AE6"/>
    <w:rsid w:val="008002D1"/>
    <w:rsid w:val="008040C5"/>
    <w:rsid w:val="00813710"/>
    <w:rsid w:val="0082325B"/>
    <w:rsid w:val="008261BD"/>
    <w:rsid w:val="00855A13"/>
    <w:rsid w:val="0088580B"/>
    <w:rsid w:val="00886D72"/>
    <w:rsid w:val="008950CB"/>
    <w:rsid w:val="008A0571"/>
    <w:rsid w:val="008C2404"/>
    <w:rsid w:val="008D6436"/>
    <w:rsid w:val="008F6AAB"/>
    <w:rsid w:val="0090236E"/>
    <w:rsid w:val="009073FC"/>
    <w:rsid w:val="00940976"/>
    <w:rsid w:val="0094671E"/>
    <w:rsid w:val="009476E0"/>
    <w:rsid w:val="00950702"/>
    <w:rsid w:val="009630C5"/>
    <w:rsid w:val="009A5A22"/>
    <w:rsid w:val="009C01AA"/>
    <w:rsid w:val="009D1CB6"/>
    <w:rsid w:val="009D310A"/>
    <w:rsid w:val="009F0B9E"/>
    <w:rsid w:val="00A15999"/>
    <w:rsid w:val="00A16CCE"/>
    <w:rsid w:val="00A22A76"/>
    <w:rsid w:val="00A254D9"/>
    <w:rsid w:val="00A26A02"/>
    <w:rsid w:val="00A532BA"/>
    <w:rsid w:val="00A5591D"/>
    <w:rsid w:val="00A74C80"/>
    <w:rsid w:val="00A90C2D"/>
    <w:rsid w:val="00A9231A"/>
    <w:rsid w:val="00A92D0D"/>
    <w:rsid w:val="00AA4F3E"/>
    <w:rsid w:val="00AA6DD7"/>
    <w:rsid w:val="00AE626B"/>
    <w:rsid w:val="00B17ED3"/>
    <w:rsid w:val="00B46C07"/>
    <w:rsid w:val="00B64C1A"/>
    <w:rsid w:val="00B66378"/>
    <w:rsid w:val="00B67B0A"/>
    <w:rsid w:val="00B85CD1"/>
    <w:rsid w:val="00B970FE"/>
    <w:rsid w:val="00BB42E6"/>
    <w:rsid w:val="00BB4E39"/>
    <w:rsid w:val="00BD0C60"/>
    <w:rsid w:val="00C30D1E"/>
    <w:rsid w:val="00C32ABA"/>
    <w:rsid w:val="00C37E83"/>
    <w:rsid w:val="00C458D1"/>
    <w:rsid w:val="00C63B82"/>
    <w:rsid w:val="00C667F1"/>
    <w:rsid w:val="00C877BB"/>
    <w:rsid w:val="00C951DA"/>
    <w:rsid w:val="00C973E0"/>
    <w:rsid w:val="00CB698D"/>
    <w:rsid w:val="00CC3347"/>
    <w:rsid w:val="00CD4965"/>
    <w:rsid w:val="00D05283"/>
    <w:rsid w:val="00D21BA4"/>
    <w:rsid w:val="00D364EC"/>
    <w:rsid w:val="00D3728B"/>
    <w:rsid w:val="00D40FBB"/>
    <w:rsid w:val="00D53647"/>
    <w:rsid w:val="00D76AFB"/>
    <w:rsid w:val="00DC525B"/>
    <w:rsid w:val="00DC5D7F"/>
    <w:rsid w:val="00DD79D8"/>
    <w:rsid w:val="00DD7BB5"/>
    <w:rsid w:val="00DE3773"/>
    <w:rsid w:val="00DF4B8F"/>
    <w:rsid w:val="00E03C17"/>
    <w:rsid w:val="00E1214B"/>
    <w:rsid w:val="00E132A4"/>
    <w:rsid w:val="00E6220E"/>
    <w:rsid w:val="00E7492B"/>
    <w:rsid w:val="00E85076"/>
    <w:rsid w:val="00EB2F73"/>
    <w:rsid w:val="00EB34C3"/>
    <w:rsid w:val="00EB3CC7"/>
    <w:rsid w:val="00ED0DFB"/>
    <w:rsid w:val="00ED35B1"/>
    <w:rsid w:val="00ED3BF9"/>
    <w:rsid w:val="00ED4E43"/>
    <w:rsid w:val="00EF444A"/>
    <w:rsid w:val="00F00803"/>
    <w:rsid w:val="00F40E65"/>
    <w:rsid w:val="00F81450"/>
    <w:rsid w:val="00F8187C"/>
    <w:rsid w:val="00FA3D27"/>
    <w:rsid w:val="00FB386B"/>
    <w:rsid w:val="00FD61E8"/>
    <w:rsid w:val="00FD7EA7"/>
    <w:rsid w:val="00FE269F"/>
    <w:rsid w:val="00FE6AE5"/>
    <w:rsid w:val="00FF12C7"/>
    <w:rsid w:val="00FF191A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CA4E"/>
  <w15:docId w15:val="{BA2E1C2A-8D4D-4FCA-B904-B812953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34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D0DFB"/>
  </w:style>
  <w:style w:type="character" w:styleId="HTMLDefinition">
    <w:name w:val="HTML Definition"/>
    <w:basedOn w:val="DefaultParagraphFont"/>
    <w:uiPriority w:val="99"/>
    <w:semiHidden/>
    <w:unhideWhenUsed/>
    <w:rsid w:val="00ED0D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0DFB"/>
    <w:rPr>
      <w:color w:val="0000FF"/>
      <w:u w:val="single"/>
    </w:rPr>
  </w:style>
  <w:style w:type="paragraph" w:customStyle="1" w:styleId="math">
    <w:name w:val="math"/>
    <w:basedOn w:val="Normal"/>
    <w:rsid w:val="0057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577CAD"/>
  </w:style>
  <w:style w:type="character" w:customStyle="1" w:styleId="mjxassistivemathml">
    <w:name w:val="mjx_assistive_mathml"/>
    <w:basedOn w:val="DefaultParagraphFont"/>
    <w:rsid w:val="00577CAD"/>
  </w:style>
  <w:style w:type="paragraph" w:styleId="BalloonText">
    <w:name w:val="Balloon Text"/>
    <w:basedOn w:val="Normal"/>
    <w:link w:val="BalloonTextChar"/>
    <w:uiPriority w:val="99"/>
    <w:semiHidden/>
    <w:unhideWhenUsed/>
    <w:rsid w:val="00CB6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7E18"/>
    <w:rPr>
      <w:i/>
      <w:iCs/>
    </w:rPr>
  </w:style>
  <w:style w:type="character" w:customStyle="1" w:styleId="mi">
    <w:name w:val="mi"/>
    <w:basedOn w:val="DefaultParagraphFont"/>
    <w:rsid w:val="00E6220E"/>
  </w:style>
  <w:style w:type="character" w:customStyle="1" w:styleId="mo">
    <w:name w:val="mo"/>
    <w:basedOn w:val="DefaultParagraphFont"/>
    <w:rsid w:val="00E6220E"/>
  </w:style>
  <w:style w:type="paragraph" w:styleId="NormalWeb">
    <w:name w:val="Normal (Web)"/>
    <w:basedOn w:val="Normal"/>
    <w:uiPriority w:val="99"/>
    <w:unhideWhenUsed/>
    <w:rsid w:val="0037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70B"/>
    <w:rPr>
      <w:b/>
      <w:bCs/>
    </w:rPr>
  </w:style>
  <w:style w:type="character" w:customStyle="1" w:styleId="mn">
    <w:name w:val="mn"/>
    <w:basedOn w:val="DefaultParagraphFont"/>
    <w:rsid w:val="0037270B"/>
  </w:style>
  <w:style w:type="character" w:customStyle="1" w:styleId="mwe-math-mathml-inline">
    <w:name w:val="mwe-math-mathml-inline"/>
    <w:basedOn w:val="DefaultParagraphFont"/>
    <w:rsid w:val="0019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DA01-CF79-4CC2-9C96-77AF3D78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patre</dc:creator>
  <cp:lastModifiedBy>Shiv patre</cp:lastModifiedBy>
  <cp:revision>3</cp:revision>
  <cp:lastPrinted>2017-03-10T01:26:00Z</cp:lastPrinted>
  <dcterms:created xsi:type="dcterms:W3CDTF">2017-03-30T20:26:00Z</dcterms:created>
  <dcterms:modified xsi:type="dcterms:W3CDTF">2017-03-30T21:04:00Z</dcterms:modified>
</cp:coreProperties>
</file>