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DE07BE" w14:textId="367EBE90" w:rsidR="00694089" w:rsidRPr="007E6F7D" w:rsidRDefault="00730487" w:rsidP="001A5A36">
      <w:pPr>
        <w:pStyle w:val="Heading4"/>
        <w:spacing w:line="360" w:lineRule="auto"/>
        <w:rPr>
          <w:b/>
          <w:color w:val="000000"/>
        </w:rPr>
      </w:pPr>
      <w:r>
        <w:rPr>
          <w:bCs/>
          <w:i/>
          <w:iCs/>
          <w:color w:val="000000"/>
          <w:sz w:val="22"/>
          <w:szCs w:val="22"/>
        </w:rPr>
        <w:t xml:space="preserve">                </w:t>
      </w:r>
      <w:r w:rsidR="001A5A36">
        <w:rPr>
          <w:bCs/>
          <w:i/>
          <w:iCs/>
          <w:color w:val="000000"/>
          <w:sz w:val="22"/>
          <w:szCs w:val="22"/>
        </w:rPr>
        <w:tab/>
      </w:r>
      <w:r w:rsidR="001A5A36">
        <w:rPr>
          <w:bCs/>
          <w:i/>
          <w:iCs/>
          <w:color w:val="000000"/>
          <w:sz w:val="22"/>
          <w:szCs w:val="22"/>
        </w:rPr>
        <w:tab/>
      </w:r>
      <w:r w:rsidR="00694089">
        <w:rPr>
          <w:bCs/>
          <w:i/>
          <w:iCs/>
          <w:color w:val="000000"/>
          <w:sz w:val="22"/>
          <w:szCs w:val="22"/>
        </w:rPr>
        <w:t xml:space="preserve">               </w:t>
      </w:r>
      <w:r w:rsidR="001A5A36">
        <w:rPr>
          <w:bCs/>
          <w:i/>
          <w:iCs/>
          <w:color w:val="000000"/>
          <w:sz w:val="22"/>
          <w:szCs w:val="22"/>
        </w:rPr>
        <w:t xml:space="preserve">   </w:t>
      </w:r>
      <w:r w:rsidR="00694089" w:rsidRPr="007E6F7D">
        <w:rPr>
          <w:b/>
          <w:color w:val="000000"/>
        </w:rPr>
        <w:t xml:space="preserve">Big data and infrastructure </w:t>
      </w:r>
    </w:p>
    <w:p w14:paraId="263F0DB6" w14:textId="71A7E180" w:rsidR="001A5A36" w:rsidRDefault="00694089" w:rsidP="00694089">
      <w:pPr>
        <w:pStyle w:val="Heading4"/>
        <w:spacing w:line="360" w:lineRule="auto"/>
        <w:ind w:left="3600"/>
        <w:rPr>
          <w:bCs/>
          <w:color w:val="000000"/>
          <w:sz w:val="20"/>
          <w:szCs w:val="20"/>
        </w:rPr>
      </w:pPr>
      <w:r>
        <w:rPr>
          <w:bCs/>
          <w:i/>
          <w:iCs/>
          <w:color w:val="000000"/>
          <w:sz w:val="22"/>
          <w:szCs w:val="22"/>
        </w:rPr>
        <w:t xml:space="preserve">       </w:t>
      </w:r>
      <w:r w:rsidR="001A5A36" w:rsidRPr="001A5A36">
        <w:rPr>
          <w:bCs/>
          <w:color w:val="000000"/>
          <w:sz w:val="20"/>
          <w:szCs w:val="20"/>
        </w:rPr>
        <w:t>Akshay Deore</w:t>
      </w:r>
    </w:p>
    <w:p w14:paraId="31D2AD06" w14:textId="028424D5" w:rsidR="001A5A36" w:rsidRPr="00694089" w:rsidRDefault="001A5A36" w:rsidP="00694089">
      <w:pPr>
        <w:rPr>
          <w:sz w:val="20"/>
          <w:szCs w:val="20"/>
        </w:rPr>
      </w:pPr>
      <w:r>
        <w:tab/>
      </w:r>
      <w:r>
        <w:tab/>
      </w:r>
      <w:r>
        <w:tab/>
      </w:r>
      <w:r>
        <w:tab/>
      </w:r>
      <w:r>
        <w:tab/>
      </w:r>
      <w:r w:rsidRPr="00CE6F9B">
        <w:rPr>
          <w:sz w:val="20"/>
          <w:szCs w:val="20"/>
        </w:rPr>
        <w:t>Deore-a@ulster.ac.uk</w:t>
      </w:r>
    </w:p>
    <w:p w14:paraId="2C32829A" w14:textId="176AF32E" w:rsidR="000E5D41" w:rsidRPr="004A14B1" w:rsidRDefault="001A5A36" w:rsidP="001A5A36">
      <w:pPr>
        <w:pStyle w:val="Heading4"/>
        <w:spacing w:line="360" w:lineRule="auto"/>
        <w:ind w:left="3600"/>
        <w:rPr>
          <w:bCs/>
          <w:i/>
          <w:iCs/>
          <w:color w:val="000000"/>
          <w:sz w:val="22"/>
          <w:szCs w:val="22"/>
        </w:rPr>
      </w:pPr>
      <w:r>
        <w:rPr>
          <w:bCs/>
          <w:i/>
          <w:iCs/>
          <w:color w:val="000000"/>
          <w:sz w:val="22"/>
          <w:szCs w:val="22"/>
        </w:rPr>
        <w:t xml:space="preserve">      </w:t>
      </w:r>
      <w:r w:rsidR="002C7067">
        <w:rPr>
          <w:bCs/>
          <w:i/>
          <w:iCs/>
          <w:color w:val="000000"/>
          <w:sz w:val="22"/>
          <w:szCs w:val="22"/>
        </w:rPr>
        <w:t xml:space="preserve">   </w:t>
      </w:r>
      <w:r w:rsidR="00C737F8" w:rsidRPr="004A14B1">
        <w:rPr>
          <w:bCs/>
          <w:i/>
          <w:iCs/>
          <w:color w:val="000000"/>
          <w:sz w:val="22"/>
          <w:szCs w:val="22"/>
        </w:rPr>
        <w:t>Introduction</w:t>
      </w:r>
    </w:p>
    <w:p w14:paraId="026ACE99" w14:textId="372D696D" w:rsidR="00FF3010" w:rsidRDefault="003C0F67" w:rsidP="000C3CB9">
      <w:pPr>
        <w:ind w:firstLine="720"/>
        <w:jc w:val="both"/>
        <w:rPr>
          <w:sz w:val="20"/>
          <w:szCs w:val="20"/>
        </w:rPr>
      </w:pPr>
      <w:r w:rsidRPr="00FF3010">
        <w:rPr>
          <w:sz w:val="20"/>
          <w:szCs w:val="20"/>
        </w:rPr>
        <w:t xml:space="preserve">While </w:t>
      </w:r>
      <w:r w:rsidR="000E4D28" w:rsidRPr="00FF3010">
        <w:rPr>
          <w:sz w:val="20"/>
          <w:szCs w:val="20"/>
        </w:rPr>
        <w:t xml:space="preserve">performing a </w:t>
      </w:r>
      <w:r w:rsidR="005339F3" w:rsidRPr="00FF3010">
        <w:rPr>
          <w:sz w:val="20"/>
          <w:szCs w:val="20"/>
        </w:rPr>
        <w:t>multiple task</w:t>
      </w:r>
      <w:r w:rsidR="000E4D28" w:rsidRPr="00FF3010">
        <w:rPr>
          <w:sz w:val="20"/>
          <w:szCs w:val="20"/>
        </w:rPr>
        <w:t xml:space="preserve"> on a big data in less time Apache spark framework gives a better result.</w:t>
      </w:r>
      <w:r w:rsidR="005339F3" w:rsidRPr="00FF3010">
        <w:rPr>
          <w:sz w:val="20"/>
          <w:szCs w:val="20"/>
        </w:rPr>
        <w:t xml:space="preserve"> </w:t>
      </w:r>
      <w:r w:rsidR="00B846F7" w:rsidRPr="00FF3010">
        <w:rPr>
          <w:sz w:val="20"/>
          <w:szCs w:val="20"/>
        </w:rPr>
        <w:t>Spark is opensource parallel in memory execution environment for analytics applications</w:t>
      </w:r>
      <w:r w:rsidR="00CB0504" w:rsidRPr="00FF3010">
        <w:rPr>
          <w:sz w:val="20"/>
          <w:szCs w:val="20"/>
        </w:rPr>
        <w:t>.</w:t>
      </w:r>
      <w:r w:rsidR="00B846F7" w:rsidRPr="00FF3010">
        <w:rPr>
          <w:sz w:val="20"/>
          <w:szCs w:val="20"/>
        </w:rPr>
        <w:t xml:space="preserve"> It loads the data in memory and analyze</w:t>
      </w:r>
      <w:r w:rsidR="008E66D5">
        <w:rPr>
          <w:sz w:val="20"/>
          <w:szCs w:val="20"/>
        </w:rPr>
        <w:fldChar w:fldCharType="begin" w:fldLock="1"/>
      </w:r>
      <w:r w:rsidR="008E66D5">
        <w:rPr>
          <w:sz w:val="20"/>
          <w:szCs w:val="20"/>
        </w:rPr>
        <w:instrText>ADDIN CSL_CITATION {"citationItems":[{"id":"ITEM-1","itemData":{"DOI":"10.1145/2463676.2465288","ISBN":"9781450320375","ISSN":"07308078","abstract":"Shark is a new data analysis system that marries query processing with complex analytics on large clusters. It leverages a novel distributed memory abstraction to provide a unified engine that can run SQL queries and sophisticated analytics functions (e.g., iterative machine learning) at scale, and efficiently recovers from failures mid-query. This allows Shark to run SQL queries up to 100× faster than Apache Hive, and machine learning programs more than 100× faster than Hadoop. Unlike previous systems, Shark shows that it is possible to achieve these speedups while retaining a MapReduce-like execution engine, and the fine-grained fault tolerance properties that such engine provides. It extends such an engine in several ways, including column-oriented in-memory storage and dynamic mid-query replanning, to effectively execute SQL. The result is a system that matches the speedups reported for MPP analytic databases over MapReduce, while offering fault tolerance properties and complex analytics capabilities that they lack. Copyright © 2013 ACM.","author":[{"dropping-particle":"","family":"Xin","given":"Reynold S.","non-dropping-particle":"","parse-names":false,"suffix":""},{"dropping-particle":"","family":"Rosen","given":"Josh","non-dropping-particle":"","parse-names":false,"suffix":""},{"dropping-particle":"","family":"Zaharia","given":"Matei","non-dropping-particle":"","parse-names":false,"suffix":""},{"dropping-particle":"","family":"Franklin","given":"Michael J.","non-dropping-particle":"","parse-names":false,"suffix":""},{"dropping-particle":"","family":"Shenker","given":"Scott","non-dropping-particle":"","parse-names":false,"suffix":""},{"dropping-particle":"","family":"Stoica","given":"Ion","non-dropping-particle":"","parse-names":false,"suffix":""}],"container-title":"Proceedings of the ACM SIGMOD International Conference on Management of Data","id":"ITEM-1","issued":{"date-parts":[["2013"]]},"page":"13-24","title":"Shark: SQL and rich analytics at scale","type":"paper-conference"},"uris":["http://www.mendeley.com/documents/?uuid=577b1086-2cb9-3519-a3ef-2cd56986857e"]}],"mendeley":{"formattedCitation":"[1]","plainTextFormattedCitation":"[1]","previouslyFormattedCitation":"[1]"},"properties":{"noteIndex":0},"schema":"https://github.com/citation-style-language/schema/raw/master/csl-citation.json"}</w:instrText>
      </w:r>
      <w:r w:rsidR="008E66D5">
        <w:rPr>
          <w:sz w:val="20"/>
          <w:szCs w:val="20"/>
        </w:rPr>
        <w:fldChar w:fldCharType="separate"/>
      </w:r>
      <w:r w:rsidR="008E66D5" w:rsidRPr="008E66D5">
        <w:rPr>
          <w:noProof/>
          <w:sz w:val="20"/>
          <w:szCs w:val="20"/>
        </w:rPr>
        <w:t>[1]</w:t>
      </w:r>
      <w:r w:rsidR="008E66D5">
        <w:rPr>
          <w:sz w:val="20"/>
          <w:szCs w:val="20"/>
        </w:rPr>
        <w:fldChar w:fldCharType="end"/>
      </w:r>
      <w:r w:rsidR="00B846F7" w:rsidRPr="00FF3010">
        <w:rPr>
          <w:sz w:val="20"/>
          <w:szCs w:val="20"/>
        </w:rPr>
        <w:t xml:space="preserve"> it parallel across the cluster.</w:t>
      </w:r>
      <w:r w:rsidR="00F1096A" w:rsidRPr="00FF3010">
        <w:rPr>
          <w:sz w:val="20"/>
          <w:szCs w:val="20"/>
        </w:rPr>
        <w:t xml:space="preserve"> However, to solve the user queries and bilateral </w:t>
      </w:r>
      <w:r w:rsidR="008C4FCE" w:rsidRPr="00FF3010">
        <w:rPr>
          <w:sz w:val="20"/>
          <w:szCs w:val="20"/>
        </w:rPr>
        <w:t>algorithms can be achieved in Apache Spark.</w:t>
      </w:r>
      <w:bookmarkStart w:id="0" w:name="_czk66bn9v81t" w:colFirst="0" w:colLast="0"/>
      <w:bookmarkEnd w:id="0"/>
      <w:r w:rsidR="00FF3010">
        <w:rPr>
          <w:sz w:val="20"/>
          <w:szCs w:val="20"/>
        </w:rPr>
        <w:t xml:space="preserve"> Rather than moving the files spark moves the data in memory and that makes it faster than the </w:t>
      </w:r>
      <w:r w:rsidR="004A14B1">
        <w:rPr>
          <w:sz w:val="20"/>
          <w:szCs w:val="20"/>
        </w:rPr>
        <w:t>MapReduce</w:t>
      </w:r>
      <w:r w:rsidR="00FF3010">
        <w:rPr>
          <w:sz w:val="20"/>
          <w:szCs w:val="20"/>
        </w:rPr>
        <w:t>.</w:t>
      </w:r>
      <w:r w:rsidR="004A14B1">
        <w:rPr>
          <w:sz w:val="20"/>
          <w:szCs w:val="20"/>
        </w:rPr>
        <w:t xml:space="preserve"> It has simple programming layer which provides powerful cache and lightning speed approach</w:t>
      </w:r>
      <w:r w:rsidR="008E66D5">
        <w:rPr>
          <w:sz w:val="20"/>
          <w:szCs w:val="20"/>
        </w:rPr>
        <w:fldChar w:fldCharType="begin" w:fldLock="1"/>
      </w:r>
      <w:r w:rsidR="008E66D5">
        <w:rPr>
          <w:sz w:val="20"/>
          <w:szCs w:val="20"/>
        </w:rPr>
        <w:instrText>ADDIN CSL_CITATION {"citationItems":[{"id":"ITEM-1","itemData":{"DOI":"10.1109/IPDPS.2014.87","ISBN":"9780769552071","ISSN":"23321237","abstract":"MapReduce is a widely accepted framework for addressing big data challenges. Recently, it has also gained broad attention from scientists at the U.S. leadership computing facilities as a promising solution to process gigantic simulation results. However, conventional high-end computing systems are constructed based on the compute-centric paradigm while big data analytics applications prefer a data-centric paradigm such as MapReduce. This work characterizes the performance impact of key differences between compute- and data-centric paradigms and then provides optimizations to enable a dual-purpose HPC system that can efficiently support conventional HPC applications and new data analytics applications. Using a state-of-the-art MapReduce implementation Spark and the Hyperion system at Lawrence Livermore National Laboratory, we have examined the impact of storage architectures, data locality and task scheduling to the memory-resident MapReduce jobs. Based on our characterization and findings of the performance behaviors, we have introduced two optimization techniques, namely Enhanced Load Balancer and Congestion-Aware Task Dispatching, to improve the performance of Spark applications. © 2014 IEEE.","author":[{"dropping-particle":"","family":"Wang","given":"Yandong","non-dropping-particle":"","parse-names":false,"suffix":""},{"dropping-particle":"","family":"Goldstone","given":"Robin","non-dropping-particle":"","parse-names":false,"suffix":""},{"dropping-particle":"","family":"Yu","given":"Weikuan","non-dropping-particle":"","parse-names":false,"suffix":""},{"dropping-particle":"","family":"Wang","given":"Teng","non-dropping-particle":"","parse-names":false,"suffix":""}],"container-title":"Proceedings of the International Parallel and Distributed Processing Symposium, IPDPS","id":"ITEM-1","issued":{"date-parts":[["2014"]]},"page":"799-808","publisher":"IEEE Computer Society","title":"Characterization and optimization of memory-resident mapreduce on HPC systems","type":"paper-conference"},"uris":["http://www.mendeley.com/documents/?uuid=b12c5ef5-b3fa-34bf-90fd-5d2c7546cbd5"]}],"mendeley":{"formattedCitation":"[2]","plainTextFormattedCitation":"[2]","previouslyFormattedCitation":"[2]"},"properties":{"noteIndex":0},"schema":"https://github.com/citation-style-language/schema/raw/master/csl-citation.json"}</w:instrText>
      </w:r>
      <w:r w:rsidR="008E66D5">
        <w:rPr>
          <w:sz w:val="20"/>
          <w:szCs w:val="20"/>
        </w:rPr>
        <w:fldChar w:fldCharType="separate"/>
      </w:r>
      <w:r w:rsidR="008E66D5" w:rsidRPr="008E66D5">
        <w:rPr>
          <w:noProof/>
          <w:sz w:val="20"/>
          <w:szCs w:val="20"/>
        </w:rPr>
        <w:t>[2]</w:t>
      </w:r>
      <w:r w:rsidR="008E66D5">
        <w:rPr>
          <w:sz w:val="20"/>
          <w:szCs w:val="20"/>
        </w:rPr>
        <w:fldChar w:fldCharType="end"/>
      </w:r>
      <w:r w:rsidR="004A14B1">
        <w:rPr>
          <w:sz w:val="20"/>
          <w:szCs w:val="20"/>
        </w:rPr>
        <w:t>.</w:t>
      </w:r>
      <w:r w:rsidR="0098753E">
        <w:rPr>
          <w:sz w:val="20"/>
          <w:szCs w:val="20"/>
        </w:rPr>
        <w:t xml:space="preserve"> Apache sparks works on real time </w:t>
      </w:r>
      <w:r w:rsidR="00390DF0">
        <w:rPr>
          <w:sz w:val="20"/>
          <w:szCs w:val="20"/>
        </w:rPr>
        <w:t>data,</w:t>
      </w:r>
      <w:r w:rsidR="0098753E">
        <w:rPr>
          <w:sz w:val="20"/>
          <w:szCs w:val="20"/>
        </w:rPr>
        <w:t xml:space="preserve"> so it offers real time computation and low latency because of in memory computation.</w:t>
      </w:r>
      <w:r w:rsidR="00390DF0">
        <w:rPr>
          <w:sz w:val="20"/>
          <w:szCs w:val="20"/>
        </w:rPr>
        <w:t xml:space="preserve"> With help of API’s, code can be written in </w:t>
      </w:r>
      <w:r w:rsidR="000844FB">
        <w:rPr>
          <w:sz w:val="20"/>
          <w:szCs w:val="20"/>
        </w:rPr>
        <w:t>Python, Scala</w:t>
      </w:r>
      <w:r w:rsidR="00390DF0">
        <w:rPr>
          <w:sz w:val="20"/>
          <w:szCs w:val="20"/>
        </w:rPr>
        <w:t xml:space="preserve"> and java.</w:t>
      </w:r>
      <w:r w:rsidR="006A0788">
        <w:rPr>
          <w:sz w:val="20"/>
          <w:szCs w:val="20"/>
        </w:rPr>
        <w:t xml:space="preserve"> The data can be stored in HDFS, Local file system and it also supports SQL and NOSQL databases.</w:t>
      </w:r>
      <w:r w:rsidR="00A26FE3">
        <w:rPr>
          <w:sz w:val="20"/>
          <w:szCs w:val="20"/>
        </w:rPr>
        <w:t xml:space="preserve"> RDD is backbone of spark and one of the fundamental data </w:t>
      </w:r>
      <w:r w:rsidR="00AE27CC">
        <w:rPr>
          <w:sz w:val="20"/>
          <w:szCs w:val="20"/>
        </w:rPr>
        <w:t>structures</w:t>
      </w:r>
      <w:r w:rsidR="00A26FE3">
        <w:rPr>
          <w:sz w:val="20"/>
          <w:szCs w:val="20"/>
        </w:rPr>
        <w:t xml:space="preserve"> of spark</w:t>
      </w:r>
      <w:r w:rsidR="00A549B6">
        <w:rPr>
          <w:sz w:val="20"/>
          <w:szCs w:val="20"/>
        </w:rPr>
        <w:t xml:space="preserve"> which supports structure and non-structure data so if we do anything in spark is </w:t>
      </w:r>
      <w:r w:rsidR="00BC4A92">
        <w:rPr>
          <w:sz w:val="20"/>
          <w:szCs w:val="20"/>
        </w:rPr>
        <w:t>around</w:t>
      </w:r>
      <w:r w:rsidR="00A549B6">
        <w:rPr>
          <w:sz w:val="20"/>
          <w:szCs w:val="20"/>
        </w:rPr>
        <w:t xml:space="preserve"> RDD</w:t>
      </w:r>
      <w:r w:rsidR="00AE27CC">
        <w:rPr>
          <w:sz w:val="20"/>
          <w:szCs w:val="20"/>
        </w:rPr>
        <w:t xml:space="preserve">, if we reading the data it is read into RDD and if we transform the data </w:t>
      </w:r>
      <w:r w:rsidR="00745A04">
        <w:rPr>
          <w:sz w:val="20"/>
          <w:szCs w:val="20"/>
        </w:rPr>
        <w:t>then transformation is done on the old RDD and creating a new one</w:t>
      </w:r>
      <w:r w:rsidR="008E66D5">
        <w:rPr>
          <w:sz w:val="20"/>
          <w:szCs w:val="20"/>
        </w:rPr>
        <w:fldChar w:fldCharType="begin" w:fldLock="1"/>
      </w:r>
      <w:r w:rsidR="0044522B">
        <w:rPr>
          <w:sz w:val="20"/>
          <w:szCs w:val="20"/>
        </w:rPr>
        <w:instrText>ADDIN CSL_CITATION {"citationItems":[{"id":"ITEM-1","itemData":{"DOI":"10.1109/IPDPSW.2016.138","ISBN":"9781509021406","abstract":"Streaming data processing has been gaining attention due to its application into a wide range of scenarios. To serve the booming demands of streaming data processing, many computation engines have been developed. However, there is still a lack of real-world benchmarks that would be helpful when choosing the most appropriate platform for serving real-time streaming needs. In order to address this problem, we developed a streaming benchmark for three representative computation engines: Flink, Storm and Spark Streaming. Instead of testing speed-of-light event processing, we construct a full data pipeline using Kafka and Redis in order to more closely mimic the real-world production scenarios. Based on our experiments, we provide a performance comparison of the three data engines in terms of 99th percentile latency and throughput for various configurations.","author":[{"dropping-particle":"","family":"Chintapalli","given":"Sanket","non-dropping-particle":"","parse-names":false,"suffix":""},{"dropping-particle":"","family":"Dagit","given":"Derek","non-dropping-particle":"","parse-names":false,"suffix":""},{"dropping-particle":"","family":"Evans","given":"Bobby","non-dropping-particle":"","parse-names":false,"suffix":""},{"dropping-particle":"","family":"Farivar","given":"Reza","non-dropping-particle":"","parse-names":false,"suffix":""},{"dropping-particle":"","family":"Graves","given":"Thomas","non-dropping-particle":"","parse-names":false,"suffix":""},{"dropping-particle":"","family":"Holderbaugh","given":"Mark","non-dropping-particle":"","parse-names":false,"suffix":""},{"dropping-particle":"","family":"Liu","given":"Zhuo","non-dropping-particle":"","parse-names":false,"suffix":""},{"dropping-particle":"","family":"Nusbaum","given":"Kyle","non-dropping-particle":"","parse-names":false,"suffix":""},{"dropping-particle":"","family":"Patil","given":"Kishorkumar","non-dropping-particle":"","parse-names":false,"suffix":""},{"dropping-particle":"","family":"Peng","given":"Boyang Jerry","non-dropping-particle":"","parse-names":false,"suffix":""},{"dropping-particle":"","family":"Poulosky","given":"Paul","non-dropping-particle":"","parse-names":false,"suffix":""}],"container-title":"Proceedings - 2016 IEEE 30th International Parallel and Distributed Processing Symposium, IPDPS 2016","id":"ITEM-1","issued":{"date-parts":[["2016","7","18"]]},"page":"1789-1792","publisher":"Institute of Electrical and Electronics Engineers Inc.","title":"Benchmarking streaming computation engines: Storm, flink and spark streaming","type":"paper-conference"},"uris":["http://www.mendeley.com/documents/?uuid=5baf78be-170b-39a9-a828-e74021cf62ca"]}],"mendeley":{"formattedCitation":"[3]","plainTextFormattedCitation":"[3]","previouslyFormattedCitation":"[3]"},"properties":{"noteIndex":0},"schema":"https://github.com/citation-style-language/schema/raw/master/csl-citation.json"}</w:instrText>
      </w:r>
      <w:r w:rsidR="008E66D5">
        <w:rPr>
          <w:sz w:val="20"/>
          <w:szCs w:val="20"/>
        </w:rPr>
        <w:fldChar w:fldCharType="separate"/>
      </w:r>
      <w:r w:rsidR="008E66D5" w:rsidRPr="008E66D5">
        <w:rPr>
          <w:noProof/>
          <w:sz w:val="20"/>
          <w:szCs w:val="20"/>
        </w:rPr>
        <w:t>[3]</w:t>
      </w:r>
      <w:r w:rsidR="008E66D5">
        <w:rPr>
          <w:sz w:val="20"/>
          <w:szCs w:val="20"/>
        </w:rPr>
        <w:fldChar w:fldCharType="end"/>
      </w:r>
      <w:r w:rsidR="00AE27CC">
        <w:rPr>
          <w:sz w:val="20"/>
          <w:szCs w:val="20"/>
        </w:rPr>
        <w:t xml:space="preserve">. </w:t>
      </w:r>
    </w:p>
    <w:p w14:paraId="5E0AE94A" w14:textId="01AB698E" w:rsidR="00670AC4" w:rsidRDefault="00670AC4" w:rsidP="00670AC4">
      <w:pPr>
        <w:jc w:val="both"/>
        <w:rPr>
          <w:bCs/>
          <w:i/>
          <w:iCs/>
          <w:color w:val="000000"/>
        </w:rPr>
      </w:pPr>
      <w:r>
        <w:rPr>
          <w:sz w:val="20"/>
          <w:szCs w:val="20"/>
        </w:rPr>
        <w:t xml:space="preserve">                                                  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831276">
        <w:rPr>
          <w:bCs/>
          <w:i/>
          <w:iCs/>
          <w:color w:val="000000"/>
        </w:rPr>
        <w:t>Approach</w:t>
      </w:r>
    </w:p>
    <w:p w14:paraId="27FD0D2E" w14:textId="72FFF285" w:rsidR="000F7E03" w:rsidRPr="00670AC4" w:rsidRDefault="00AE5FFE" w:rsidP="00670AC4">
      <w:pPr>
        <w:jc w:val="both"/>
        <w:rPr>
          <w:bCs/>
          <w:i/>
          <w:iCs/>
          <w:sz w:val="20"/>
          <w:szCs w:val="20"/>
        </w:rPr>
      </w:pPr>
      <w:r>
        <w:rPr>
          <w:bCs/>
          <w:i/>
          <w:iCs/>
          <w:color w:val="000000"/>
        </w:rPr>
        <w:t xml:space="preserve">A. Data Preprocessing: </w:t>
      </w:r>
    </w:p>
    <w:p w14:paraId="4040B206" w14:textId="2A51B071" w:rsidR="00595F55" w:rsidRDefault="000774F4" w:rsidP="004C4697">
      <w:pPr>
        <w:ind w:firstLine="72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Data was downloaded from Kaggle website, it was stored in 2 csv files format and uploaded in Google </w:t>
      </w:r>
      <w:proofErr w:type="spellStart"/>
      <w:r>
        <w:rPr>
          <w:sz w:val="20"/>
          <w:szCs w:val="20"/>
        </w:rPr>
        <w:t>Colab</w:t>
      </w:r>
      <w:proofErr w:type="spellEnd"/>
      <w:r>
        <w:rPr>
          <w:sz w:val="20"/>
          <w:szCs w:val="20"/>
        </w:rPr>
        <w:t>.</w:t>
      </w:r>
      <w:r w:rsidR="002D4763">
        <w:rPr>
          <w:sz w:val="20"/>
          <w:szCs w:val="20"/>
        </w:rPr>
        <w:t xml:space="preserve"> After installing the spark and creating a spark session anime.csv file was read in the spark session</w:t>
      </w:r>
      <w:r w:rsidR="00595F55">
        <w:rPr>
          <w:sz w:val="20"/>
          <w:szCs w:val="20"/>
        </w:rPr>
        <w:t>. Using .head() command top 5 entries of the data can be observed</w:t>
      </w:r>
      <w:r w:rsidR="00AB5166">
        <w:rPr>
          <w:sz w:val="20"/>
          <w:szCs w:val="20"/>
        </w:rPr>
        <w:t xml:space="preserve"> and .</w:t>
      </w:r>
      <w:proofErr w:type="spellStart"/>
      <w:r w:rsidR="00AB5166">
        <w:rPr>
          <w:sz w:val="20"/>
          <w:szCs w:val="20"/>
        </w:rPr>
        <w:t>len</w:t>
      </w:r>
      <w:proofErr w:type="spellEnd"/>
      <w:r w:rsidR="00AB5166">
        <w:rPr>
          <w:sz w:val="20"/>
          <w:szCs w:val="20"/>
        </w:rPr>
        <w:t xml:space="preserve">() command used for data </w:t>
      </w:r>
      <w:r w:rsidR="00580B84">
        <w:rPr>
          <w:sz w:val="20"/>
          <w:szCs w:val="20"/>
        </w:rPr>
        <w:t>dimensions</w:t>
      </w:r>
      <w:r w:rsidR="00AB5166">
        <w:rPr>
          <w:sz w:val="20"/>
          <w:szCs w:val="20"/>
        </w:rPr>
        <w:t>.</w:t>
      </w:r>
    </w:p>
    <w:p w14:paraId="40073DC0" w14:textId="46EDD477" w:rsidR="00595F55" w:rsidRDefault="00595F55" w:rsidP="00595F55">
      <w:pPr>
        <w:jc w:val="both"/>
        <w:rPr>
          <w:sz w:val="20"/>
          <w:szCs w:val="20"/>
        </w:rPr>
      </w:pPr>
      <w:r>
        <w:rPr>
          <w:noProof/>
        </w:rPr>
        <w:drawing>
          <wp:inline distT="0" distB="0" distL="0" distR="0" wp14:anchorId="2CFCC0B5" wp14:editId="67AD4715">
            <wp:extent cx="5943600" cy="8299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60838" cy="832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85E8F" w14:textId="24BB460F" w:rsidR="002C7067" w:rsidRDefault="00423CB8" w:rsidP="00FF3010">
      <w:pPr>
        <w:jc w:val="both"/>
        <w:rPr>
          <w:sz w:val="20"/>
          <w:szCs w:val="20"/>
        </w:rPr>
      </w:pPr>
      <w:r>
        <w:rPr>
          <w:sz w:val="20"/>
          <w:szCs w:val="20"/>
        </w:rPr>
        <w:tab/>
      </w:r>
      <w:r w:rsidR="00AB5166">
        <w:rPr>
          <w:sz w:val="20"/>
          <w:szCs w:val="20"/>
        </w:rPr>
        <w:tab/>
      </w:r>
      <w:r w:rsidR="00AB5166">
        <w:rPr>
          <w:sz w:val="20"/>
          <w:szCs w:val="20"/>
        </w:rPr>
        <w:tab/>
      </w:r>
      <w:r w:rsidR="007A323D">
        <w:rPr>
          <w:sz w:val="20"/>
          <w:szCs w:val="20"/>
        </w:rPr>
        <w:t xml:space="preserve"> </w:t>
      </w:r>
      <w:r w:rsidR="00AB5166">
        <w:rPr>
          <w:sz w:val="20"/>
          <w:szCs w:val="20"/>
        </w:rPr>
        <w:tab/>
        <w:t>Fig 1 importing csv file.</w:t>
      </w:r>
    </w:p>
    <w:p w14:paraId="3EDD5297" w14:textId="4BB6430C" w:rsidR="00423CB8" w:rsidRDefault="00423CB8" w:rsidP="00FF3010">
      <w:pPr>
        <w:jc w:val="both"/>
        <w:rPr>
          <w:sz w:val="20"/>
          <w:szCs w:val="20"/>
        </w:rPr>
      </w:pPr>
    </w:p>
    <w:p w14:paraId="2A36F52F" w14:textId="2EE37E30" w:rsidR="00423CB8" w:rsidRDefault="005608CE" w:rsidP="00FF3010">
      <w:pPr>
        <w:jc w:val="both"/>
        <w:rPr>
          <w:sz w:val="20"/>
          <w:szCs w:val="20"/>
        </w:rPr>
      </w:pPr>
      <w:r>
        <w:rPr>
          <w:noProof/>
        </w:rPr>
        <w:drawing>
          <wp:inline distT="0" distB="0" distL="0" distR="0" wp14:anchorId="686CD266" wp14:editId="20CF954C">
            <wp:extent cx="4282440" cy="559554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28389" cy="578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FB12B" w14:textId="0294505E" w:rsidR="007A323D" w:rsidRDefault="00423CB8" w:rsidP="00FF3010">
      <w:pPr>
        <w:jc w:val="both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="00E15905">
        <w:rPr>
          <w:sz w:val="20"/>
          <w:szCs w:val="20"/>
        </w:rPr>
        <w:t xml:space="preserve">             </w:t>
      </w:r>
      <w:r>
        <w:rPr>
          <w:sz w:val="20"/>
          <w:szCs w:val="20"/>
        </w:rPr>
        <w:t xml:space="preserve">Fig 2 Data </w:t>
      </w:r>
      <w:r w:rsidR="00531552">
        <w:rPr>
          <w:sz w:val="20"/>
          <w:szCs w:val="20"/>
        </w:rPr>
        <w:t>Dimensions</w:t>
      </w:r>
      <w:r w:rsidR="007A323D">
        <w:rPr>
          <w:sz w:val="20"/>
          <w:szCs w:val="20"/>
        </w:rPr>
        <w:t xml:space="preserve"> of anime.csv.</w:t>
      </w:r>
    </w:p>
    <w:p w14:paraId="1C02F19D" w14:textId="1A8C6385" w:rsidR="007A323D" w:rsidRDefault="007A323D" w:rsidP="00FF3010">
      <w:pPr>
        <w:jc w:val="both"/>
        <w:rPr>
          <w:sz w:val="20"/>
          <w:szCs w:val="20"/>
        </w:rPr>
      </w:pPr>
      <w:r>
        <w:rPr>
          <w:noProof/>
        </w:rPr>
        <w:drawing>
          <wp:inline distT="0" distB="0" distL="0" distR="0" wp14:anchorId="2ED57C16" wp14:editId="29A84222">
            <wp:extent cx="3335284" cy="533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63855" cy="56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6CF67" w14:textId="18A919DB" w:rsidR="00EB5CBE" w:rsidRDefault="00A81580" w:rsidP="00FF3010">
      <w:pPr>
        <w:jc w:val="both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Fig 3 Data dimension for ratings.csv.</w:t>
      </w:r>
    </w:p>
    <w:p w14:paraId="63A4C39A" w14:textId="0EDBD14F" w:rsidR="00EB5CBE" w:rsidRDefault="00EB5CBE" w:rsidP="00FF301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In the data preprocessing, </w:t>
      </w:r>
      <w:r w:rsidR="00302C5C">
        <w:rPr>
          <w:sz w:val="20"/>
          <w:szCs w:val="20"/>
        </w:rPr>
        <w:t>below 1 rating which is 0 were removed from the ratings for the further process.</w:t>
      </w:r>
    </w:p>
    <w:p w14:paraId="21F98F28" w14:textId="77777777" w:rsidR="00A85D67" w:rsidRDefault="00A85D67" w:rsidP="00FF3010">
      <w:pPr>
        <w:jc w:val="both"/>
        <w:rPr>
          <w:sz w:val="20"/>
          <w:szCs w:val="20"/>
        </w:rPr>
      </w:pPr>
    </w:p>
    <w:p w14:paraId="38254865" w14:textId="47B0FD07" w:rsidR="004C4697" w:rsidRDefault="004C4697" w:rsidP="00FF3010">
      <w:pPr>
        <w:jc w:val="both"/>
        <w:rPr>
          <w:sz w:val="20"/>
          <w:szCs w:val="20"/>
        </w:rPr>
      </w:pPr>
      <w:r>
        <w:rPr>
          <w:noProof/>
        </w:rPr>
        <w:drawing>
          <wp:inline distT="0" distB="0" distL="0" distR="0" wp14:anchorId="6BE7C14B" wp14:editId="6046D6BE">
            <wp:extent cx="2857500" cy="44823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5904" cy="462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A5358" w14:textId="23AC6815" w:rsidR="00423CB8" w:rsidRDefault="00A85D67" w:rsidP="00FF3010">
      <w:pPr>
        <w:jc w:val="both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="006F013D">
        <w:rPr>
          <w:sz w:val="20"/>
          <w:szCs w:val="20"/>
        </w:rPr>
        <w:t xml:space="preserve"> </w:t>
      </w:r>
      <w:r>
        <w:rPr>
          <w:sz w:val="20"/>
          <w:szCs w:val="20"/>
        </w:rPr>
        <w:t>Fig 4 Data dimensions after removing 0 ratings.</w:t>
      </w:r>
    </w:p>
    <w:p w14:paraId="24041524" w14:textId="24F48B09" w:rsidR="00DA40D3" w:rsidRDefault="003625E4" w:rsidP="003625E4">
      <w:pPr>
        <w:jc w:val="both"/>
        <w:rPr>
          <w:bCs/>
          <w:color w:val="000000"/>
          <w:sz w:val="20"/>
          <w:szCs w:val="20"/>
        </w:rPr>
      </w:pPr>
      <w:r w:rsidRPr="003625E4">
        <w:rPr>
          <w:bCs/>
          <w:color w:val="000000"/>
          <w:sz w:val="20"/>
          <w:szCs w:val="20"/>
        </w:rPr>
        <w:lastRenderedPageBreak/>
        <w:t xml:space="preserve">After removing </w:t>
      </w:r>
      <w:r w:rsidR="001B13B9">
        <w:rPr>
          <w:bCs/>
          <w:color w:val="000000"/>
          <w:sz w:val="20"/>
          <w:szCs w:val="20"/>
        </w:rPr>
        <w:t>all the 0 ratings values</w:t>
      </w:r>
      <w:r>
        <w:rPr>
          <w:bCs/>
          <w:color w:val="000000"/>
          <w:sz w:val="20"/>
          <w:szCs w:val="20"/>
        </w:rPr>
        <w:t>,</w:t>
      </w:r>
      <w:r w:rsidR="001B13B9">
        <w:rPr>
          <w:bCs/>
          <w:color w:val="000000"/>
          <w:sz w:val="20"/>
          <w:szCs w:val="20"/>
        </w:rPr>
        <w:t xml:space="preserve"> the</w:t>
      </w:r>
      <w:r>
        <w:rPr>
          <w:bCs/>
          <w:color w:val="000000"/>
          <w:sz w:val="20"/>
          <w:szCs w:val="20"/>
        </w:rPr>
        <w:t xml:space="preserve"> next step </w:t>
      </w:r>
      <w:r w:rsidR="001B13B9">
        <w:rPr>
          <w:bCs/>
          <w:color w:val="000000"/>
          <w:sz w:val="20"/>
          <w:szCs w:val="20"/>
        </w:rPr>
        <w:t>is</w:t>
      </w:r>
      <w:r>
        <w:rPr>
          <w:bCs/>
          <w:color w:val="000000"/>
          <w:sz w:val="20"/>
          <w:szCs w:val="20"/>
        </w:rPr>
        <w:t xml:space="preserve"> to print the column names </w:t>
      </w:r>
      <w:r w:rsidR="001B13B9">
        <w:rPr>
          <w:bCs/>
          <w:color w:val="000000"/>
          <w:sz w:val="20"/>
          <w:szCs w:val="20"/>
        </w:rPr>
        <w:t xml:space="preserve">with null values </w:t>
      </w:r>
      <w:r w:rsidR="00D34B93">
        <w:rPr>
          <w:bCs/>
          <w:color w:val="000000"/>
          <w:sz w:val="20"/>
          <w:szCs w:val="20"/>
        </w:rPr>
        <w:t xml:space="preserve">using </w:t>
      </w:r>
      <w:r w:rsidR="003F724D">
        <w:rPr>
          <w:bCs/>
          <w:color w:val="000000"/>
          <w:sz w:val="20"/>
          <w:szCs w:val="20"/>
        </w:rPr>
        <w:t>.</w:t>
      </w:r>
      <w:proofErr w:type="spellStart"/>
      <w:r w:rsidR="003F724D">
        <w:rPr>
          <w:bCs/>
          <w:color w:val="000000"/>
          <w:sz w:val="20"/>
          <w:szCs w:val="20"/>
        </w:rPr>
        <w:t>isNull</w:t>
      </w:r>
      <w:proofErr w:type="spellEnd"/>
      <w:r w:rsidR="00D34B93">
        <w:rPr>
          <w:bCs/>
          <w:color w:val="000000"/>
          <w:sz w:val="20"/>
          <w:szCs w:val="20"/>
        </w:rPr>
        <w:t xml:space="preserve"> command for anime and rating.</w:t>
      </w:r>
    </w:p>
    <w:p w14:paraId="4AD4BA7E" w14:textId="5E03558E" w:rsidR="00A448AD" w:rsidRDefault="00A448AD" w:rsidP="003625E4">
      <w:pPr>
        <w:jc w:val="both"/>
        <w:rPr>
          <w:bCs/>
          <w:color w:val="000000"/>
          <w:sz w:val="20"/>
          <w:szCs w:val="20"/>
        </w:rPr>
      </w:pPr>
    </w:p>
    <w:p w14:paraId="40F60400" w14:textId="12162DCF" w:rsidR="00A448AD" w:rsidRDefault="00A448AD" w:rsidP="003625E4">
      <w:pPr>
        <w:jc w:val="both"/>
        <w:rPr>
          <w:bCs/>
          <w:color w:val="000000"/>
          <w:sz w:val="20"/>
          <w:szCs w:val="20"/>
        </w:rPr>
      </w:pPr>
      <w:r>
        <w:rPr>
          <w:noProof/>
        </w:rPr>
        <w:drawing>
          <wp:inline distT="0" distB="0" distL="0" distR="0" wp14:anchorId="6BF5D3F8" wp14:editId="6812600F">
            <wp:extent cx="4335780" cy="2283696"/>
            <wp:effectExtent l="0" t="0" r="762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1046" cy="2291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149A4" w14:textId="3E9385BC" w:rsidR="00E34309" w:rsidRDefault="007C0882" w:rsidP="003625E4">
      <w:pPr>
        <w:jc w:val="both"/>
        <w:rPr>
          <w:bCs/>
          <w:color w:val="000000"/>
          <w:sz w:val="20"/>
          <w:szCs w:val="20"/>
        </w:rPr>
      </w:pPr>
      <w:r>
        <w:rPr>
          <w:bCs/>
          <w:color w:val="000000"/>
          <w:sz w:val="20"/>
          <w:szCs w:val="20"/>
        </w:rPr>
        <w:tab/>
      </w:r>
      <w:r>
        <w:rPr>
          <w:bCs/>
          <w:color w:val="000000"/>
          <w:sz w:val="20"/>
          <w:szCs w:val="20"/>
        </w:rPr>
        <w:tab/>
      </w:r>
      <w:r>
        <w:rPr>
          <w:bCs/>
          <w:color w:val="000000"/>
          <w:sz w:val="20"/>
          <w:szCs w:val="20"/>
        </w:rPr>
        <w:tab/>
        <w:t>Fig 5 Output of the .</w:t>
      </w:r>
      <w:proofErr w:type="spellStart"/>
      <w:r>
        <w:rPr>
          <w:bCs/>
          <w:color w:val="000000"/>
          <w:sz w:val="20"/>
          <w:szCs w:val="20"/>
        </w:rPr>
        <w:t>isNull</w:t>
      </w:r>
      <w:proofErr w:type="spellEnd"/>
      <w:r>
        <w:rPr>
          <w:bCs/>
          <w:color w:val="000000"/>
          <w:sz w:val="20"/>
          <w:szCs w:val="20"/>
        </w:rPr>
        <w:t>().</w:t>
      </w:r>
    </w:p>
    <w:p w14:paraId="3C7E4707" w14:textId="77777777" w:rsidR="00522139" w:rsidRDefault="00522139" w:rsidP="003625E4">
      <w:pPr>
        <w:jc w:val="both"/>
        <w:rPr>
          <w:bCs/>
          <w:color w:val="000000"/>
          <w:sz w:val="20"/>
          <w:szCs w:val="20"/>
        </w:rPr>
      </w:pPr>
    </w:p>
    <w:p w14:paraId="52EA44E9" w14:textId="2E614A27" w:rsidR="0057747B" w:rsidRDefault="0057747B" w:rsidP="003625E4">
      <w:pPr>
        <w:jc w:val="both"/>
        <w:rPr>
          <w:bCs/>
          <w:color w:val="000000"/>
          <w:sz w:val="20"/>
          <w:szCs w:val="20"/>
        </w:rPr>
      </w:pPr>
      <w:r>
        <w:rPr>
          <w:bCs/>
          <w:color w:val="000000"/>
          <w:sz w:val="20"/>
          <w:szCs w:val="20"/>
        </w:rPr>
        <w:t xml:space="preserve">Fig 6 shows the updated count of the unknown values </w:t>
      </w:r>
      <w:r w:rsidR="00790553">
        <w:rPr>
          <w:bCs/>
          <w:color w:val="000000"/>
          <w:sz w:val="20"/>
          <w:szCs w:val="20"/>
        </w:rPr>
        <w:t xml:space="preserve">using count command </w:t>
      </w:r>
      <w:r>
        <w:rPr>
          <w:bCs/>
          <w:color w:val="000000"/>
          <w:sz w:val="20"/>
          <w:szCs w:val="20"/>
        </w:rPr>
        <w:t>for each column next to replacing unknown values with 0.</w:t>
      </w:r>
    </w:p>
    <w:p w14:paraId="27A2786C" w14:textId="77777777" w:rsidR="00AB7982" w:rsidRDefault="00522139" w:rsidP="00AB7982">
      <w:pPr>
        <w:jc w:val="both"/>
        <w:rPr>
          <w:bCs/>
          <w:color w:val="000000"/>
          <w:sz w:val="20"/>
          <w:szCs w:val="20"/>
        </w:rPr>
      </w:pPr>
      <w:r>
        <w:rPr>
          <w:noProof/>
        </w:rPr>
        <w:drawing>
          <wp:inline distT="0" distB="0" distL="0" distR="0" wp14:anchorId="658675A2" wp14:editId="7F875756">
            <wp:extent cx="5943600" cy="17043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7982">
        <w:rPr>
          <w:bCs/>
          <w:color w:val="000000"/>
          <w:sz w:val="20"/>
          <w:szCs w:val="20"/>
        </w:rPr>
        <w:t xml:space="preserve">    </w:t>
      </w:r>
    </w:p>
    <w:p w14:paraId="0B1403C3" w14:textId="0F325FD8" w:rsidR="0094335E" w:rsidRDefault="00AB7982" w:rsidP="0094335E">
      <w:pPr>
        <w:jc w:val="both"/>
        <w:rPr>
          <w:bCs/>
          <w:color w:val="000000"/>
          <w:sz w:val="20"/>
          <w:szCs w:val="20"/>
        </w:rPr>
      </w:pPr>
      <w:r>
        <w:rPr>
          <w:bCs/>
          <w:color w:val="000000"/>
          <w:sz w:val="20"/>
          <w:szCs w:val="20"/>
        </w:rPr>
        <w:t xml:space="preserve">                                      </w:t>
      </w:r>
      <w:r w:rsidRPr="00AB7982">
        <w:rPr>
          <w:bCs/>
          <w:color w:val="000000"/>
          <w:sz w:val="20"/>
          <w:szCs w:val="20"/>
        </w:rPr>
        <w:t>Fig 6 Column names with unknown values count</w:t>
      </w:r>
    </w:p>
    <w:p w14:paraId="210A39DA" w14:textId="09474BC4" w:rsidR="00063423" w:rsidRPr="00A956E5" w:rsidRDefault="00063423" w:rsidP="0094335E">
      <w:pPr>
        <w:jc w:val="both"/>
        <w:rPr>
          <w:bCs/>
          <w:i/>
          <w:iCs/>
          <w:sz w:val="20"/>
          <w:szCs w:val="20"/>
        </w:rPr>
      </w:pPr>
      <w:r>
        <w:rPr>
          <w:bCs/>
          <w:i/>
          <w:iCs/>
          <w:color w:val="000000"/>
        </w:rPr>
        <w:t xml:space="preserve">B. Data Visualization: </w:t>
      </w:r>
    </w:p>
    <w:p w14:paraId="66DEDC64" w14:textId="6CA2C0EF" w:rsidR="0094335E" w:rsidRDefault="0094335E" w:rsidP="0094335E">
      <w:pPr>
        <w:spacing w:line="360" w:lineRule="auto"/>
      </w:pPr>
      <w:r>
        <w:rPr>
          <w:noProof/>
        </w:rPr>
        <w:drawing>
          <wp:inline distT="0" distB="0" distL="0" distR="0" wp14:anchorId="162CDDBF" wp14:editId="6081BFAA">
            <wp:extent cx="3014107" cy="227838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0973" cy="2298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08B68" w14:textId="78FBFEC4" w:rsidR="00D4365C" w:rsidRPr="00D4365C" w:rsidRDefault="00D4365C" w:rsidP="0094335E">
      <w:pPr>
        <w:spacing w:line="360" w:lineRule="auto"/>
        <w:rPr>
          <w:sz w:val="20"/>
          <w:szCs w:val="20"/>
        </w:rPr>
      </w:pPr>
      <w:r w:rsidRPr="00D4365C">
        <w:rPr>
          <w:sz w:val="20"/>
          <w:szCs w:val="20"/>
        </w:rPr>
        <w:t xml:space="preserve">Fig 7 Graphical representation of Type column using </w:t>
      </w:r>
      <w:proofErr w:type="spellStart"/>
      <w:r w:rsidRPr="00D4365C">
        <w:rPr>
          <w:sz w:val="20"/>
          <w:szCs w:val="20"/>
        </w:rPr>
        <w:t>groupBy</w:t>
      </w:r>
      <w:proofErr w:type="spellEnd"/>
      <w:r w:rsidRPr="00D4365C">
        <w:rPr>
          <w:sz w:val="20"/>
          <w:szCs w:val="20"/>
        </w:rPr>
        <w:t xml:space="preserve"> command.</w:t>
      </w:r>
    </w:p>
    <w:p w14:paraId="5C46D852" w14:textId="4B5BC29E" w:rsidR="00E15750" w:rsidRDefault="00E15750" w:rsidP="00E15750">
      <w:pPr>
        <w:pStyle w:val="Heading5"/>
        <w:spacing w:line="360" w:lineRule="auto"/>
        <w:rPr>
          <w:b/>
          <w:color w:val="000000"/>
        </w:rPr>
      </w:pPr>
      <w:bookmarkStart w:id="1" w:name="_6j7fufmhwt08" w:colFirst="0" w:colLast="0"/>
      <w:bookmarkEnd w:id="1"/>
      <w:r>
        <w:rPr>
          <w:noProof/>
        </w:rPr>
        <w:lastRenderedPageBreak/>
        <w:drawing>
          <wp:inline distT="0" distB="0" distL="0" distR="0" wp14:anchorId="1A45FBB2" wp14:editId="4C31BB87">
            <wp:extent cx="3188420" cy="2468880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99111" cy="2477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47B37" w14:textId="38546756" w:rsidR="00E15750" w:rsidRPr="00E15750" w:rsidRDefault="00E15750">
      <w:pPr>
        <w:pStyle w:val="Heading5"/>
        <w:spacing w:line="360" w:lineRule="auto"/>
        <w:rPr>
          <w:bCs/>
          <w:color w:val="000000"/>
          <w:sz w:val="20"/>
          <w:szCs w:val="20"/>
        </w:rPr>
      </w:pPr>
      <w:r>
        <w:rPr>
          <w:b/>
          <w:color w:val="000000"/>
        </w:rPr>
        <w:tab/>
      </w:r>
      <w:r w:rsidRPr="00E15750">
        <w:rPr>
          <w:bCs/>
          <w:color w:val="000000"/>
          <w:sz w:val="20"/>
          <w:szCs w:val="20"/>
        </w:rPr>
        <w:t>Fig 8 Histogram for the rating column.</w:t>
      </w:r>
    </w:p>
    <w:p w14:paraId="59A87712" w14:textId="098BF3F8" w:rsidR="00E15750" w:rsidRPr="00B908C4" w:rsidRDefault="00B908C4">
      <w:pPr>
        <w:pStyle w:val="Heading5"/>
        <w:spacing w:line="360" w:lineRule="auto"/>
        <w:rPr>
          <w:bCs/>
          <w:color w:val="000000"/>
          <w:sz w:val="20"/>
          <w:szCs w:val="20"/>
        </w:rPr>
      </w:pPr>
      <w:r w:rsidRPr="00B908C4">
        <w:rPr>
          <w:bCs/>
          <w:color w:val="000000"/>
          <w:sz w:val="20"/>
          <w:szCs w:val="20"/>
        </w:rPr>
        <w:t>Fig 8 illustrates that, most of the ratings are between in 6 to 8 values.</w:t>
      </w:r>
      <w:r>
        <w:rPr>
          <w:bCs/>
          <w:color w:val="000000"/>
          <w:sz w:val="20"/>
          <w:szCs w:val="20"/>
        </w:rPr>
        <w:t xml:space="preserve"> And after removing the 0 ratings, graph counts are starts to increase after rating 4.</w:t>
      </w:r>
    </w:p>
    <w:p w14:paraId="727D9953" w14:textId="3F01587A" w:rsidR="000E5D41" w:rsidRDefault="00C737F8" w:rsidP="00222A5D">
      <w:pPr>
        <w:pStyle w:val="Heading5"/>
        <w:spacing w:line="360" w:lineRule="auto"/>
        <w:ind w:left="3600"/>
        <w:rPr>
          <w:bCs/>
          <w:i/>
          <w:iCs/>
          <w:color w:val="000000"/>
        </w:rPr>
      </w:pPr>
      <w:bookmarkStart w:id="2" w:name="_3xsnhdel7lb0" w:colFirst="0" w:colLast="0"/>
      <w:bookmarkEnd w:id="2"/>
      <w:r w:rsidRPr="00222A5D">
        <w:rPr>
          <w:bCs/>
          <w:i/>
          <w:iCs/>
          <w:color w:val="000000"/>
        </w:rPr>
        <w:t xml:space="preserve">Algorithm  </w:t>
      </w:r>
    </w:p>
    <w:p w14:paraId="42E1E8EC" w14:textId="2A04A6C1" w:rsidR="009C351B" w:rsidRDefault="00222A5D" w:rsidP="00222A5D">
      <w:r>
        <w:t>Aim of th</w:t>
      </w:r>
      <w:r w:rsidR="00786C0A">
        <w:t>e</w:t>
      </w:r>
      <w:r>
        <w:t xml:space="preserve"> recommendation system to predict the </w:t>
      </w:r>
      <w:r w:rsidR="00402855">
        <w:t>users response after providing the several input</w:t>
      </w:r>
      <w:r w:rsidR="00B47521">
        <w:t>s</w:t>
      </w:r>
      <w:r w:rsidR="00402855">
        <w:t>.</w:t>
      </w:r>
      <w:r w:rsidR="00B47521">
        <w:t xml:space="preserve"> It can be categories into 2 types</w:t>
      </w:r>
      <w:r w:rsidR="002809C0">
        <w:fldChar w:fldCharType="begin" w:fldLock="1"/>
      </w:r>
      <w:r w:rsidR="003D3719">
        <w:instrText>ADDIN CSL_CITATION {"citationItems":[{"id":"ITEM-1","itemData":{"URL":"https://medium.com/0xcode/content-based-filtering-in-recommendation-system-using-jupyter-colab-notebook-9d3e0520af8","accessed":{"date-parts":[["2020","12","9"]]},"id":"ITEM-1","issued":{"date-parts":[["0"]]},"title":"Content Based Filtering In Recommendation System Using Jupyter Colab Notebook | by Vince Tabora | 0xCODE | Medium","type":"webpage"},"uris":["http://www.mendeley.com/documents/?uuid=d50f2710-0b00-3eb6-a54e-afee5261a53d"]}],"mendeley":{"formattedCitation":"[4]","plainTextFormattedCitation":"[4]","previouslyFormattedCitation":"[4]"},"properties":{"noteIndex":0},"schema":"https://github.com/citation-style-language/schema/raw/master/csl-citation.json"}</w:instrText>
      </w:r>
      <w:r w:rsidR="002809C0">
        <w:fldChar w:fldCharType="separate"/>
      </w:r>
      <w:r w:rsidR="002809C0" w:rsidRPr="002809C0">
        <w:rPr>
          <w:noProof/>
        </w:rPr>
        <w:t>[4]</w:t>
      </w:r>
      <w:r w:rsidR="002809C0">
        <w:fldChar w:fldCharType="end"/>
      </w:r>
      <w:r w:rsidR="002809C0">
        <w:t>.</w:t>
      </w:r>
      <w:r w:rsidR="00B47521">
        <w:t xml:space="preserve"> i.e. Content-based system and </w:t>
      </w:r>
      <w:r w:rsidR="004908D3">
        <w:t>C</w:t>
      </w:r>
      <w:r w:rsidR="00B47521">
        <w:t>ollaborative filtering</w:t>
      </w:r>
    </w:p>
    <w:p w14:paraId="10873F70" w14:textId="18639EA4" w:rsidR="009C351B" w:rsidRDefault="009C351B" w:rsidP="00C926EF">
      <w:r>
        <w:tab/>
        <w:t>1.Content based system do the recommendations by analyzing the item properties.</w:t>
      </w:r>
    </w:p>
    <w:p w14:paraId="62518744" w14:textId="77777777" w:rsidR="009C351B" w:rsidRDefault="009C351B" w:rsidP="009C351B">
      <w:pPr>
        <w:ind w:firstLine="720"/>
      </w:pPr>
    </w:p>
    <w:p w14:paraId="31AC11C5" w14:textId="6E59F1A0" w:rsidR="00222A5D" w:rsidRDefault="009C351B" w:rsidP="00222A5D">
      <w:r>
        <w:tab/>
        <w:t>2.</w:t>
      </w:r>
      <w:r w:rsidR="00B47521">
        <w:t xml:space="preserve"> </w:t>
      </w:r>
      <w:r w:rsidR="004F25C0" w:rsidRPr="004908D3">
        <w:rPr>
          <w:b/>
          <w:bCs/>
        </w:rPr>
        <w:t>Collaborative Filtering</w:t>
      </w:r>
      <w:r w:rsidR="004F25C0">
        <w:t xml:space="preserve"> do the operations based on the similar items.</w:t>
      </w:r>
    </w:p>
    <w:p w14:paraId="0B97720D" w14:textId="31B5F08C" w:rsidR="005E232F" w:rsidRDefault="005E232F" w:rsidP="00222A5D">
      <w:r>
        <w:tab/>
      </w:r>
      <w:r>
        <w:tab/>
      </w:r>
    </w:p>
    <w:p w14:paraId="2BD9F9AF" w14:textId="7BDCDE98" w:rsidR="005E232F" w:rsidRDefault="005E232F" w:rsidP="006D78C1">
      <w:pPr>
        <w:pStyle w:val="ListParagraph"/>
        <w:numPr>
          <w:ilvl w:val="0"/>
          <w:numId w:val="6"/>
        </w:numPr>
      </w:pPr>
      <w:r>
        <w:t>While designing recommendation system for anime dataset, we need to Normalised the ratings by column</w:t>
      </w:r>
      <w:r w:rsidR="00380294">
        <w:t xml:space="preserve"> and predication is done by adding the average ratings.</w:t>
      </w:r>
    </w:p>
    <w:p w14:paraId="1B7976A7" w14:textId="77777777" w:rsidR="005E232F" w:rsidRDefault="005E232F" w:rsidP="005E232F">
      <w:pPr>
        <w:ind w:left="720" w:firstLine="720"/>
      </w:pPr>
    </w:p>
    <w:p w14:paraId="5AADB22B" w14:textId="5392F6EE" w:rsidR="004824A0" w:rsidRDefault="004824A0" w:rsidP="006D78C1">
      <w:pPr>
        <w:pStyle w:val="ListParagraph"/>
        <w:numPr>
          <w:ilvl w:val="0"/>
          <w:numId w:val="6"/>
        </w:numPr>
      </w:pPr>
      <w:r>
        <w:t>For Collaborative filtering we</w:t>
      </w:r>
      <w:r w:rsidR="00B4522A">
        <w:t xml:space="preserve"> have</w:t>
      </w:r>
      <w:r>
        <w:t xml:space="preserve"> to estimate most of the ratings in Utility matrix</w:t>
      </w:r>
      <w:r w:rsidR="003D3719">
        <w:fldChar w:fldCharType="begin" w:fldLock="1"/>
      </w:r>
      <w:r w:rsidR="003D3719">
        <w:instrText>ADDIN CSL_CITATION {"citationItems":[{"id":"ITEM-1","itemData":{"URL":"https://medium.com/0xcode/content-based-filtering-in-recommendation-system-using-jupyter-colab-notebook-9d3e0520af8","accessed":{"date-parts":[["2020","12","9"]]},"id":"ITEM-1","issued":{"date-parts":[["0"]]},"title":"Content Based Filtering In Recommendation System Using Jupyter Colab Notebook | by Vince Tabora | 0xCODE | Medium","type":"webpage"},"uris":["http://www.mendeley.com/documents/?uuid=d50f2710-0b00-3eb6-a54e-afee5261a53d"]}],"mendeley":{"formattedCitation":"[4]","plainTextFormattedCitation":"[4]"},"properties":{"noteIndex":0},"schema":"https://github.com/citation-style-language/schema/raw/master/csl-citation.json"}</w:instrText>
      </w:r>
      <w:r w:rsidR="003D3719">
        <w:fldChar w:fldCharType="separate"/>
      </w:r>
      <w:r w:rsidR="003D3719" w:rsidRPr="003D3719">
        <w:rPr>
          <w:noProof/>
        </w:rPr>
        <w:t>[4]</w:t>
      </w:r>
      <w:r w:rsidR="003D3719">
        <w:fldChar w:fldCharType="end"/>
      </w:r>
      <w:bookmarkStart w:id="3" w:name="_GoBack"/>
      <w:bookmarkEnd w:id="3"/>
      <w:r>
        <w:t>.</w:t>
      </w:r>
    </w:p>
    <w:p w14:paraId="0E96B992" w14:textId="5CFEA2D2" w:rsidR="006D78C1" w:rsidRDefault="006D78C1" w:rsidP="005E232F">
      <w:pPr>
        <w:ind w:left="1440"/>
      </w:pPr>
    </w:p>
    <w:p w14:paraId="2FB92802" w14:textId="33964C4F" w:rsidR="006D78C1" w:rsidRDefault="006D78C1" w:rsidP="006D78C1">
      <w:pPr>
        <w:ind w:left="2880" w:firstLine="720"/>
        <w:rPr>
          <w:bCs/>
          <w:i/>
          <w:iCs/>
          <w:color w:val="000000"/>
        </w:rPr>
      </w:pPr>
      <w:r>
        <w:rPr>
          <w:bCs/>
          <w:i/>
          <w:iCs/>
          <w:color w:val="000000"/>
        </w:rPr>
        <w:t>Results</w:t>
      </w:r>
    </w:p>
    <w:p w14:paraId="7DF58B4C" w14:textId="05778478" w:rsidR="0021634C" w:rsidRDefault="0021634C" w:rsidP="0021634C">
      <w:pPr>
        <w:rPr>
          <w:bCs/>
          <w:color w:val="000000"/>
        </w:rPr>
      </w:pPr>
      <w:r w:rsidRPr="0021634C">
        <w:rPr>
          <w:bCs/>
          <w:color w:val="000000"/>
        </w:rPr>
        <w:t>1.</w:t>
      </w:r>
      <w:r>
        <w:rPr>
          <w:bCs/>
          <w:color w:val="000000"/>
        </w:rPr>
        <w:t xml:space="preserve"> f</w:t>
      </w:r>
      <w:r w:rsidR="00C926EF">
        <w:rPr>
          <w:bCs/>
          <w:color w:val="000000"/>
        </w:rPr>
        <w:t>rom the anime dataset, print the highest average rating of anime id  with at least 1000 ratings.</w:t>
      </w:r>
    </w:p>
    <w:p w14:paraId="55219CB3" w14:textId="05856635" w:rsidR="00C926EF" w:rsidRDefault="00C926EF" w:rsidP="0021634C">
      <w:pPr>
        <w:rPr>
          <w:bCs/>
          <w:color w:val="000000"/>
        </w:rPr>
      </w:pPr>
    </w:p>
    <w:p w14:paraId="69AEB74C" w14:textId="2EEA85CC" w:rsidR="00C926EF" w:rsidRPr="0021634C" w:rsidRDefault="00C926EF" w:rsidP="0021634C">
      <w:pPr>
        <w:rPr>
          <w:bCs/>
          <w:color w:val="000000"/>
        </w:rPr>
      </w:pPr>
      <w:r>
        <w:rPr>
          <w:noProof/>
        </w:rPr>
        <w:drawing>
          <wp:inline distT="0" distB="0" distL="0" distR="0" wp14:anchorId="761BB3CE" wp14:editId="77E5FF59">
            <wp:extent cx="3055620" cy="1080941"/>
            <wp:effectExtent l="0" t="0" r="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23816" cy="1105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59448" w14:textId="1B7315A9" w:rsidR="00875188" w:rsidRDefault="00196BAA" w:rsidP="00196BAA">
      <w:pPr>
        <w:rPr>
          <w:bCs/>
          <w:color w:val="000000"/>
          <w:sz w:val="20"/>
          <w:szCs w:val="20"/>
        </w:rPr>
      </w:pPr>
      <w:r w:rsidRPr="00196BAA">
        <w:rPr>
          <w:bCs/>
          <w:color w:val="000000"/>
          <w:sz w:val="20"/>
          <w:szCs w:val="20"/>
        </w:rPr>
        <w:lastRenderedPageBreak/>
        <w:t>2.</w:t>
      </w:r>
      <w:r>
        <w:rPr>
          <w:bCs/>
          <w:color w:val="000000"/>
          <w:sz w:val="20"/>
          <w:szCs w:val="20"/>
        </w:rPr>
        <w:t xml:space="preserve"> Show the anime count with at least 1000 ratings and have a greater than 9 average rating.</w:t>
      </w:r>
    </w:p>
    <w:p w14:paraId="6722D5EC" w14:textId="4198E37F" w:rsidR="00196BAA" w:rsidRDefault="00196BAA" w:rsidP="00196BAA">
      <w:pPr>
        <w:rPr>
          <w:bCs/>
          <w:color w:val="000000"/>
          <w:sz w:val="20"/>
          <w:szCs w:val="20"/>
        </w:rPr>
      </w:pPr>
      <w:r>
        <w:rPr>
          <w:bCs/>
          <w:color w:val="000000"/>
          <w:sz w:val="20"/>
          <w:szCs w:val="20"/>
        </w:rPr>
        <w:tab/>
      </w:r>
    </w:p>
    <w:p w14:paraId="215C4DD0" w14:textId="2912AA92" w:rsidR="00196BAA" w:rsidRDefault="00196BAA" w:rsidP="00196BAA">
      <w:pPr>
        <w:rPr>
          <w:bCs/>
          <w:color w:val="000000"/>
          <w:sz w:val="20"/>
          <w:szCs w:val="20"/>
        </w:rPr>
      </w:pPr>
      <w:r>
        <w:rPr>
          <w:noProof/>
        </w:rPr>
        <w:drawing>
          <wp:inline distT="0" distB="0" distL="0" distR="0" wp14:anchorId="265A3410" wp14:editId="56C5E7CB">
            <wp:extent cx="3172101" cy="472440"/>
            <wp:effectExtent l="0" t="0" r="9525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55681" cy="484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66307" w14:textId="11ADEF79" w:rsidR="00875188" w:rsidRPr="00875188" w:rsidRDefault="003954DE" w:rsidP="00875188">
      <w:pPr>
        <w:pStyle w:val="ListParagraph"/>
        <w:numPr>
          <w:ilvl w:val="0"/>
          <w:numId w:val="7"/>
        </w:numPr>
        <w:rPr>
          <w:bCs/>
          <w:color w:val="000000"/>
          <w:sz w:val="20"/>
          <w:szCs w:val="20"/>
        </w:rPr>
      </w:pPr>
      <w:r>
        <w:rPr>
          <w:bCs/>
          <w:color w:val="000000"/>
          <w:sz w:val="20"/>
          <w:szCs w:val="20"/>
        </w:rPr>
        <w:t xml:space="preserve">Count is 11 </w:t>
      </w:r>
      <w:proofErr w:type="spellStart"/>
      <w:r>
        <w:rPr>
          <w:bCs/>
          <w:color w:val="000000"/>
          <w:sz w:val="20"/>
          <w:szCs w:val="20"/>
        </w:rPr>
        <w:t xml:space="preserve">it </w:t>
      </w:r>
      <w:r w:rsidR="00CA3391">
        <w:rPr>
          <w:bCs/>
          <w:color w:val="000000"/>
          <w:sz w:val="20"/>
          <w:szCs w:val="20"/>
        </w:rPr>
        <w:t>s</w:t>
      </w:r>
      <w:proofErr w:type="spellEnd"/>
      <w:r w:rsidR="00875188">
        <w:rPr>
          <w:bCs/>
          <w:color w:val="000000"/>
          <w:sz w:val="20"/>
          <w:szCs w:val="20"/>
        </w:rPr>
        <w:t xml:space="preserve"> is obtained by using filter command with setting it to (rating &gt; 9).</w:t>
      </w:r>
    </w:p>
    <w:p w14:paraId="3BF5A94F" w14:textId="5A6D10D1" w:rsidR="00B83BE9" w:rsidRDefault="00B83BE9" w:rsidP="00196BAA">
      <w:pPr>
        <w:rPr>
          <w:bCs/>
          <w:color w:val="000000"/>
          <w:sz w:val="20"/>
          <w:szCs w:val="20"/>
        </w:rPr>
      </w:pPr>
    </w:p>
    <w:p w14:paraId="252B08F4" w14:textId="40E27A62" w:rsidR="00B83BE9" w:rsidRDefault="00B83BE9" w:rsidP="00196BAA">
      <w:pPr>
        <w:rPr>
          <w:bCs/>
          <w:color w:val="000000"/>
          <w:sz w:val="20"/>
          <w:szCs w:val="20"/>
        </w:rPr>
      </w:pPr>
      <w:r>
        <w:rPr>
          <w:bCs/>
          <w:color w:val="000000"/>
          <w:sz w:val="20"/>
          <w:szCs w:val="20"/>
        </w:rPr>
        <w:t xml:space="preserve">3. Print the most watched anime </w:t>
      </w:r>
    </w:p>
    <w:p w14:paraId="4B7DD0A7" w14:textId="34BA6259" w:rsidR="00B83BE9" w:rsidRDefault="00B83BE9" w:rsidP="00196BAA">
      <w:pPr>
        <w:rPr>
          <w:bCs/>
          <w:color w:val="000000"/>
          <w:sz w:val="20"/>
          <w:szCs w:val="20"/>
        </w:rPr>
      </w:pPr>
    </w:p>
    <w:p w14:paraId="6D5BB557" w14:textId="2BA6F9D5" w:rsidR="00B83BE9" w:rsidRDefault="00B83BE9" w:rsidP="00196BAA">
      <w:pPr>
        <w:rPr>
          <w:bCs/>
          <w:color w:val="000000"/>
          <w:sz w:val="20"/>
          <w:szCs w:val="20"/>
        </w:rPr>
      </w:pPr>
      <w:r>
        <w:rPr>
          <w:noProof/>
        </w:rPr>
        <w:drawing>
          <wp:inline distT="0" distB="0" distL="0" distR="0" wp14:anchorId="3B42E027" wp14:editId="1BCC1426">
            <wp:extent cx="2812614" cy="982980"/>
            <wp:effectExtent l="0" t="0" r="6985" b="762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20143" cy="985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B28D6" w14:textId="5407CE2B" w:rsidR="00587CA5" w:rsidRDefault="00587CA5" w:rsidP="00196BAA">
      <w:pPr>
        <w:rPr>
          <w:bCs/>
          <w:color w:val="000000"/>
          <w:sz w:val="20"/>
          <w:szCs w:val="20"/>
        </w:rPr>
      </w:pPr>
      <w:r>
        <w:rPr>
          <w:bCs/>
          <w:color w:val="000000"/>
          <w:sz w:val="20"/>
          <w:szCs w:val="20"/>
        </w:rPr>
        <w:t xml:space="preserve">4. Recommendation for </w:t>
      </w:r>
      <w:proofErr w:type="spellStart"/>
      <w:r>
        <w:rPr>
          <w:bCs/>
          <w:color w:val="000000"/>
          <w:sz w:val="20"/>
          <w:szCs w:val="20"/>
        </w:rPr>
        <w:t>user_id</w:t>
      </w:r>
      <w:proofErr w:type="spellEnd"/>
      <w:r>
        <w:rPr>
          <w:bCs/>
          <w:color w:val="000000"/>
          <w:sz w:val="20"/>
          <w:szCs w:val="20"/>
        </w:rPr>
        <w:t xml:space="preserve"> 8086</w:t>
      </w:r>
    </w:p>
    <w:p w14:paraId="4A7D243B" w14:textId="68FF3E7A" w:rsidR="00587CA5" w:rsidRDefault="00587CA5" w:rsidP="00196BAA">
      <w:pPr>
        <w:rPr>
          <w:bCs/>
          <w:color w:val="000000"/>
          <w:sz w:val="20"/>
          <w:szCs w:val="20"/>
        </w:rPr>
      </w:pPr>
      <w:r>
        <w:rPr>
          <w:bCs/>
          <w:color w:val="000000"/>
          <w:sz w:val="20"/>
          <w:szCs w:val="20"/>
        </w:rPr>
        <w:tab/>
      </w:r>
    </w:p>
    <w:p w14:paraId="230CAA69" w14:textId="71A717E7" w:rsidR="00587CA5" w:rsidRPr="00196BAA" w:rsidRDefault="00153F10" w:rsidP="00196BAA">
      <w:pPr>
        <w:rPr>
          <w:bCs/>
          <w:color w:val="000000"/>
          <w:sz w:val="20"/>
          <w:szCs w:val="20"/>
        </w:rPr>
      </w:pPr>
      <w:r>
        <w:rPr>
          <w:noProof/>
        </w:rPr>
        <w:drawing>
          <wp:inline distT="0" distB="0" distL="0" distR="0" wp14:anchorId="19E3487C" wp14:editId="145F57D9">
            <wp:extent cx="1729740" cy="1155583"/>
            <wp:effectExtent l="0" t="0" r="381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59485" cy="117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25A4C" w14:textId="77777777" w:rsidR="003D0955" w:rsidRDefault="003D0955" w:rsidP="003D0955">
      <w:pPr>
        <w:rPr>
          <w:bCs/>
          <w:color w:val="000000"/>
          <w:sz w:val="20"/>
          <w:szCs w:val="20"/>
        </w:rPr>
      </w:pPr>
      <w:bookmarkStart w:id="4" w:name="_rmmd6vhcy52x" w:colFirst="0" w:colLast="0"/>
      <w:bookmarkEnd w:id="4"/>
    </w:p>
    <w:p w14:paraId="1F57AB79" w14:textId="77777777" w:rsidR="00394AD0" w:rsidRDefault="003D0955" w:rsidP="003D0955">
      <w:pPr>
        <w:rPr>
          <w:bCs/>
          <w:color w:val="000000"/>
          <w:sz w:val="20"/>
          <w:szCs w:val="20"/>
        </w:rPr>
      </w:pPr>
      <w:r w:rsidRPr="003D0955">
        <w:rPr>
          <w:bCs/>
          <w:color w:val="000000"/>
          <w:sz w:val="20"/>
          <w:szCs w:val="20"/>
        </w:rPr>
        <w:t>5</w:t>
      </w:r>
      <w:r w:rsidR="00394AD0">
        <w:rPr>
          <w:bCs/>
          <w:color w:val="000000"/>
          <w:sz w:val="20"/>
          <w:szCs w:val="20"/>
        </w:rPr>
        <w:t xml:space="preserve">. Show the top 3 users to recommend </w:t>
      </w:r>
      <w:proofErr w:type="spellStart"/>
      <w:r w:rsidR="00394AD0">
        <w:rPr>
          <w:bCs/>
          <w:color w:val="000000"/>
          <w:sz w:val="20"/>
          <w:szCs w:val="20"/>
        </w:rPr>
        <w:t>anime_id</w:t>
      </w:r>
      <w:proofErr w:type="spellEnd"/>
      <w:r w:rsidR="00394AD0">
        <w:rPr>
          <w:bCs/>
          <w:color w:val="000000"/>
          <w:sz w:val="20"/>
          <w:szCs w:val="20"/>
        </w:rPr>
        <w:t xml:space="preserve"> = 4935</w:t>
      </w:r>
    </w:p>
    <w:p w14:paraId="7FBF2528" w14:textId="77777777" w:rsidR="00394AD0" w:rsidRDefault="00394AD0" w:rsidP="003D0955">
      <w:pPr>
        <w:rPr>
          <w:bCs/>
          <w:color w:val="000000"/>
          <w:sz w:val="20"/>
          <w:szCs w:val="20"/>
        </w:rPr>
      </w:pPr>
      <w:r>
        <w:rPr>
          <w:bCs/>
          <w:color w:val="000000"/>
          <w:sz w:val="20"/>
          <w:szCs w:val="20"/>
        </w:rPr>
        <w:tab/>
      </w:r>
    </w:p>
    <w:p w14:paraId="198C2873" w14:textId="5281EF12" w:rsidR="000E5D41" w:rsidRDefault="00394AD0" w:rsidP="003D0955">
      <w:pPr>
        <w:rPr>
          <w:bCs/>
          <w:color w:val="000000"/>
          <w:sz w:val="20"/>
          <w:szCs w:val="20"/>
        </w:rPr>
      </w:pPr>
      <w:r>
        <w:rPr>
          <w:noProof/>
        </w:rPr>
        <w:drawing>
          <wp:inline distT="0" distB="0" distL="0" distR="0" wp14:anchorId="06F48B2E" wp14:editId="45BEA296">
            <wp:extent cx="2072640" cy="1405048"/>
            <wp:effectExtent l="0" t="0" r="3810" b="508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84426" cy="1413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Cs/>
          <w:color w:val="000000"/>
          <w:sz w:val="20"/>
          <w:szCs w:val="20"/>
        </w:rPr>
        <w:t xml:space="preserve"> </w:t>
      </w:r>
    </w:p>
    <w:p w14:paraId="5DBD6658" w14:textId="14C69EEF" w:rsidR="0044522B" w:rsidRPr="0044522B" w:rsidRDefault="0044522B" w:rsidP="0044522B">
      <w:pPr>
        <w:ind w:left="2880" w:firstLine="720"/>
        <w:rPr>
          <w:bCs/>
          <w:i/>
          <w:iCs/>
          <w:color w:val="000000"/>
        </w:rPr>
      </w:pPr>
      <w:r>
        <w:rPr>
          <w:bCs/>
          <w:i/>
          <w:iCs/>
          <w:color w:val="000000"/>
        </w:rPr>
        <w:t>References</w:t>
      </w:r>
    </w:p>
    <w:p w14:paraId="5F8606D1" w14:textId="6DF589B3" w:rsidR="003D3719" w:rsidRPr="003D3719" w:rsidRDefault="0044522B" w:rsidP="003D3719">
      <w:pPr>
        <w:widowControl w:val="0"/>
        <w:autoSpaceDE w:val="0"/>
        <w:autoSpaceDN w:val="0"/>
        <w:adjustRightInd w:val="0"/>
        <w:spacing w:line="240" w:lineRule="auto"/>
        <w:ind w:left="640" w:hanging="640"/>
        <w:rPr>
          <w:noProof/>
          <w:sz w:val="20"/>
          <w:szCs w:val="24"/>
        </w:rPr>
      </w:pPr>
      <w:r>
        <w:rPr>
          <w:sz w:val="20"/>
          <w:szCs w:val="20"/>
        </w:rPr>
        <w:fldChar w:fldCharType="begin" w:fldLock="1"/>
      </w:r>
      <w:r>
        <w:rPr>
          <w:sz w:val="20"/>
          <w:szCs w:val="20"/>
        </w:rPr>
        <w:instrText xml:space="preserve">ADDIN Mendeley Bibliography CSL_BIBLIOGRAPHY </w:instrText>
      </w:r>
      <w:r>
        <w:rPr>
          <w:sz w:val="20"/>
          <w:szCs w:val="20"/>
        </w:rPr>
        <w:fldChar w:fldCharType="separate"/>
      </w:r>
      <w:r w:rsidR="003D3719" w:rsidRPr="003D3719">
        <w:rPr>
          <w:noProof/>
          <w:sz w:val="20"/>
          <w:szCs w:val="24"/>
        </w:rPr>
        <w:t>[1]</w:t>
      </w:r>
      <w:r w:rsidR="003D3719" w:rsidRPr="003D3719">
        <w:rPr>
          <w:noProof/>
          <w:sz w:val="20"/>
          <w:szCs w:val="24"/>
        </w:rPr>
        <w:tab/>
        <w:t xml:space="preserve">R. S. Xin, J. Rosen, M. Zaharia, M. J. Franklin, S. Shenker, and I. Stoica, “Shark: SQL and rich analytics at scale,” in </w:t>
      </w:r>
      <w:r w:rsidR="003D3719" w:rsidRPr="003D3719">
        <w:rPr>
          <w:i/>
          <w:iCs/>
          <w:noProof/>
          <w:sz w:val="20"/>
          <w:szCs w:val="24"/>
        </w:rPr>
        <w:t>Proceedings of the ACM SIGMOD International Conference on Management of Data</w:t>
      </w:r>
      <w:r w:rsidR="003D3719" w:rsidRPr="003D3719">
        <w:rPr>
          <w:noProof/>
          <w:sz w:val="20"/>
          <w:szCs w:val="24"/>
        </w:rPr>
        <w:t>, 2013, pp. 13–24, doi: 10.1145/2463676.2465288.</w:t>
      </w:r>
    </w:p>
    <w:p w14:paraId="33C0709E" w14:textId="77777777" w:rsidR="003D3719" w:rsidRPr="003D3719" w:rsidRDefault="003D3719" w:rsidP="003D3719">
      <w:pPr>
        <w:widowControl w:val="0"/>
        <w:autoSpaceDE w:val="0"/>
        <w:autoSpaceDN w:val="0"/>
        <w:adjustRightInd w:val="0"/>
        <w:spacing w:line="240" w:lineRule="auto"/>
        <w:ind w:left="640" w:hanging="640"/>
        <w:rPr>
          <w:noProof/>
          <w:sz w:val="20"/>
          <w:szCs w:val="24"/>
        </w:rPr>
      </w:pPr>
      <w:r w:rsidRPr="003D3719">
        <w:rPr>
          <w:noProof/>
          <w:sz w:val="20"/>
          <w:szCs w:val="24"/>
        </w:rPr>
        <w:t>[2]</w:t>
      </w:r>
      <w:r w:rsidRPr="003D3719">
        <w:rPr>
          <w:noProof/>
          <w:sz w:val="20"/>
          <w:szCs w:val="24"/>
        </w:rPr>
        <w:tab/>
        <w:t xml:space="preserve">Y. Wang, R. Goldstone, W. Yu, and T. Wang, “Characterization and optimization of memory-resident mapreduce on HPC systems,” in </w:t>
      </w:r>
      <w:r w:rsidRPr="003D3719">
        <w:rPr>
          <w:i/>
          <w:iCs/>
          <w:noProof/>
          <w:sz w:val="20"/>
          <w:szCs w:val="24"/>
        </w:rPr>
        <w:t>Proceedings of the International Parallel and Distributed Processing Symposium, IPDPS</w:t>
      </w:r>
      <w:r w:rsidRPr="003D3719">
        <w:rPr>
          <w:noProof/>
          <w:sz w:val="20"/>
          <w:szCs w:val="24"/>
        </w:rPr>
        <w:t>, 2014, pp. 799–808, doi: 10.1109/IPDPS.2014.87.</w:t>
      </w:r>
    </w:p>
    <w:p w14:paraId="78AD3E6D" w14:textId="77777777" w:rsidR="003D3719" w:rsidRPr="003D3719" w:rsidRDefault="003D3719" w:rsidP="003D3719">
      <w:pPr>
        <w:widowControl w:val="0"/>
        <w:autoSpaceDE w:val="0"/>
        <w:autoSpaceDN w:val="0"/>
        <w:adjustRightInd w:val="0"/>
        <w:spacing w:line="240" w:lineRule="auto"/>
        <w:ind w:left="640" w:hanging="640"/>
        <w:rPr>
          <w:noProof/>
          <w:sz w:val="20"/>
          <w:szCs w:val="24"/>
        </w:rPr>
      </w:pPr>
      <w:r w:rsidRPr="003D3719">
        <w:rPr>
          <w:noProof/>
          <w:sz w:val="20"/>
          <w:szCs w:val="24"/>
        </w:rPr>
        <w:t>[3]</w:t>
      </w:r>
      <w:r w:rsidRPr="003D3719">
        <w:rPr>
          <w:noProof/>
          <w:sz w:val="20"/>
          <w:szCs w:val="24"/>
        </w:rPr>
        <w:tab/>
        <w:t xml:space="preserve">S. Chintapalli </w:t>
      </w:r>
      <w:r w:rsidRPr="003D3719">
        <w:rPr>
          <w:i/>
          <w:iCs/>
          <w:noProof/>
          <w:sz w:val="20"/>
          <w:szCs w:val="24"/>
        </w:rPr>
        <w:t>et al.</w:t>
      </w:r>
      <w:r w:rsidRPr="003D3719">
        <w:rPr>
          <w:noProof/>
          <w:sz w:val="20"/>
          <w:szCs w:val="24"/>
        </w:rPr>
        <w:t xml:space="preserve">, “Benchmarking streaming computation engines: Storm, flink and spark streaming,” in </w:t>
      </w:r>
      <w:r w:rsidRPr="003D3719">
        <w:rPr>
          <w:i/>
          <w:iCs/>
          <w:noProof/>
          <w:sz w:val="20"/>
          <w:szCs w:val="24"/>
        </w:rPr>
        <w:t>Proceedings - 2016 IEEE 30th International Parallel and Distributed Processing Symposium, IPDPS 2016</w:t>
      </w:r>
      <w:r w:rsidRPr="003D3719">
        <w:rPr>
          <w:noProof/>
          <w:sz w:val="20"/>
          <w:szCs w:val="24"/>
        </w:rPr>
        <w:t>, Jul. 2016, pp. 1789–1792, doi: 10.1109/IPDPSW.2016.138.</w:t>
      </w:r>
    </w:p>
    <w:p w14:paraId="2940E46B" w14:textId="77777777" w:rsidR="003D3719" w:rsidRPr="003D3719" w:rsidRDefault="003D3719" w:rsidP="003D3719">
      <w:pPr>
        <w:widowControl w:val="0"/>
        <w:autoSpaceDE w:val="0"/>
        <w:autoSpaceDN w:val="0"/>
        <w:adjustRightInd w:val="0"/>
        <w:spacing w:line="240" w:lineRule="auto"/>
        <w:ind w:left="640" w:hanging="640"/>
        <w:rPr>
          <w:noProof/>
          <w:sz w:val="20"/>
        </w:rPr>
      </w:pPr>
      <w:r w:rsidRPr="003D3719">
        <w:rPr>
          <w:noProof/>
          <w:sz w:val="20"/>
          <w:szCs w:val="24"/>
        </w:rPr>
        <w:t>[4]</w:t>
      </w:r>
      <w:r w:rsidRPr="003D3719">
        <w:rPr>
          <w:noProof/>
          <w:sz w:val="20"/>
          <w:szCs w:val="24"/>
        </w:rPr>
        <w:tab/>
        <w:t>“Content Based Filtering In Recommendation System Using Jupyter Colab Notebook | by Vince Tabora | 0xCODE | Medium.” https://medium.com/0xcode/content-based-filtering-in-recommendation-system-using-jupyter-colab-notebook-9d3e0520af8 (accessed Dec. 09, 2020).</w:t>
      </w:r>
    </w:p>
    <w:p w14:paraId="33BAD4E8" w14:textId="3BFE8C2D" w:rsidR="0044522B" w:rsidRPr="003D0955" w:rsidRDefault="0044522B" w:rsidP="003D0955">
      <w:pPr>
        <w:rPr>
          <w:sz w:val="20"/>
          <w:szCs w:val="20"/>
        </w:rPr>
      </w:pPr>
      <w:r>
        <w:rPr>
          <w:sz w:val="20"/>
          <w:szCs w:val="20"/>
        </w:rPr>
        <w:fldChar w:fldCharType="end"/>
      </w:r>
    </w:p>
    <w:sectPr w:rsidR="0044522B" w:rsidRPr="003D095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467A85"/>
    <w:multiLevelType w:val="hybridMultilevel"/>
    <w:tmpl w:val="2132C5CC"/>
    <w:lvl w:ilvl="0" w:tplc="04090001">
      <w:start w:val="1"/>
      <w:numFmt w:val="bullet"/>
      <w:lvlText w:val=""/>
      <w:lvlJc w:val="left"/>
      <w:pPr>
        <w:ind w:left="22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abstractNum w:abstractNumId="1" w15:restartNumberingAfterBreak="0">
    <w:nsid w:val="236D38CA"/>
    <w:multiLevelType w:val="multilevel"/>
    <w:tmpl w:val="B0B6C33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0E740D8"/>
    <w:multiLevelType w:val="multilevel"/>
    <w:tmpl w:val="A5D0AD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C8B596D"/>
    <w:multiLevelType w:val="multilevel"/>
    <w:tmpl w:val="F42034E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68537C8C"/>
    <w:multiLevelType w:val="multilevel"/>
    <w:tmpl w:val="C73E295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 w15:restartNumberingAfterBreak="0">
    <w:nsid w:val="7504728A"/>
    <w:multiLevelType w:val="multilevel"/>
    <w:tmpl w:val="E356F04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7DDB10D3"/>
    <w:multiLevelType w:val="hybridMultilevel"/>
    <w:tmpl w:val="26ECADC8"/>
    <w:lvl w:ilvl="0" w:tplc="2FAEAB2C">
      <w:start w:val="2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5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5D41"/>
    <w:rsid w:val="00037434"/>
    <w:rsid w:val="00063423"/>
    <w:rsid w:val="000774F4"/>
    <w:rsid w:val="000844FB"/>
    <w:rsid w:val="000C3CB9"/>
    <w:rsid w:val="000E4D28"/>
    <w:rsid w:val="000E5D41"/>
    <w:rsid w:val="000F7E03"/>
    <w:rsid w:val="00124F5F"/>
    <w:rsid w:val="00153F10"/>
    <w:rsid w:val="00157686"/>
    <w:rsid w:val="00195AC8"/>
    <w:rsid w:val="00196BAA"/>
    <w:rsid w:val="001A5A36"/>
    <w:rsid w:val="001B13B9"/>
    <w:rsid w:val="00205AEA"/>
    <w:rsid w:val="0021634C"/>
    <w:rsid w:val="00222A5D"/>
    <w:rsid w:val="002809C0"/>
    <w:rsid w:val="002C7067"/>
    <w:rsid w:val="002D4763"/>
    <w:rsid w:val="00302C5C"/>
    <w:rsid w:val="003625E4"/>
    <w:rsid w:val="00380294"/>
    <w:rsid w:val="00390DF0"/>
    <w:rsid w:val="00394AD0"/>
    <w:rsid w:val="003954DE"/>
    <w:rsid w:val="003B2F58"/>
    <w:rsid w:val="003C0F67"/>
    <w:rsid w:val="003D0955"/>
    <w:rsid w:val="003D3719"/>
    <w:rsid w:val="003F724D"/>
    <w:rsid w:val="00402855"/>
    <w:rsid w:val="00423CB8"/>
    <w:rsid w:val="0044522B"/>
    <w:rsid w:val="004824A0"/>
    <w:rsid w:val="004908D3"/>
    <w:rsid w:val="004A14B1"/>
    <w:rsid w:val="004C4697"/>
    <w:rsid w:val="004F25C0"/>
    <w:rsid w:val="004F3454"/>
    <w:rsid w:val="00520F3C"/>
    <w:rsid w:val="00522139"/>
    <w:rsid w:val="00531552"/>
    <w:rsid w:val="005339F3"/>
    <w:rsid w:val="005608CE"/>
    <w:rsid w:val="00570D87"/>
    <w:rsid w:val="0057747B"/>
    <w:rsid w:val="00580B84"/>
    <w:rsid w:val="00587CA5"/>
    <w:rsid w:val="00595F55"/>
    <w:rsid w:val="005A1C8B"/>
    <w:rsid w:val="005E232F"/>
    <w:rsid w:val="00670AC4"/>
    <w:rsid w:val="00694089"/>
    <w:rsid w:val="006A0788"/>
    <w:rsid w:val="006D78C1"/>
    <w:rsid w:val="006F013D"/>
    <w:rsid w:val="006F1886"/>
    <w:rsid w:val="00730487"/>
    <w:rsid w:val="00745A04"/>
    <w:rsid w:val="00765DD1"/>
    <w:rsid w:val="007814EC"/>
    <w:rsid w:val="00786C0A"/>
    <w:rsid w:val="00790553"/>
    <w:rsid w:val="0079101C"/>
    <w:rsid w:val="007A323D"/>
    <w:rsid w:val="007C0882"/>
    <w:rsid w:val="007E6F7D"/>
    <w:rsid w:val="00831276"/>
    <w:rsid w:val="00875188"/>
    <w:rsid w:val="008C4FCE"/>
    <w:rsid w:val="008E66D5"/>
    <w:rsid w:val="0094335E"/>
    <w:rsid w:val="00956BA5"/>
    <w:rsid w:val="0098753E"/>
    <w:rsid w:val="009C351B"/>
    <w:rsid w:val="00A26FE3"/>
    <w:rsid w:val="00A448AD"/>
    <w:rsid w:val="00A549B6"/>
    <w:rsid w:val="00A81580"/>
    <w:rsid w:val="00A85D67"/>
    <w:rsid w:val="00A956E5"/>
    <w:rsid w:val="00AB5166"/>
    <w:rsid w:val="00AB7982"/>
    <w:rsid w:val="00AC6CCB"/>
    <w:rsid w:val="00AE27CC"/>
    <w:rsid w:val="00AE5FFE"/>
    <w:rsid w:val="00B33C45"/>
    <w:rsid w:val="00B4522A"/>
    <w:rsid w:val="00B47521"/>
    <w:rsid w:val="00B71499"/>
    <w:rsid w:val="00B83BE9"/>
    <w:rsid w:val="00B846F7"/>
    <w:rsid w:val="00B908C4"/>
    <w:rsid w:val="00BC4A92"/>
    <w:rsid w:val="00BF0127"/>
    <w:rsid w:val="00C60114"/>
    <w:rsid w:val="00C737F8"/>
    <w:rsid w:val="00C926EF"/>
    <w:rsid w:val="00CA3391"/>
    <w:rsid w:val="00CB0504"/>
    <w:rsid w:val="00CD39F2"/>
    <w:rsid w:val="00CE5237"/>
    <w:rsid w:val="00CE6F9B"/>
    <w:rsid w:val="00D34B93"/>
    <w:rsid w:val="00D4365C"/>
    <w:rsid w:val="00D90294"/>
    <w:rsid w:val="00DA40D3"/>
    <w:rsid w:val="00DD34D5"/>
    <w:rsid w:val="00DE6D1E"/>
    <w:rsid w:val="00E15750"/>
    <w:rsid w:val="00E15905"/>
    <w:rsid w:val="00E34309"/>
    <w:rsid w:val="00EB5CBE"/>
    <w:rsid w:val="00EC1C88"/>
    <w:rsid w:val="00F05651"/>
    <w:rsid w:val="00F1096A"/>
    <w:rsid w:val="00F3773B"/>
    <w:rsid w:val="00FF3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CB7BA"/>
  <w15:docId w15:val="{069E9489-8B0A-40BB-8B0D-E68EF92AD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1A5A3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5A3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D78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591E46-4E31-41BC-8BCE-A850FA6C3B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1260</TotalTime>
  <Pages>4</Pages>
  <Words>2134</Words>
  <Characters>12166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Akshay Deore</cp:lastModifiedBy>
  <cp:revision>575</cp:revision>
  <dcterms:created xsi:type="dcterms:W3CDTF">2020-12-05T14:37:00Z</dcterms:created>
  <dcterms:modified xsi:type="dcterms:W3CDTF">2020-12-09T17:52:00Z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nique User Id_1">
    <vt:lpwstr>ffc81bad-4931-3c10-ab62-98725d5b8b03</vt:lpwstr>
  </property>
  <property fmtid="{D5CDD505-2E9C-101B-9397-08002B2CF9AE}" pid="4" name="Mendeley Citation Style_1">
    <vt:lpwstr>http://www.zotero.org/styles/ieee</vt:lpwstr>
  </property>
  <property fmtid="{D5CDD505-2E9C-101B-9397-08002B2CF9AE}" pid="5" name="Mendeley Recent Style Id 0_1">
    <vt:lpwstr>http://www.zotero.org/styles/american-medical-association</vt:lpwstr>
  </property>
  <property fmtid="{D5CDD505-2E9C-101B-9397-08002B2CF9AE}" pid="6" name="Mendeley Recent Style Name 0_1">
    <vt:lpwstr>American Medical Association</vt:lpwstr>
  </property>
  <property fmtid="{D5CDD505-2E9C-101B-9397-08002B2CF9AE}" pid="7" name="Mendeley Recent Style Id 1_1">
    <vt:lpwstr>http://www.zotero.org/styles/american-political-science-association</vt:lpwstr>
  </property>
  <property fmtid="{D5CDD505-2E9C-101B-9397-08002B2CF9AE}" pid="8" name="Mendeley Recent Style Name 1_1">
    <vt:lpwstr>American Political Science Association</vt:lpwstr>
  </property>
  <property fmtid="{D5CDD505-2E9C-101B-9397-08002B2CF9AE}" pid="9" name="Mendeley Recent Style Id 2_1">
    <vt:lpwstr>http://www.zotero.org/styles/apa</vt:lpwstr>
  </property>
  <property fmtid="{D5CDD505-2E9C-101B-9397-08002B2CF9AE}" pid="10" name="Mendeley Recent Style Name 2_1">
    <vt:lpwstr>American Psychological Association 7th edition</vt:lpwstr>
  </property>
  <property fmtid="{D5CDD505-2E9C-101B-9397-08002B2CF9AE}" pid="11" name="Mendeley Recent Style Id 3_1">
    <vt:lpwstr>http://www.zotero.org/styles/american-sociological-association</vt:lpwstr>
  </property>
  <property fmtid="{D5CDD505-2E9C-101B-9397-08002B2CF9AE}" pid="12" name="Mendeley Recent Style Name 3_1">
    <vt:lpwstr>American Sociological Association 6th edition</vt:lpwstr>
  </property>
  <property fmtid="{D5CDD505-2E9C-101B-9397-08002B2CF9AE}" pid="13" name="Mendeley Recent Style Id 4_1">
    <vt:lpwstr>http://www.zotero.org/styles/chicago-author-date</vt:lpwstr>
  </property>
  <property fmtid="{D5CDD505-2E9C-101B-9397-08002B2CF9AE}" pid="14" name="Mendeley Recent Style Name 4_1">
    <vt:lpwstr>Chicago Manual of Style 17th edition (author-date)</vt:lpwstr>
  </property>
  <property fmtid="{D5CDD505-2E9C-101B-9397-08002B2CF9AE}" pid="15" name="Mendeley Recent Style Id 5_1">
    <vt:lpwstr>http://www.zotero.org/styles/harvard-cite-them-right</vt:lpwstr>
  </property>
  <property fmtid="{D5CDD505-2E9C-101B-9397-08002B2CF9AE}" pid="16" name="Mendeley Recent Style Name 5_1">
    <vt:lpwstr>Cite Them Right 10th edition - Harvard</vt:lpwstr>
  </property>
  <property fmtid="{D5CDD505-2E9C-101B-9397-08002B2CF9AE}" pid="17" name="Mendeley Recent Style Id 6_1">
    <vt:lpwstr>http://www.zotero.org/styles/ieee</vt:lpwstr>
  </property>
  <property fmtid="{D5CDD505-2E9C-101B-9397-08002B2CF9AE}" pid="18" name="Mendeley Recent Style Name 6_1">
    <vt:lpwstr>IEEE</vt:lpwstr>
  </property>
  <property fmtid="{D5CDD505-2E9C-101B-9397-08002B2CF9AE}" pid="19" name="Mendeley Recent Style Id 7_1">
    <vt:lpwstr>http://www.zotero.org/styles/modern-humanities-research-association</vt:lpwstr>
  </property>
  <property fmtid="{D5CDD505-2E9C-101B-9397-08002B2CF9AE}" pid="20" name="Mendeley Recent Style Name 7_1">
    <vt:lpwstr>Modern Humanities Research Association 3rd edition (note with bibliography)</vt:lpwstr>
  </property>
  <property fmtid="{D5CDD505-2E9C-101B-9397-08002B2CF9AE}" pid="21" name="Mendeley Recent Style Id 8_1">
    <vt:lpwstr>http://www.zotero.org/styles/modern-language-association</vt:lpwstr>
  </property>
  <property fmtid="{D5CDD505-2E9C-101B-9397-08002B2CF9AE}" pid="22" name="Mendeley Recent Style Name 8_1">
    <vt:lpwstr>Modern Language Association 8th edition</vt:lpwstr>
  </property>
  <property fmtid="{D5CDD505-2E9C-101B-9397-08002B2CF9AE}" pid="23" name="Mendeley Recent Style Id 9_1">
    <vt:lpwstr>http://www.zotero.org/styles/nature</vt:lpwstr>
  </property>
  <property fmtid="{D5CDD505-2E9C-101B-9397-08002B2CF9AE}" pid="24" name="Mendeley Recent Style Name 9_1">
    <vt:lpwstr>Nature</vt:lpwstr>
  </property>
</Properties>
</file>