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3E" w:rsidRDefault="000B2DC6">
      <w:pPr>
        <w:spacing w:after="142"/>
        <w:ind w:left="243"/>
        <w:jc w:val="center"/>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cstate="print"/>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tblPr>
      <w:tblGrid>
        <w:gridCol w:w="4680"/>
        <w:gridCol w:w="4680"/>
      </w:tblGrid>
      <w:tr w:rsidR="008E323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1D2A42">
            <w:r w:rsidRPr="001D2A42">
              <w:t>739916</w:t>
            </w:r>
          </w:p>
        </w:tc>
      </w:tr>
      <w:tr w:rsidR="008E323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9A77E9">
            <w:r>
              <w:t>Predicting Compressive Strength of Concrete</w:t>
            </w:r>
          </w:p>
        </w:tc>
      </w:tr>
      <w:tr w:rsidR="008E323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8E323E" w:rsidRDefault="000B2DC6">
            <w:r>
              <w:rPr>
                <w:rFonts w:ascii="Times New Roman" w:eastAsia="Times New Roman" w:hAnsi="Times New Roman" w:cs="Times New Roman"/>
                <w:sz w:val="24"/>
              </w:rPr>
              <w:t>6 Marks</w:t>
            </w:r>
          </w:p>
        </w:tc>
      </w:tr>
    </w:tbl>
    <w:p w:rsidR="008E323E" w:rsidRDefault="000B2DC6">
      <w:pPr>
        <w:spacing w:after="213"/>
        <w:ind w:left="-5" w:hanging="10"/>
      </w:pPr>
      <w:r>
        <w:rPr>
          <w:rFonts w:ascii="Times New Roman" w:eastAsia="Times New Roman" w:hAnsi="Times New Roman" w:cs="Times New Roman"/>
          <w:b/>
          <w:sz w:val="24"/>
        </w:rPr>
        <w:t>Model Selection Report</w:t>
      </w:r>
    </w:p>
    <w:p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tblPr>
      <w:tblGrid>
        <w:gridCol w:w="1277"/>
        <w:gridCol w:w="3243"/>
        <w:gridCol w:w="2123"/>
        <w:gridCol w:w="2444"/>
      </w:tblGrid>
      <w:tr w:rsidR="008F17C3"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rsidR="008F17C3" w:rsidRDefault="008F17C3" w:rsidP="008F17C3">
            <w:pPr>
              <w:spacing w:after="57"/>
              <w:rPr>
                <w:rFonts w:ascii="Times New Roman" w:eastAsia="Times New Roman" w:hAnsi="Times New Roman" w:cs="Times New Roman"/>
                <w:b/>
                <w:color w:val="0D0D0D"/>
                <w:sz w:val="24"/>
              </w:rPr>
            </w:pPr>
          </w:p>
          <w:p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rsidR="008F17C3" w:rsidRDefault="008F17C3">
            <w:pPr>
              <w:spacing w:after="57"/>
              <w:jc w:val="center"/>
            </w:pPr>
            <w:r>
              <w:rPr>
                <w:rFonts w:ascii="Times New Roman" w:eastAsia="Times New Roman" w:hAnsi="Times New Roman" w:cs="Times New Roman"/>
                <w:b/>
                <w:color w:val="0D0D0D"/>
                <w:sz w:val="24"/>
              </w:rPr>
              <w:t>Performance Metric (e.g.,</w:t>
            </w:r>
          </w:p>
          <w:p w:rsidR="008F17C3" w:rsidRDefault="008F17C3">
            <w:pPr>
              <w:jc w:val="center"/>
            </w:pPr>
            <w:r>
              <w:rPr>
                <w:rFonts w:ascii="Times New Roman" w:eastAsia="Times New Roman" w:hAnsi="Times New Roman" w:cs="Times New Roman"/>
                <w:b/>
                <w:color w:val="0D0D0D"/>
                <w:sz w:val="24"/>
              </w:rPr>
              <w:t>Accuracy)</w:t>
            </w:r>
          </w:p>
        </w:tc>
      </w:tr>
      <w:tr w:rsidR="008F17C3"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r w:rsidRPr="009A77E9">
              <w:t xml:space="preserve"> </w:t>
            </w:r>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rsidR="008F17C3" w:rsidRDefault="008F17C3">
            <w:r>
              <w:t>Accuracy:74.5933</w:t>
            </w:r>
          </w:p>
          <w:p w:rsidR="008F17C3" w:rsidRDefault="008F17C3">
            <w:r>
              <w:t>0.745933</w:t>
            </w:r>
          </w:p>
        </w:tc>
      </w:tr>
      <w:tr w:rsidR="008F17C3"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rsidR="008F17C3" w:rsidRDefault="008F17C3">
            <w:r>
              <w:t>Gradient Boosting Regressor</w:t>
            </w:r>
          </w:p>
        </w:tc>
        <w:tc>
          <w:tcPr>
            <w:tcW w:w="3243" w:type="dxa"/>
            <w:tcBorders>
              <w:top w:val="single" w:sz="8" w:space="0" w:color="000000"/>
              <w:left w:val="single" w:sz="8" w:space="0" w:color="000000"/>
              <w:bottom w:val="single" w:sz="8" w:space="0" w:color="000000"/>
              <w:right w:val="single" w:sz="8" w:space="0" w:color="000000"/>
            </w:tcBorders>
          </w:tcPr>
          <w:p w:rsidR="008F17C3" w:rsidRDefault="008F17C3" w:rsidP="009A77E9">
            <w:r w:rsidRPr="008F17C3">
              <w:t>Gradient boosting regressor is an ensemble learning method that builds models sequentially, with each model correcting the errors of its predecessor. It uses decision trees as base estimators and employs gradient descent to minimize a loss function. This approach effectively improves prediction accuracy for continuous output variables.</w:t>
            </w:r>
          </w:p>
        </w:tc>
        <w:tc>
          <w:tcPr>
            <w:tcW w:w="2123" w:type="dxa"/>
            <w:tcBorders>
              <w:top w:val="single" w:sz="8" w:space="0" w:color="000000"/>
              <w:left w:val="single" w:sz="8" w:space="0" w:color="000000"/>
              <w:bottom w:val="single" w:sz="8" w:space="0" w:color="000000"/>
              <w:right w:val="single" w:sz="8" w:space="0" w:color="000000"/>
            </w:tcBorders>
          </w:tcPr>
          <w:p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rsidR="008F17C3" w:rsidRDefault="008F17C3">
            <w:r>
              <w:t>Accuracy:0.88931</w:t>
            </w:r>
          </w:p>
          <w:p w:rsidR="008F17C3" w:rsidRDefault="008F17C3">
            <w:r>
              <w:t>88.931</w:t>
            </w:r>
          </w:p>
        </w:tc>
      </w:tr>
    </w:tbl>
    <w:p w:rsidR="000B2DC6" w:rsidRDefault="000B2DC6" w:rsidP="008F17C3"/>
    <w:sectPr w:rsidR="000B2DC6" w:rsidSect="00D6553F">
      <w:pgSz w:w="12240" w:h="15840"/>
      <w:pgMar w:top="1440" w:right="1683"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323E"/>
    <w:rsid w:val="000B2DC6"/>
    <w:rsid w:val="001D2A42"/>
    <w:rsid w:val="005E3166"/>
    <w:rsid w:val="0071241E"/>
    <w:rsid w:val="0076349F"/>
    <w:rsid w:val="008E323E"/>
    <w:rsid w:val="008F17C3"/>
    <w:rsid w:val="009A77E9"/>
    <w:rsid w:val="00D6553F"/>
    <w:rsid w:val="00EA4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53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6553F"/>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Administrator</cp:lastModifiedBy>
  <cp:revision>4</cp:revision>
  <dcterms:created xsi:type="dcterms:W3CDTF">2024-07-11T06:41:00Z</dcterms:created>
  <dcterms:modified xsi:type="dcterms:W3CDTF">2024-07-15T19:39:00Z</dcterms:modified>
</cp:coreProperties>
</file>