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BHAGAVAD GITA CHILDREN'S COMIC — MASTER HANDOFF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Purpose: give a brand-new chat everything it needs to continue this project.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new chat does NOT inherit files or full memory, so treat this document (plus the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re-uploaded renders and the script) as the single source of truth.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0) HOW TO START THE NEW CHAT (do these 4 things in your first message)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PASTE THE FULL COMIC SCRIPT. This is the backbone and it does not live in memory.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You have it from the original chat — paste the entire 18-chapter script.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RE-UPLOAD ALL RENDERS. Drag in every rendered image again (characters, expressions,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environments, chariot, supporting cast, and any new kids/set-pieces). Files from this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chat are gone in a new one. Tip: keep them in one folder for a single drag-drop.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ATTACH THIS HANDOFF + THE TWO PROMPT PACKS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(Modern_Kids_Scenes_Pack.md and SetPieces_and_Chariot_Beats_Pack.md — download them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from the old chat, or keep them beside this file in this Drive folder), plus the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design reference sample_v2.html if you have it.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SAY: "Continue building my hyper-realistic children's Bhagavad Gita comic. Here is the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full script, the master handoff, the prompt packs, and all my renders. Pick up from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'what's next'."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(Claude's memory will also recall this project, but rely on these files for specifics.)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THE PROJECT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Title: "The Bhagavad Gita: The Ultimate Life Guide"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Audience: children 6–12. Language: English.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Output: a digital FLIPBOOK of portrait comic pages, 1200 x 1800 px (2:3 ratio).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Scope: all 18 chapters (Arjuna Vishada Yoga -&gt; Moksha Sannyasa Yoga) + front matter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collectible card decks + finale/epilogue. ~120–130 pages.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Story engine: the Krishna–Arjuna dialogue on the battlefield of Kurukshetra, and every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teaching is mirrored by a MODERN "Gen-Alpha" kid parallel. Each chapter ends with an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ALL-CAPS "mantra" (a full-bleed page) and collectible character cards. The epilogue is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Sanjaya narrating the story to the blind King Dhritarashtra.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LOCKED CREATIVE DECISIONS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ART STYLE: hyper-realistic / cinematic (epic mythological-film look, "bigger-than-life").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Rejected earlier: Western vector art (looked like puppets) and Pixar/anime.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MODERN KIDS (recur in every chapter's parallel): Vihaan (gamer ~11), Aanya (footballer ~11),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Kabir (student ~12), Myra (artist ~10), plus a Coach/Mentor (~40).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CHARACTER CONSISTENCY: one locked model-sheet per character; re-attach it as a reference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 every new pose/scene; keep the style wording identical each time.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FRONT-MATTER ORDER: cover -&gt; title page -&gt; contents -&gt; "Meet the Heroes" character spread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-&gt; chapters (each with its mantra page) -&gt; card decks -&gt; finale -&gt; back cover.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THE PRODUCTION PIPELINE (who does what)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YOU generate all the AI images (characters + scenes) in your image tool, using the prompts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Claude writes. Attach the relevant locked reference(s) each time and keep the look exact.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CLAUDE does everything else, in code: art direction, panel layout, all lettering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(speech bubbles, narration, SFX), the logo, the chapter mantra pages, the collectible-card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frames, and the final flipbook assembly. Claude never generates the art; you never build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 design layer.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IMPORTANT — NO BACKGROUND REMOVAL FOR THE STORY. Claude letters directly over your full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scene images. (Reason: AI matting can't download its model in the sandbox, and simple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flood-fill nicks Krishna's grey-blue skin against the grey studio backdrop.)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• Title hero: the figure is FEATHERED + COLOR-GRADED into the cosmic background, keeping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every pixel of the character (no cutting).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• "Meet the Heroes" roster + collectible cards: FRAMED PORTRAITS (the studio-grey becomes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the card's backdrop, like a trading card) — also no cutout needed.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4) THE DESIGN / LETTERING SYSTEM  (v2 — the approved direction; see sample_v2.html)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Logo + chapter titles: Cinzel Decorative (900) — gold gradient, dark stroke, drop shadow.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Narration: carved STONE TABLETS with gold corner-brackets; Cinzel small-caps; cream-gold text.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Krishna / divine speech: cream-ivory bubbles (#FFF8E6), gold DOUBLE outline, soft gold glow,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small gold ornamental corner dots.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Mortal speech (Arjuna, the kids): plain white bubbles, bold navy outline (#14092E).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Dialogue text inside bubbles: Comic Neue (700).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SFX only (CLANG!, BOOM!): Bangers.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RULES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Place every bubble OPPOSITE the speaker's face; tails point at the speaker. Never cover a face.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PALETTE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Cosmic indigo/violet (#0e0826 -&gt; #241152 -&gt; #492275 -&gt; #8a3470) transitioning to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saffron/gold (#F4B12E, #FFD24A, #FFE9A8) with crimson accents (#E0455A / #8E1828).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Ink/outline: #14092E. Every page carries a gold keyline frame.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 SPEC: 1200 x 1800 px, portrait.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KRISHNA ICONOGRAPHY (always): blue-grey skin, peacock-feather crown, flute, forehead tilak,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marigold garland.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NORTH STAR: the file sample_v2.html (a title page + two dialogue pages) demonstrates this whole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built over the real scene art — match it.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5) ASSET INVENTORY — ALREADY RENDERED AND LOCKED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CHARACTER MODEL SHEETS (19): Krishna, Arjuna, Yudhishthira, Bhima, Nakula, Sahadeva,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Duryodhana, Shakuni, Kaurava_host, Bhishma, Drona, Sanjaya, Dhritarashtra, Vishvarupa,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Vihaan, Aanya, Kabir, Myra, Coach_Mentor.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KRISHNA EXPRESSIONS (7): teaching, compassion, reassuring, Pointing, charioteer,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Radiant_divine, Side_profile.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ARJUNA EXPRESSIONS (9): Grief, torn, Dropping_the_bow, Attentive, awestruck, Humble,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Resolved, Seated_meditation, side_profile.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BATTLEFIELD ENVIRONMENTS (3): Wide_establishing_panorama, Between_the_armies, Front_ranks.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CHARIOT + TWO-SHOTS (4): The_chariot_empty_side, The_chariot_empty_front,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Krishna_Arjuna_two-shot (wide), Krishna_Arjuna_closer_two-shot.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COSMIC / DIVINE BACKDROPS (3): Deep_cosmic_starfield, Warm_divine_glow,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Battlefield_dissolving_into_cosmos.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MODERN BACKDROPS (5): Classroom_exam_hall, Football_field, Gaming_bedroom, Art_corner,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Park_garden.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SUPPORTING CAST POSES (5): Bhishma_blowing_the_conch, Drona_surveying_the_field,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Sanjaya_narrating, Dhritarashtra_on_his_throne, Duryodhana_arms_crossed.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6) STILL TO RENDER (before the full build)  — full prompts are in the two pack files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MODERN KIDS  (file: Modern_Kids_Scenes_Pack.md) — each kid rendered INSIDE their own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modern backdrop, full scene: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Vihaan V1 in-the-zone, V2 defeat, V3 choosing-balance, V4 helping-a-friend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Aanya  A1 the-strike, A2 facing-a-friend, A3 the-goal, A4 lifting-a-teammate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Kabir  K1 exam-stress, K2 confident-hand, K3 focused-study, K4 helping-a-classmate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Myra   M1 lost-in-painting, M2 proud, M3 dreaming-ideas, M4 sharing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Group  G1 the-crew, G2 looking-up-in-wonder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SYMBOLIC SET-PIECES + CHARIOT BEATS  (file: SetPieces_and_Chariot_Beats_Pack.md):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Set-pieces: eternal-spark (soul), new-clothes-for-the-soul, wheel-of-life, source-of-all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(Krishna+universe), souls-returning-to-light, THE TWO PATHS, THE UPSIDE-DOWN COSMIC TREE,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sword-of-wisdom, soul-set-free, the-three-gunas, two-natures, three-kinds-of-giving,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lamp-in-the-dark, torch-passed-down, mind-as-a-lake, sapling-to-tree.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Krishna–Arjuna chariot emotional beats: T1 teaching, T2 pointing, T3 awe/devotion,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T4 surrender, T5 reassurance, T6 resolve.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7) WHAT'S NEXT (the build plan, once the above are rendered)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Build the front matter: cover, title page, contents, and the "Meet the Heroes" spread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(framed portraits of the cast).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Build the chapters ONE AT A TIME: lay out panels -&gt; drop in your scene images -&gt;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letter the dialogue + narration -&gt; build that chapter's full-bleed MANTRA page -&gt;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build its collectible CARDS.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For any unique panel a specific chapter still needs, Claude will prompt you for that one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image right when we reach it — so nothing is ever rendered that we don't use.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Assemble everything into the digital FLIPBOOK.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8) QUICK STATUS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DONE: full character cast + lead expression sets; all environments, chariot and two-shots;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supporting-cast poses; pipeline proven; design/lettering system finalized (see sample_v2.html).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NEXT: render the Modern Kids pack + the Set-pieces pack (+ the 6 chariot beats) — then Claude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builds the book chapter by chapter and binds the flipbook.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(End of handoff.)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