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FBF1" w14:textId="77777777" w:rsidR="00401252" w:rsidRPr="00401252" w:rsidRDefault="00401252" w:rsidP="0040125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401252">
        <w:rPr>
          <w:rFonts w:ascii="Arial" w:eastAsia="Times New Roman" w:hAnsi="Arial" w:cs="Calibri"/>
          <w:b/>
          <w:bCs/>
          <w:color w:val="333333"/>
          <w:sz w:val="36"/>
          <w:szCs w:val="36"/>
        </w:rPr>
        <w:t>Course Details:</w:t>
      </w:r>
    </w:p>
    <w:p w14:paraId="7CB44003" w14:textId="77777777" w:rsidR="00401252" w:rsidRPr="00401252" w:rsidRDefault="00401252" w:rsidP="00401252">
      <w:pPr>
        <w:shd w:val="clear" w:color="auto" w:fill="FFFFFF"/>
        <w:spacing w:before="192" w:after="192" w:line="240" w:lineRule="auto"/>
        <w:rPr>
          <w:rFonts w:ascii="Calibri" w:eastAsia="Times New Roman" w:hAnsi="Calibri" w:cs="Calibri"/>
          <w:color w:val="222222"/>
        </w:rPr>
      </w:pPr>
      <w:r w:rsidRPr="00401252">
        <w:rPr>
          <w:rFonts w:ascii="Arial" w:eastAsia="Times New Roman" w:hAnsi="Arial" w:cs="Calibri"/>
          <w:color w:val="333333"/>
          <w:sz w:val="24"/>
          <w:szCs w:val="24"/>
        </w:rPr>
        <w:t>Phase 1 will cover these topics:</w:t>
      </w:r>
    </w:p>
    <w:tbl>
      <w:tblPr>
        <w:tblW w:w="103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2789"/>
        <w:gridCol w:w="4675"/>
        <w:gridCol w:w="939"/>
        <w:gridCol w:w="1227"/>
      </w:tblGrid>
      <w:tr w:rsidR="00401252" w:rsidRPr="00401252" w14:paraId="4848BCD6" w14:textId="77777777" w:rsidTr="00401252">
        <w:trPr>
          <w:tblHeader/>
        </w:trPr>
        <w:tc>
          <w:tcPr>
            <w:tcW w:w="712" w:type="dxa"/>
            <w:tcBorders>
              <w:top w:val="single" w:sz="8" w:space="0" w:color="DFE2E5"/>
              <w:left w:val="single" w:sz="8" w:space="0" w:color="DFE2E5"/>
              <w:bottom w:val="nil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8AFC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</w:t>
            </w:r>
          </w:p>
        </w:tc>
        <w:tc>
          <w:tcPr>
            <w:tcW w:w="2789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FBFF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Topic</w:t>
            </w:r>
          </w:p>
        </w:tc>
        <w:tc>
          <w:tcPr>
            <w:tcW w:w="4675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F40E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Details</w:t>
            </w:r>
          </w:p>
        </w:tc>
        <w:tc>
          <w:tcPr>
            <w:tcW w:w="939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99A89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Pts</w:t>
            </w:r>
          </w:p>
        </w:tc>
        <w:tc>
          <w:tcPr>
            <w:tcW w:w="1227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A519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</w:t>
            </w:r>
          </w:p>
        </w:tc>
      </w:tr>
      <w:tr w:rsidR="00401252" w:rsidRPr="00401252" w14:paraId="2C4EF048" w14:textId="77777777" w:rsidTr="00401252">
        <w:tc>
          <w:tcPr>
            <w:tcW w:w="71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13350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A482C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Background &amp; Basics</w:t>
            </w:r>
          </w:p>
        </w:tc>
        <w:tc>
          <w:tcPr>
            <w:tcW w:w="4675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F9E19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Machine Learning Intuition, Background &amp; Basics</w:t>
            </w:r>
          </w:p>
        </w:tc>
        <w:tc>
          <w:tcPr>
            <w:tcW w:w="939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0DDF4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1227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FAE4F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</w:t>
            </w:r>
          </w:p>
        </w:tc>
      </w:tr>
      <w:tr w:rsidR="00401252" w:rsidRPr="00401252" w14:paraId="5C5F9E77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4BCFD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33704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Python Basics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246BC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Python 101 for Machine Learning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04933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51E7E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 &amp; 2</w:t>
            </w:r>
          </w:p>
        </w:tc>
      </w:tr>
      <w:tr w:rsidR="00401252" w:rsidRPr="00401252" w14:paraId="45A2DA17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F1B23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0FABD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Neural Network Concepts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FE32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Convolutions, Pooling Operations &amp; Channels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A156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2E547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2</w:t>
            </w:r>
          </w:p>
        </w:tc>
      </w:tr>
      <w:tr w:rsidR="00401252" w:rsidRPr="00401252" w14:paraId="1C2D528F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8398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60C8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Pytorch Basics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B5443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Pytorch 101 for Vision Machine Learning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C512D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3061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2 &amp; 3</w:t>
            </w:r>
          </w:p>
        </w:tc>
      </w:tr>
      <w:tr w:rsidR="00401252" w:rsidRPr="00401252" w14:paraId="5DA5856B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5064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D97F8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First Neural Networks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BF35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Kernels, Activations and Layers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2255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E8BC8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3</w:t>
            </w:r>
          </w:p>
        </w:tc>
      </w:tr>
      <w:tr w:rsidR="00401252" w:rsidRPr="00401252" w14:paraId="5D5658AF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C4D30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9F2D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Architectural Basics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52799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 session where we go through 9 different steps before we arrive at the final architecture "suitable for our objective"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CF318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6C9BF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4</w:t>
            </w:r>
          </w:p>
        </w:tc>
      </w:tr>
      <w:tr w:rsidR="00401252" w:rsidRPr="00401252" w14:paraId="6AA0D891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52989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73F30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Receptive Field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00D27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 CORE fundamental concept behind VM Program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5364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F587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5</w:t>
            </w:r>
          </w:p>
        </w:tc>
      </w:tr>
      <w:tr w:rsidR="00401252" w:rsidRPr="00401252" w14:paraId="06504F79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113A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B0957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BN, Kernels &amp; Regularization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2202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Mathematics behind BN, Kernel Initialization and Regularization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75D70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88E84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6</w:t>
            </w:r>
          </w:p>
        </w:tc>
      </w:tr>
      <w:tr w:rsidR="00401252" w:rsidRPr="00401252" w14:paraId="6D77DEC8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58FA0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3CF95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Back-prop &amp; Advanced Convolutions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F5488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Advanced Convolutions &amp; Pooling operations with Code examples and usage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AB13C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E1DBD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7</w:t>
            </w:r>
          </w:p>
        </w:tc>
      </w:tr>
      <w:tr w:rsidR="00401252" w:rsidRPr="00401252" w14:paraId="491F87D0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A9A1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537F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Data Augmentation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1A7B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Advanced Image Augmentation Techniques, benchmarks against different techniques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492F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6BCA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8</w:t>
            </w:r>
          </w:p>
        </w:tc>
      </w:tr>
      <w:tr w:rsidR="00401252" w:rsidRPr="00401252" w14:paraId="440E013A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A2528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04D44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DNN Interpretability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10C75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Class Activation Maps - The most powerful debugging tool at your disposal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7CDED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3ECBD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9</w:t>
            </w:r>
          </w:p>
        </w:tc>
      </w:tr>
      <w:tr w:rsidR="00401252" w:rsidRPr="00401252" w14:paraId="11566FB8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1DD7E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B194B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Advanced Training Concepts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62903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Optimizers, LR Schedules, LR Finder &amp; Loss Functions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03EF8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1500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C72A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10</w:t>
            </w:r>
          </w:p>
        </w:tc>
      </w:tr>
      <w:tr w:rsidR="00401252" w:rsidRPr="00401252" w14:paraId="7B236ED4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8A89B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91614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Super Convergence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0D9F4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Cyclic Learning Rates, One Cycle Policy, and TFRecords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6339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517EB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11</w:t>
            </w:r>
          </w:p>
        </w:tc>
      </w:tr>
      <w:tr w:rsidR="00401252" w:rsidRPr="00401252" w14:paraId="14B99672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FC0C4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2DB8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ResNets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C5FA0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Training ResNet for TinyImageNet from scratch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D3C9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A40EE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12 &amp; 13</w:t>
            </w:r>
          </w:p>
        </w:tc>
      </w:tr>
      <w:tr w:rsidR="00401252" w:rsidRPr="00401252" w14:paraId="3BDB653D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D5ECB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A613F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Inception and DenseNet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17D0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Understanding Inception and DenseNet Architectures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5AEBC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-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D498C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13</w:t>
            </w:r>
          </w:p>
        </w:tc>
      </w:tr>
      <w:tr w:rsidR="00401252" w:rsidRPr="00401252" w14:paraId="08E722B8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7A5C8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FD495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Object Detection Concepts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B1366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Understanding YOLOV2 Loss Function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3FD89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21D34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14</w:t>
            </w:r>
          </w:p>
        </w:tc>
      </w:tr>
      <w:tr w:rsidR="00401252" w:rsidRPr="00401252" w14:paraId="671182B1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BA39E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0B5C5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Object Detection Training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A2A7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Implementing Object Detection Training &amp; Transfer Learning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B3633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B13C0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14 &amp; 15</w:t>
            </w:r>
          </w:p>
        </w:tc>
      </w:tr>
      <w:tr w:rsidR="00401252" w:rsidRPr="00401252" w14:paraId="3A1FD4F6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FA74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321F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MaskRCNN Family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F8A01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RCNN, Fast-RCNN, FasterRCNN &amp; MaskRCNN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E31CA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-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8DBAA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15</w:t>
            </w:r>
          </w:p>
        </w:tc>
      </w:tr>
      <w:tr w:rsidR="00401252" w:rsidRPr="00401252" w14:paraId="691AED05" w14:textId="77777777" w:rsidTr="00401252">
        <w:tc>
          <w:tcPr>
            <w:tcW w:w="71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9B0CA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023E7" w14:textId="77777777" w:rsidR="00401252" w:rsidRPr="00401252" w:rsidRDefault="00401252" w:rsidP="00401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E2BC2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PHASE 2 QUALIFICATION EXAM - 20000Pts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19F53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9F1B7" w14:textId="77777777" w:rsidR="00401252" w:rsidRPr="00401252" w:rsidRDefault="00401252" w:rsidP="0040125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012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Week 16-18</w:t>
            </w:r>
          </w:p>
        </w:tc>
      </w:tr>
    </w:tbl>
    <w:p w14:paraId="4903B61A" w14:textId="77777777" w:rsidR="00401252" w:rsidRDefault="00401252"/>
    <w:p w14:paraId="2E6DE2C1" w14:textId="77777777" w:rsidR="00401252" w:rsidRDefault="00401252"/>
    <w:p w14:paraId="48A0E1C0" w14:textId="7348EC54" w:rsidR="00401252" w:rsidRDefault="00401252"/>
    <w:p w14:paraId="519F761C" w14:textId="03B14585" w:rsidR="00401252" w:rsidRPr="00401252" w:rsidRDefault="00401252">
      <w:pPr>
        <w:rPr>
          <w:b/>
          <w:bCs/>
          <w:u w:val="single"/>
        </w:rPr>
      </w:pPr>
      <w:r w:rsidRPr="00401252">
        <w:rPr>
          <w:b/>
          <w:bCs/>
          <w:u w:val="single"/>
        </w:rPr>
        <w:t>Links:</w:t>
      </w:r>
    </w:p>
    <w:p w14:paraId="4C645DDF" w14:textId="579A0250" w:rsidR="00401252" w:rsidRPr="00401252" w:rsidRDefault="00401252" w:rsidP="00401252">
      <w:pPr>
        <w:pStyle w:val="ListParagraph"/>
        <w:numPr>
          <w:ilvl w:val="0"/>
          <w:numId w:val="1"/>
        </w:num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</w:rPr>
      </w:pPr>
      <w:r w:rsidRPr="00401252">
        <w:rPr>
          <w:rFonts w:ascii="Georgia" w:eastAsia="Times New Roman" w:hAnsi="Georgia" w:cs="Times New Roman"/>
          <w:kern w:val="36"/>
        </w:rPr>
        <w:t xml:space="preserve">Estimating an Optimal Learning Rate </w:t>
      </w:r>
      <w:r w:rsidR="003E004D">
        <w:rPr>
          <w:rFonts w:ascii="Georgia" w:eastAsia="Times New Roman" w:hAnsi="Georgia" w:cs="Times New Roman"/>
          <w:kern w:val="36"/>
        </w:rPr>
        <w:t>f</w:t>
      </w:r>
      <w:r w:rsidRPr="00401252">
        <w:rPr>
          <w:rFonts w:ascii="Georgia" w:eastAsia="Times New Roman" w:hAnsi="Georgia" w:cs="Times New Roman"/>
          <w:kern w:val="36"/>
        </w:rPr>
        <w:t>or a Deep Neural Network</w:t>
      </w:r>
    </w:p>
    <w:p w14:paraId="42C4A96D" w14:textId="77777777" w:rsidR="00401252" w:rsidRPr="00401252" w:rsidRDefault="00401252"/>
    <w:p w14:paraId="791CC3C8" w14:textId="6708B7F4" w:rsidR="00401252" w:rsidRPr="00401252" w:rsidRDefault="001F6092" w:rsidP="00401252">
      <w:pPr>
        <w:ind w:left="720"/>
      </w:pPr>
      <w:hyperlink r:id="rId5" w:history="1">
        <w:r w:rsidR="00401252" w:rsidRPr="00A77C76">
          <w:rPr>
            <w:rStyle w:val="Hyperlink"/>
          </w:rPr>
          <w:t>https://towardsdatascience.com/estimating-optimal-learning-rate-for-a-deep-neural-network-ce32f2556ce0</w:t>
        </w:r>
      </w:hyperlink>
    </w:p>
    <w:p w14:paraId="04DB5638" w14:textId="5024EF2F" w:rsidR="00401252" w:rsidRPr="00401252" w:rsidRDefault="00401252" w:rsidP="0040125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720" w:lineRule="atLeast"/>
        <w:rPr>
          <w:rFonts w:ascii="Georgia" w:hAnsi="Georgia"/>
          <w:b w:val="0"/>
          <w:bCs w:val="0"/>
          <w:sz w:val="22"/>
          <w:szCs w:val="22"/>
        </w:rPr>
      </w:pPr>
      <w:r w:rsidRPr="00401252">
        <w:rPr>
          <w:rFonts w:ascii="Georgia" w:hAnsi="Georgia"/>
          <w:b w:val="0"/>
          <w:bCs w:val="0"/>
          <w:sz w:val="22"/>
          <w:szCs w:val="22"/>
        </w:rPr>
        <w:t>Epoch vs Batch Size vs Iterations</w:t>
      </w:r>
    </w:p>
    <w:p w14:paraId="25893841" w14:textId="3D2C230C" w:rsidR="00401252" w:rsidRDefault="001F6092" w:rsidP="00401252">
      <w:pPr>
        <w:pStyle w:val="ListParagraph"/>
      </w:pPr>
      <w:hyperlink r:id="rId6" w:history="1">
        <w:r w:rsidR="00401252" w:rsidRPr="00A77C76">
          <w:rPr>
            <w:rStyle w:val="Hyperlink"/>
          </w:rPr>
          <w:t>https://towardsdatascience.com/epoch-vs-iterations-vs-batch-size-4dfb9c7ce9c9</w:t>
        </w:r>
      </w:hyperlink>
    </w:p>
    <w:p w14:paraId="61495674" w14:textId="450D3320" w:rsidR="00D40C92" w:rsidRDefault="00D40C92" w:rsidP="00401252">
      <w:pPr>
        <w:pStyle w:val="ListParagraph"/>
      </w:pPr>
      <w:r>
        <w:t>Quiz</w:t>
      </w:r>
    </w:p>
    <w:p w14:paraId="6D2DB396" w14:textId="075C4B7D" w:rsidR="00B06691" w:rsidRPr="00B06691" w:rsidRDefault="001F6092" w:rsidP="00B0669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D40C92">
          <w:rPr>
            <w:rStyle w:val="Hyperlink"/>
          </w:rPr>
          <w:t>https://www.analyticsvidhya.com/blog/2017/08/skilltest-deep-learning/</w:t>
        </w:r>
      </w:hyperlink>
    </w:p>
    <w:p w14:paraId="7AC8A065" w14:textId="1E6F3438" w:rsidR="00B06691" w:rsidRPr="00B06691" w:rsidRDefault="00B06691" w:rsidP="00B06691">
      <w:p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ab/>
      </w:r>
      <w:r w:rsidRPr="00B06691">
        <w:rPr>
          <w:rStyle w:val="Hyperlink"/>
          <w:b/>
          <w:bCs/>
          <w:color w:val="auto"/>
          <w:sz w:val="24"/>
          <w:szCs w:val="24"/>
          <w:u w:val="none"/>
        </w:rPr>
        <w:t>Dropout</w:t>
      </w:r>
    </w:p>
    <w:p w14:paraId="6B05BF42" w14:textId="6A2B3E09" w:rsidR="00B06691" w:rsidRPr="001F6092" w:rsidRDefault="001F6092" w:rsidP="00D40C9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B06691">
          <w:rPr>
            <w:rStyle w:val="Hyperlink"/>
          </w:rPr>
          <w:t>https://towardsdatascience.com/simplified-math-behind-dropout-in-deep-learning-6d50f3f47275</w:t>
        </w:r>
      </w:hyperlink>
    </w:p>
    <w:p w14:paraId="17F7BF08" w14:textId="77777777" w:rsidR="001F6092" w:rsidRPr="001F6092" w:rsidRDefault="001F6092" w:rsidP="001F6092">
      <w:pPr>
        <w:pStyle w:val="ListParagraph"/>
        <w:rPr>
          <w:rStyle w:val="Hyperlink"/>
          <w:color w:val="auto"/>
          <w:u w:val="none"/>
        </w:rPr>
      </w:pPr>
    </w:p>
    <w:p w14:paraId="24631D7C" w14:textId="4236CE10" w:rsidR="001F6092" w:rsidRDefault="001F6092" w:rsidP="001F6092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r w:rsidRPr="001F6092">
        <w:rPr>
          <w:rStyle w:val="Hyperlink"/>
          <w:b/>
          <w:bCs/>
          <w:color w:val="auto"/>
        </w:rPr>
        <w:t>Google Colab</w:t>
      </w:r>
      <w:r>
        <w:rPr>
          <w:rStyle w:val="Hyperlink"/>
          <w:b/>
          <w:bCs/>
          <w:color w:val="auto"/>
        </w:rPr>
        <w:t xml:space="preserve"> tips</w:t>
      </w:r>
      <w:bookmarkStart w:id="0" w:name="_GoBack"/>
      <w:bookmarkEnd w:id="0"/>
      <w:r>
        <w:rPr>
          <w:rStyle w:val="Hyperlink"/>
          <w:b/>
          <w:bCs/>
          <w:color w:val="auto"/>
        </w:rPr>
        <w:t xml:space="preserve"> to use</w:t>
      </w:r>
    </w:p>
    <w:p w14:paraId="096ED4C0" w14:textId="77777777" w:rsidR="001F6092" w:rsidRDefault="001F6092" w:rsidP="001F6092">
      <w:pPr>
        <w:pStyle w:val="ListParagraph"/>
      </w:pPr>
    </w:p>
    <w:p w14:paraId="3E398989" w14:textId="1E79BF2A" w:rsidR="001F6092" w:rsidRPr="001F6092" w:rsidRDefault="001F6092" w:rsidP="001F6092">
      <w:pPr>
        <w:pStyle w:val="ListParagraph"/>
        <w:rPr>
          <w:b/>
          <w:bCs/>
          <w:u w:val="single"/>
        </w:rPr>
      </w:pPr>
      <w:hyperlink r:id="rId9" w:history="1">
        <w:r w:rsidRPr="00D35610">
          <w:rPr>
            <w:rStyle w:val="Hyperlink"/>
          </w:rPr>
          <w:t>https://medium.com/deep-learning-turkey/google-colab-free-gpu-tutorial-e113627b9f5d</w:t>
        </w:r>
      </w:hyperlink>
    </w:p>
    <w:sectPr w:rsidR="001F6092" w:rsidRPr="001F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35AAC"/>
    <w:multiLevelType w:val="hybridMultilevel"/>
    <w:tmpl w:val="DBBA1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52"/>
    <w:rsid w:val="001F6092"/>
    <w:rsid w:val="003E004D"/>
    <w:rsid w:val="00401252"/>
    <w:rsid w:val="00B06691"/>
    <w:rsid w:val="00D4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97C2"/>
  <w15:chartTrackingRefBased/>
  <w15:docId w15:val="{AFCBA061-DA1D-43AD-9C5F-2481E335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2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2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12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implified-math-behind-dropout-in-deep-learning-6d50f3f472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8/skilltest-deep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epoch-vs-iterations-vs-batch-size-4dfb9c7ce9c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estimating-optimal-learning-rate-for-a-deep-neural-network-ce32f2556ce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deep-learning-turkey/google-colab-free-gpu-tutorial-e113627b9f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5</cp:revision>
  <dcterms:created xsi:type="dcterms:W3CDTF">2020-04-25T20:44:00Z</dcterms:created>
  <dcterms:modified xsi:type="dcterms:W3CDTF">2020-05-05T10:26:00Z</dcterms:modified>
</cp:coreProperties>
</file>