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194" w:rsidRDefault="00BB3194" w:rsidP="00BB3194">
      <w:pPr>
        <w:pStyle w:val="Default"/>
        <w:jc w:val="center"/>
        <w:rPr>
          <w:b/>
          <w:bCs/>
          <w:color w:val="FF0000"/>
          <w:sz w:val="32"/>
          <w:szCs w:val="32"/>
        </w:rPr>
      </w:pPr>
      <w:r>
        <w:rPr>
          <w:b/>
          <w:bCs/>
          <w:color w:val="FF0000"/>
          <w:sz w:val="32"/>
          <w:szCs w:val="32"/>
        </w:rPr>
        <w:t xml:space="preserve">Architectural Thinking for Intelligent Systems </w:t>
      </w:r>
    </w:p>
    <w:p w:rsidR="00BB3194" w:rsidRPr="00BB3194" w:rsidRDefault="00BB3194" w:rsidP="00BB3194">
      <w:pPr>
        <w:pStyle w:val="Default"/>
        <w:jc w:val="center"/>
        <w:rPr>
          <w:sz w:val="28"/>
          <w:szCs w:val="28"/>
        </w:rPr>
      </w:pPr>
      <w:r w:rsidRPr="00BB3194">
        <w:rPr>
          <w:b/>
          <w:bCs/>
          <w:color w:val="FF0000"/>
          <w:sz w:val="28"/>
          <w:szCs w:val="28"/>
        </w:rPr>
        <w:t>Assignment 10</w:t>
      </w:r>
    </w:p>
    <w:p w:rsidR="00BB3194" w:rsidRDefault="00BB3194" w:rsidP="00BB3194">
      <w:pPr>
        <w:jc w:val="center"/>
        <w:rPr>
          <w:b/>
          <w:bCs/>
          <w:color w:val="FF0000"/>
          <w:sz w:val="28"/>
          <w:szCs w:val="28"/>
        </w:rPr>
      </w:pPr>
      <w:r>
        <w:rPr>
          <w:b/>
          <w:bCs/>
          <w:color w:val="FF0000"/>
          <w:sz w:val="28"/>
          <w:szCs w:val="28"/>
        </w:rPr>
        <w:t>Team 11</w:t>
      </w:r>
    </w:p>
    <w:p w:rsidR="00D811CB" w:rsidRPr="00D811CB" w:rsidRDefault="00D811CB" w:rsidP="00BB3194">
      <w:pPr>
        <w:jc w:val="center"/>
        <w:rPr>
          <w:b/>
          <w:bCs/>
          <w:color w:val="FF0000"/>
          <w:sz w:val="28"/>
          <w:szCs w:val="28"/>
        </w:rPr>
      </w:pPr>
    </w:p>
    <w:p w:rsidR="00BB3194" w:rsidRDefault="00BB3194" w:rsidP="00BE77D9">
      <w:pPr>
        <w:pStyle w:val="ListParagraph"/>
        <w:numPr>
          <w:ilvl w:val="0"/>
          <w:numId w:val="1"/>
        </w:numPr>
        <w:jc w:val="both"/>
        <w:rPr>
          <w:bCs/>
          <w:color w:val="FF0000"/>
          <w:sz w:val="24"/>
          <w:szCs w:val="24"/>
        </w:rPr>
      </w:pPr>
      <w:r w:rsidRPr="00BB3194">
        <w:rPr>
          <w:bCs/>
          <w:color w:val="FF0000"/>
          <w:sz w:val="24"/>
          <w:szCs w:val="24"/>
        </w:rPr>
        <w:t>Think about the couplings that you need internally in your system and to connect the system to its environment. What are the key quality attributes these couplings need to meet?</w:t>
      </w:r>
    </w:p>
    <w:p w:rsidR="00BB3194" w:rsidRDefault="00421280" w:rsidP="00BE77D9">
      <w:pPr>
        <w:pStyle w:val="ListParagraph"/>
        <w:ind w:left="360"/>
        <w:jc w:val="both"/>
        <w:rPr>
          <w:bCs/>
          <w:sz w:val="24"/>
          <w:szCs w:val="24"/>
        </w:rPr>
      </w:pPr>
      <w:r>
        <w:rPr>
          <w:bCs/>
          <w:sz w:val="24"/>
          <w:szCs w:val="24"/>
        </w:rPr>
        <w:t>The key quality attributes that the couplings in our system needs to meet are:</w:t>
      </w:r>
    </w:p>
    <w:p w:rsidR="00421280" w:rsidRDefault="00421280" w:rsidP="00BE77D9">
      <w:pPr>
        <w:pStyle w:val="ListParagraph"/>
        <w:numPr>
          <w:ilvl w:val="0"/>
          <w:numId w:val="2"/>
        </w:numPr>
        <w:jc w:val="both"/>
        <w:rPr>
          <w:bCs/>
          <w:sz w:val="24"/>
          <w:szCs w:val="24"/>
        </w:rPr>
      </w:pPr>
      <w:r>
        <w:rPr>
          <w:bCs/>
          <w:sz w:val="24"/>
          <w:szCs w:val="24"/>
        </w:rPr>
        <w:t>Performance/Efficiency</w:t>
      </w:r>
    </w:p>
    <w:p w:rsidR="00717D3A" w:rsidRDefault="00717D3A" w:rsidP="00BE77D9">
      <w:pPr>
        <w:pStyle w:val="ListParagraph"/>
        <w:numPr>
          <w:ilvl w:val="0"/>
          <w:numId w:val="4"/>
        </w:numPr>
        <w:jc w:val="both"/>
        <w:rPr>
          <w:bCs/>
          <w:sz w:val="24"/>
          <w:szCs w:val="24"/>
        </w:rPr>
      </w:pPr>
      <w:r>
        <w:rPr>
          <w:bCs/>
          <w:sz w:val="24"/>
          <w:szCs w:val="24"/>
        </w:rPr>
        <w:t>Latency</w:t>
      </w:r>
    </w:p>
    <w:p w:rsidR="00717D3A" w:rsidRDefault="00717D3A" w:rsidP="00BE77D9">
      <w:pPr>
        <w:pStyle w:val="ListParagraph"/>
        <w:numPr>
          <w:ilvl w:val="0"/>
          <w:numId w:val="4"/>
        </w:numPr>
        <w:jc w:val="both"/>
        <w:rPr>
          <w:bCs/>
          <w:sz w:val="24"/>
          <w:szCs w:val="24"/>
        </w:rPr>
      </w:pPr>
      <w:r>
        <w:rPr>
          <w:bCs/>
          <w:sz w:val="24"/>
          <w:szCs w:val="24"/>
        </w:rPr>
        <w:t>Bandwidth</w:t>
      </w:r>
    </w:p>
    <w:p w:rsidR="00421280" w:rsidRDefault="00421280" w:rsidP="00BE77D9">
      <w:pPr>
        <w:pStyle w:val="ListParagraph"/>
        <w:numPr>
          <w:ilvl w:val="0"/>
          <w:numId w:val="2"/>
        </w:numPr>
        <w:jc w:val="both"/>
        <w:rPr>
          <w:bCs/>
          <w:sz w:val="24"/>
          <w:szCs w:val="24"/>
        </w:rPr>
      </w:pPr>
      <w:r>
        <w:rPr>
          <w:bCs/>
          <w:sz w:val="24"/>
          <w:szCs w:val="24"/>
        </w:rPr>
        <w:t>Reliability/</w:t>
      </w:r>
      <w:r w:rsidRPr="00421280">
        <w:rPr>
          <w:bCs/>
          <w:sz w:val="24"/>
          <w:szCs w:val="24"/>
        </w:rPr>
        <w:t>Availability</w:t>
      </w:r>
    </w:p>
    <w:p w:rsidR="00717D3A" w:rsidRDefault="00717D3A" w:rsidP="00BE77D9">
      <w:pPr>
        <w:pStyle w:val="ListParagraph"/>
        <w:numPr>
          <w:ilvl w:val="0"/>
          <w:numId w:val="5"/>
        </w:numPr>
        <w:jc w:val="both"/>
        <w:rPr>
          <w:bCs/>
          <w:sz w:val="24"/>
          <w:szCs w:val="24"/>
        </w:rPr>
      </w:pPr>
      <w:r>
        <w:rPr>
          <w:bCs/>
          <w:sz w:val="24"/>
          <w:szCs w:val="24"/>
        </w:rPr>
        <w:t>Fault Tolerance</w:t>
      </w:r>
    </w:p>
    <w:p w:rsidR="00717D3A" w:rsidRPr="00421280" w:rsidRDefault="00717D3A" w:rsidP="00BE77D9">
      <w:pPr>
        <w:pStyle w:val="ListParagraph"/>
        <w:numPr>
          <w:ilvl w:val="0"/>
          <w:numId w:val="5"/>
        </w:numPr>
        <w:jc w:val="both"/>
        <w:rPr>
          <w:bCs/>
          <w:sz w:val="24"/>
          <w:szCs w:val="24"/>
        </w:rPr>
      </w:pPr>
      <w:r>
        <w:rPr>
          <w:bCs/>
          <w:sz w:val="24"/>
          <w:szCs w:val="24"/>
        </w:rPr>
        <w:t>Recoverability</w:t>
      </w:r>
    </w:p>
    <w:p w:rsidR="00421280" w:rsidRDefault="00421280" w:rsidP="00BE77D9">
      <w:pPr>
        <w:pStyle w:val="ListParagraph"/>
        <w:numPr>
          <w:ilvl w:val="0"/>
          <w:numId w:val="2"/>
        </w:numPr>
        <w:jc w:val="both"/>
        <w:rPr>
          <w:bCs/>
          <w:sz w:val="24"/>
          <w:szCs w:val="24"/>
        </w:rPr>
      </w:pPr>
      <w:r>
        <w:rPr>
          <w:bCs/>
          <w:sz w:val="24"/>
          <w:szCs w:val="24"/>
        </w:rPr>
        <w:t>Maintainability</w:t>
      </w:r>
    </w:p>
    <w:p w:rsidR="00717D3A" w:rsidRDefault="00717D3A" w:rsidP="00BE77D9">
      <w:pPr>
        <w:pStyle w:val="ListParagraph"/>
        <w:numPr>
          <w:ilvl w:val="0"/>
          <w:numId w:val="6"/>
        </w:numPr>
        <w:jc w:val="both"/>
        <w:rPr>
          <w:bCs/>
          <w:sz w:val="24"/>
          <w:szCs w:val="24"/>
        </w:rPr>
      </w:pPr>
      <w:r>
        <w:rPr>
          <w:bCs/>
          <w:sz w:val="24"/>
          <w:szCs w:val="24"/>
        </w:rPr>
        <w:t>Modularity</w:t>
      </w:r>
    </w:p>
    <w:p w:rsidR="00717D3A" w:rsidRDefault="00717D3A" w:rsidP="00BE77D9">
      <w:pPr>
        <w:pStyle w:val="ListParagraph"/>
        <w:numPr>
          <w:ilvl w:val="0"/>
          <w:numId w:val="6"/>
        </w:numPr>
        <w:jc w:val="both"/>
        <w:rPr>
          <w:bCs/>
          <w:sz w:val="24"/>
          <w:szCs w:val="24"/>
        </w:rPr>
      </w:pPr>
      <w:r>
        <w:rPr>
          <w:bCs/>
          <w:sz w:val="24"/>
          <w:szCs w:val="24"/>
        </w:rPr>
        <w:t>Analyzability</w:t>
      </w:r>
    </w:p>
    <w:p w:rsidR="00717D3A" w:rsidRPr="00717D3A" w:rsidRDefault="00717D3A" w:rsidP="00BE77D9">
      <w:pPr>
        <w:pStyle w:val="ListParagraph"/>
        <w:numPr>
          <w:ilvl w:val="0"/>
          <w:numId w:val="6"/>
        </w:numPr>
        <w:jc w:val="both"/>
        <w:rPr>
          <w:bCs/>
          <w:sz w:val="24"/>
          <w:szCs w:val="24"/>
        </w:rPr>
      </w:pPr>
      <w:r>
        <w:rPr>
          <w:bCs/>
          <w:sz w:val="24"/>
          <w:szCs w:val="24"/>
        </w:rPr>
        <w:t>Testability</w:t>
      </w:r>
    </w:p>
    <w:p w:rsidR="00421280" w:rsidRDefault="00421280" w:rsidP="00BE77D9">
      <w:pPr>
        <w:pStyle w:val="ListParagraph"/>
        <w:numPr>
          <w:ilvl w:val="0"/>
          <w:numId w:val="2"/>
        </w:numPr>
        <w:jc w:val="both"/>
        <w:rPr>
          <w:bCs/>
          <w:sz w:val="24"/>
          <w:szCs w:val="24"/>
        </w:rPr>
      </w:pPr>
      <w:r>
        <w:rPr>
          <w:bCs/>
          <w:sz w:val="24"/>
          <w:szCs w:val="24"/>
        </w:rPr>
        <w:t>Interoperability</w:t>
      </w:r>
      <w:r w:rsidR="007E1E41">
        <w:rPr>
          <w:bCs/>
          <w:sz w:val="24"/>
          <w:szCs w:val="24"/>
        </w:rPr>
        <w:t xml:space="preserve"> (with e</w:t>
      </w:r>
      <w:r w:rsidR="00685FE4">
        <w:rPr>
          <w:bCs/>
          <w:sz w:val="24"/>
          <w:szCs w:val="24"/>
        </w:rPr>
        <w:t>xternal components)</w:t>
      </w:r>
    </w:p>
    <w:p w:rsidR="00421280" w:rsidRDefault="00421280" w:rsidP="00BE77D9">
      <w:pPr>
        <w:pStyle w:val="ListParagraph"/>
        <w:numPr>
          <w:ilvl w:val="0"/>
          <w:numId w:val="2"/>
        </w:numPr>
        <w:jc w:val="both"/>
        <w:rPr>
          <w:bCs/>
          <w:sz w:val="24"/>
          <w:szCs w:val="24"/>
        </w:rPr>
      </w:pPr>
      <w:r>
        <w:rPr>
          <w:bCs/>
          <w:sz w:val="24"/>
          <w:szCs w:val="24"/>
        </w:rPr>
        <w:t>Modifiability</w:t>
      </w:r>
    </w:p>
    <w:p w:rsidR="00685FE4" w:rsidRDefault="00685FE4" w:rsidP="00BE77D9">
      <w:pPr>
        <w:pStyle w:val="ListParagraph"/>
        <w:numPr>
          <w:ilvl w:val="0"/>
          <w:numId w:val="2"/>
        </w:numPr>
        <w:jc w:val="both"/>
        <w:rPr>
          <w:bCs/>
          <w:sz w:val="24"/>
          <w:szCs w:val="24"/>
        </w:rPr>
      </w:pPr>
      <w:r>
        <w:rPr>
          <w:bCs/>
          <w:sz w:val="24"/>
          <w:szCs w:val="24"/>
        </w:rPr>
        <w:t>Portability</w:t>
      </w:r>
    </w:p>
    <w:p w:rsidR="00685FE4" w:rsidRDefault="00685FE4" w:rsidP="00BE77D9">
      <w:pPr>
        <w:pStyle w:val="ListParagraph"/>
        <w:numPr>
          <w:ilvl w:val="0"/>
          <w:numId w:val="3"/>
        </w:numPr>
        <w:jc w:val="both"/>
        <w:rPr>
          <w:bCs/>
          <w:sz w:val="24"/>
          <w:szCs w:val="24"/>
        </w:rPr>
      </w:pPr>
      <w:r>
        <w:rPr>
          <w:bCs/>
          <w:sz w:val="24"/>
          <w:szCs w:val="24"/>
        </w:rPr>
        <w:t>Adaptability</w:t>
      </w:r>
    </w:p>
    <w:p w:rsidR="00685FE4" w:rsidRDefault="00685FE4" w:rsidP="00BE77D9">
      <w:pPr>
        <w:pStyle w:val="ListParagraph"/>
        <w:numPr>
          <w:ilvl w:val="0"/>
          <w:numId w:val="3"/>
        </w:numPr>
        <w:jc w:val="both"/>
        <w:rPr>
          <w:bCs/>
          <w:sz w:val="24"/>
          <w:szCs w:val="24"/>
        </w:rPr>
      </w:pPr>
      <w:r>
        <w:rPr>
          <w:bCs/>
          <w:sz w:val="24"/>
          <w:szCs w:val="24"/>
        </w:rPr>
        <w:t>Replicability</w:t>
      </w:r>
    </w:p>
    <w:p w:rsidR="00A35908" w:rsidRDefault="00A35908" w:rsidP="00A35908">
      <w:pPr>
        <w:pStyle w:val="ListParagraph"/>
        <w:ind w:left="1800"/>
        <w:jc w:val="both"/>
        <w:rPr>
          <w:bCs/>
          <w:sz w:val="24"/>
          <w:szCs w:val="24"/>
        </w:rPr>
      </w:pPr>
    </w:p>
    <w:p w:rsidR="00A35908" w:rsidRPr="006B1C24" w:rsidRDefault="00A35908" w:rsidP="00A35908">
      <w:pPr>
        <w:pStyle w:val="ListParagraph"/>
        <w:numPr>
          <w:ilvl w:val="0"/>
          <w:numId w:val="1"/>
        </w:numPr>
        <w:jc w:val="both"/>
        <w:rPr>
          <w:bCs/>
          <w:color w:val="FF0000"/>
          <w:sz w:val="24"/>
          <w:szCs w:val="24"/>
        </w:rPr>
      </w:pPr>
      <w:r w:rsidRPr="00A35908">
        <w:rPr>
          <w:bCs/>
          <w:color w:val="FF0000"/>
          <w:sz w:val="24"/>
          <w:szCs w:val="24"/>
        </w:rPr>
        <w:t>Use the views you created in Assignment 9 and annotate them with the EAI pattern(s) that is best suited to achieve the desired coupling quality attribute. Give an argument why a specific EAI pattern is the best choice. Base the argument among others on properties of the data and the desired communication quality that you need to achieve</w:t>
      </w:r>
      <w:r w:rsidR="00932683">
        <w:rPr>
          <w:bCs/>
          <w:color w:val="FF0000"/>
          <w:sz w:val="24"/>
          <w:szCs w:val="24"/>
        </w:rPr>
        <w:t>.</w:t>
      </w:r>
    </w:p>
    <w:p w:rsidR="00BE77D9" w:rsidRDefault="00932683" w:rsidP="00BE77D9">
      <w:pPr>
        <w:jc w:val="both"/>
      </w:pPr>
      <w:r>
        <w:fldChar w:fldCharType="begin"/>
      </w:r>
      <w:r>
        <w:instrText xml:space="preserve"> INCLUDEPICTURE "blob:https://web.whatsapp.com/d86b2436-ae67-4010-a24e-6e3471c524a6" \* MERGEFORMATINET </w:instrText>
      </w:r>
      <w:r>
        <w:fldChar w:fldCharType="separate"/>
      </w:r>
      <w:r w:rsidR="005242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rPr>
          <w:noProof/>
        </w:rPr>
        <w:drawing>
          <wp:inline distT="0" distB="0" distL="0" distR="0">
            <wp:extent cx="5438775" cy="2152650"/>
            <wp:effectExtent l="0" t="0" r="0" b="0"/>
            <wp:docPr id="7" name="Picture 7" descr="D:\Saarland Masters\ATIS\Assignment\Assignment 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aarland Masters\ATIS\Assignment\Assignment 10\2.jpg"/>
                    <pic:cNvPicPr>
                      <a:picLocks noChangeAspect="1" noChangeArrowheads="1"/>
                    </pic:cNvPicPr>
                  </pic:nvPicPr>
                  <pic:blipFill>
                    <a:blip r:embed="rId5"/>
                    <a:srcRect/>
                    <a:stretch>
                      <a:fillRect/>
                    </a:stretch>
                  </pic:blipFill>
                  <pic:spPr bwMode="auto">
                    <a:xfrm>
                      <a:off x="0" y="0"/>
                      <a:ext cx="5485266" cy="2171051"/>
                    </a:xfrm>
                    <a:prstGeom prst="rect">
                      <a:avLst/>
                    </a:prstGeom>
                    <a:noFill/>
                    <a:ln w="9525">
                      <a:noFill/>
                      <a:miter lim="800000"/>
                      <a:headEnd/>
                      <a:tailEnd/>
                    </a:ln>
                  </pic:spPr>
                </pic:pic>
              </a:graphicData>
            </a:graphic>
          </wp:inline>
        </w:drawing>
      </w:r>
    </w:p>
    <w:p w:rsidR="00C362F5" w:rsidRPr="00524216" w:rsidRDefault="00C362F5" w:rsidP="00C362F5">
      <w:pPr>
        <w:spacing w:after="0"/>
        <w:jc w:val="both"/>
        <w:rPr>
          <w:sz w:val="20"/>
          <w:szCs w:val="20"/>
        </w:rPr>
      </w:pPr>
      <w:r>
        <w:rPr>
          <w:sz w:val="24"/>
          <w:szCs w:val="24"/>
        </w:rPr>
        <w:lastRenderedPageBreak/>
        <w:tab/>
      </w:r>
      <w:r>
        <w:rPr>
          <w:sz w:val="24"/>
          <w:szCs w:val="24"/>
        </w:rPr>
        <w:tab/>
      </w:r>
      <w:r w:rsidR="00524216">
        <w:rPr>
          <w:sz w:val="24"/>
          <w:szCs w:val="24"/>
        </w:rPr>
        <w:tab/>
      </w:r>
      <w:r w:rsidRPr="00524216">
        <w:rPr>
          <w:b/>
          <w:sz w:val="20"/>
          <w:szCs w:val="20"/>
        </w:rPr>
        <w:t>[Above figure shows the View for Business Owner’s viewpoint</w:t>
      </w:r>
      <w:r w:rsidRPr="00524216">
        <w:rPr>
          <w:sz w:val="20"/>
          <w:szCs w:val="20"/>
        </w:rPr>
        <w:t>]</w:t>
      </w:r>
    </w:p>
    <w:p w:rsidR="00932683" w:rsidRPr="00C362F5" w:rsidRDefault="00932683" w:rsidP="00C362F5">
      <w:pPr>
        <w:spacing w:after="0"/>
        <w:jc w:val="both"/>
        <w:rPr>
          <w:sz w:val="24"/>
          <w:szCs w:val="24"/>
        </w:rPr>
      </w:pPr>
      <w:r w:rsidRPr="00C362F5">
        <w:rPr>
          <w:sz w:val="24"/>
          <w:szCs w:val="24"/>
        </w:rPr>
        <w:t>In this view we will take remote procedure call and messaging as the EAI patterns which are best suited as per the system.</w:t>
      </w:r>
    </w:p>
    <w:p w:rsidR="00932683" w:rsidRPr="00C362F5" w:rsidRDefault="00932683" w:rsidP="00932683">
      <w:pPr>
        <w:pStyle w:val="ListParagraph"/>
        <w:numPr>
          <w:ilvl w:val="0"/>
          <w:numId w:val="10"/>
        </w:numPr>
        <w:jc w:val="both"/>
        <w:rPr>
          <w:bCs/>
          <w:sz w:val="24"/>
          <w:szCs w:val="24"/>
        </w:rPr>
      </w:pPr>
      <w:r w:rsidRPr="00C362F5">
        <w:rPr>
          <w:sz w:val="24"/>
          <w:szCs w:val="24"/>
        </w:rPr>
        <w:t xml:space="preserve">Here the data will flow from end users to speech/text recognition component including the wake words in case of speech and normal text in case of test mode. So, messaging pattern will be appropriate here. </w:t>
      </w:r>
    </w:p>
    <w:p w:rsidR="00932683" w:rsidRPr="00C362F5" w:rsidRDefault="00932683" w:rsidP="00932683">
      <w:pPr>
        <w:pStyle w:val="ListParagraph"/>
        <w:numPr>
          <w:ilvl w:val="0"/>
          <w:numId w:val="10"/>
        </w:numPr>
        <w:jc w:val="both"/>
        <w:rPr>
          <w:bCs/>
          <w:sz w:val="24"/>
          <w:szCs w:val="24"/>
        </w:rPr>
      </w:pPr>
      <w:r w:rsidRPr="00C362F5">
        <w:rPr>
          <w:bCs/>
          <w:sz w:val="24"/>
          <w:szCs w:val="24"/>
        </w:rPr>
        <w:t>Speech/text recognition component then will send the data to query evaluation through the message bus</w:t>
      </w:r>
      <w:r w:rsidR="0051489C" w:rsidRPr="00C362F5">
        <w:rPr>
          <w:bCs/>
          <w:sz w:val="24"/>
          <w:szCs w:val="24"/>
        </w:rPr>
        <w:t xml:space="preserve"> asynchronously. Here also messaging can be implemented as appropriate pattern.</w:t>
      </w:r>
    </w:p>
    <w:p w:rsidR="006B1C24" w:rsidRPr="00C362F5" w:rsidRDefault="0051489C" w:rsidP="006B1C24">
      <w:pPr>
        <w:pStyle w:val="ListParagraph"/>
        <w:numPr>
          <w:ilvl w:val="0"/>
          <w:numId w:val="10"/>
        </w:numPr>
        <w:jc w:val="both"/>
        <w:rPr>
          <w:bCs/>
          <w:sz w:val="24"/>
          <w:szCs w:val="24"/>
        </w:rPr>
      </w:pPr>
      <w:r w:rsidRPr="00C362F5">
        <w:rPr>
          <w:bCs/>
          <w:sz w:val="24"/>
          <w:szCs w:val="24"/>
        </w:rPr>
        <w:t>After evaluating the data send by speech/text recognition component, any information from 3</w:t>
      </w:r>
      <w:r w:rsidRPr="00C362F5">
        <w:rPr>
          <w:bCs/>
          <w:sz w:val="24"/>
          <w:szCs w:val="24"/>
          <w:vertAlign w:val="superscript"/>
        </w:rPr>
        <w:t>rd</w:t>
      </w:r>
      <w:r w:rsidRPr="00C362F5">
        <w:rPr>
          <w:bCs/>
          <w:sz w:val="24"/>
          <w:szCs w:val="24"/>
        </w:rPr>
        <w:t xml:space="preserve"> party services can be obtained according to the necessity of the query evaluation engine. Therefore this 3</w:t>
      </w:r>
      <w:r w:rsidRPr="00C362F5">
        <w:rPr>
          <w:bCs/>
          <w:sz w:val="24"/>
          <w:szCs w:val="24"/>
          <w:vertAlign w:val="superscript"/>
        </w:rPr>
        <w:t>rd</w:t>
      </w:r>
      <w:r w:rsidRPr="00C362F5">
        <w:rPr>
          <w:bCs/>
          <w:sz w:val="24"/>
          <w:szCs w:val="24"/>
        </w:rPr>
        <w:t xml:space="preserve"> party component will be invoked as remote procedure invocation.</w:t>
      </w:r>
    </w:p>
    <w:p w:rsidR="006B1C24" w:rsidRPr="00C362F5" w:rsidRDefault="006B1C24" w:rsidP="0051489C">
      <w:pPr>
        <w:pStyle w:val="ListParagraph"/>
        <w:numPr>
          <w:ilvl w:val="0"/>
          <w:numId w:val="10"/>
        </w:numPr>
        <w:jc w:val="both"/>
        <w:rPr>
          <w:bCs/>
          <w:sz w:val="24"/>
          <w:szCs w:val="24"/>
        </w:rPr>
      </w:pPr>
      <w:r w:rsidRPr="00C362F5">
        <w:rPr>
          <w:bCs/>
          <w:sz w:val="24"/>
          <w:szCs w:val="24"/>
        </w:rPr>
        <w:t xml:space="preserve">For annotations </w:t>
      </w:r>
      <w:r w:rsidR="0051489C" w:rsidRPr="00C362F5">
        <w:rPr>
          <w:bCs/>
          <w:sz w:val="24"/>
          <w:szCs w:val="24"/>
        </w:rPr>
        <w:t>4,</w:t>
      </w:r>
      <w:r w:rsidRPr="00C362F5">
        <w:rPr>
          <w:bCs/>
          <w:sz w:val="24"/>
          <w:szCs w:val="24"/>
        </w:rPr>
        <w:t xml:space="preserve"> </w:t>
      </w:r>
      <w:r w:rsidR="0051489C" w:rsidRPr="00C362F5">
        <w:rPr>
          <w:bCs/>
          <w:sz w:val="24"/>
          <w:szCs w:val="24"/>
        </w:rPr>
        <w:t>5,</w:t>
      </w:r>
      <w:r w:rsidRPr="00C362F5">
        <w:rPr>
          <w:bCs/>
          <w:sz w:val="24"/>
          <w:szCs w:val="24"/>
        </w:rPr>
        <w:t xml:space="preserve"> </w:t>
      </w:r>
      <w:r w:rsidR="0051489C" w:rsidRPr="00C362F5">
        <w:rPr>
          <w:bCs/>
          <w:sz w:val="24"/>
          <w:szCs w:val="24"/>
        </w:rPr>
        <w:t>6</w:t>
      </w:r>
      <w:r w:rsidRPr="00C362F5">
        <w:rPr>
          <w:bCs/>
          <w:sz w:val="24"/>
          <w:szCs w:val="24"/>
        </w:rPr>
        <w:t xml:space="preserve"> &amp; 7, Query evaluation engine, Message store/parser, Model adaption and F</w:t>
      </w:r>
      <w:r w:rsidR="0051489C" w:rsidRPr="00C362F5">
        <w:rPr>
          <w:bCs/>
          <w:sz w:val="24"/>
          <w:szCs w:val="24"/>
        </w:rPr>
        <w:t>eedback engine can access data internally by putting the message in the messag</w:t>
      </w:r>
      <w:r w:rsidRPr="00C362F5">
        <w:rPr>
          <w:bCs/>
          <w:sz w:val="24"/>
          <w:szCs w:val="24"/>
        </w:rPr>
        <w:t>e bus by implementing message pattern</w:t>
      </w:r>
    </w:p>
    <w:p w:rsidR="0051489C" w:rsidRPr="00C362F5" w:rsidRDefault="0051489C" w:rsidP="006B1C24">
      <w:pPr>
        <w:pStyle w:val="ListParagraph"/>
        <w:numPr>
          <w:ilvl w:val="0"/>
          <w:numId w:val="11"/>
        </w:numPr>
        <w:jc w:val="both"/>
        <w:rPr>
          <w:bCs/>
          <w:sz w:val="24"/>
          <w:szCs w:val="24"/>
        </w:rPr>
      </w:pPr>
      <w:r w:rsidRPr="00C362F5">
        <w:rPr>
          <w:bCs/>
          <w:sz w:val="24"/>
          <w:szCs w:val="24"/>
        </w:rPr>
        <w:t>Feedback engine invoke</w:t>
      </w:r>
      <w:r w:rsidR="006B1C24" w:rsidRPr="00C362F5">
        <w:rPr>
          <w:bCs/>
          <w:sz w:val="24"/>
          <w:szCs w:val="24"/>
        </w:rPr>
        <w:t>s</w:t>
      </w:r>
      <w:r w:rsidRPr="00C362F5">
        <w:rPr>
          <w:bCs/>
          <w:sz w:val="24"/>
          <w:szCs w:val="24"/>
        </w:rPr>
        <w:t xml:space="preserve"> the GUI driver in the Operating system in the external environment. Simultaneously, the data is sent to the driver space. Now, the GUI driver triggers the display panel of the device and prints the content on the screen. At this moment, user enters his/her input which is then collected and sent back to the Feedback Interface synchronously using the same pattern</w:t>
      </w:r>
    </w:p>
    <w:p w:rsidR="0051489C" w:rsidRPr="00C362F5" w:rsidRDefault="0051489C" w:rsidP="0051489C">
      <w:pPr>
        <w:pStyle w:val="ListParagraph"/>
        <w:jc w:val="both"/>
        <w:rPr>
          <w:bCs/>
          <w:sz w:val="24"/>
          <w:szCs w:val="24"/>
        </w:rPr>
      </w:pPr>
    </w:p>
    <w:p w:rsidR="0051489C" w:rsidRPr="00932683" w:rsidRDefault="0051489C" w:rsidP="0051489C">
      <w:pPr>
        <w:pStyle w:val="ListParagraph"/>
        <w:jc w:val="both"/>
        <w:rPr>
          <w:bCs/>
          <w:sz w:val="24"/>
          <w:szCs w:val="24"/>
        </w:rPr>
      </w:pPr>
    </w:p>
    <w:p w:rsidR="00BE77D9" w:rsidRDefault="00BE77D9" w:rsidP="00BE77D9">
      <w:pPr>
        <w:pStyle w:val="ListParagraph"/>
        <w:numPr>
          <w:ilvl w:val="0"/>
          <w:numId w:val="7"/>
        </w:numPr>
        <w:jc w:val="both"/>
        <w:rPr>
          <w:bCs/>
          <w:color w:val="FF0000"/>
          <w:sz w:val="24"/>
          <w:szCs w:val="24"/>
        </w:rPr>
      </w:pPr>
      <w:r w:rsidRPr="00BE77D9">
        <w:rPr>
          <w:bCs/>
          <w:color w:val="FF0000"/>
          <w:sz w:val="24"/>
          <w:szCs w:val="24"/>
        </w:rPr>
        <w:t>Is there a difference in the EAI pattern selected for the communication between the internal system components and those for the external interfaces with the environmental systems? Why or why not?</w:t>
      </w:r>
    </w:p>
    <w:p w:rsidR="00E4446E" w:rsidRDefault="005B6A83" w:rsidP="00E4446E">
      <w:pPr>
        <w:pStyle w:val="ListParagraph"/>
        <w:ind w:left="360"/>
        <w:jc w:val="both"/>
        <w:rPr>
          <w:bCs/>
          <w:sz w:val="24"/>
          <w:szCs w:val="24"/>
        </w:rPr>
      </w:pPr>
      <w:r w:rsidRPr="00524216">
        <w:rPr>
          <w:b/>
          <w:bCs/>
          <w:sz w:val="24"/>
          <w:szCs w:val="24"/>
        </w:rPr>
        <w:t>Yes</w:t>
      </w:r>
      <w:r>
        <w:rPr>
          <w:bCs/>
          <w:sz w:val="24"/>
          <w:szCs w:val="24"/>
        </w:rPr>
        <w:t>, we have selected different EAI pattern</w:t>
      </w:r>
      <w:r w:rsidR="00D012F3">
        <w:rPr>
          <w:bCs/>
          <w:sz w:val="24"/>
          <w:szCs w:val="24"/>
        </w:rPr>
        <w:t>s</w:t>
      </w:r>
      <w:r>
        <w:rPr>
          <w:bCs/>
          <w:sz w:val="24"/>
          <w:szCs w:val="24"/>
        </w:rPr>
        <w:t xml:space="preserve"> for </w:t>
      </w:r>
      <w:r w:rsidR="00D012F3" w:rsidRPr="00D012F3">
        <w:rPr>
          <w:bCs/>
          <w:sz w:val="24"/>
          <w:szCs w:val="24"/>
        </w:rPr>
        <w:t>communication between the internal system components and those for the external interfaces</w:t>
      </w:r>
      <w:r>
        <w:rPr>
          <w:bCs/>
          <w:sz w:val="24"/>
          <w:szCs w:val="24"/>
        </w:rPr>
        <w:t>:</w:t>
      </w:r>
    </w:p>
    <w:p w:rsidR="005B6A83" w:rsidRDefault="005B6A83" w:rsidP="00D012F3">
      <w:pPr>
        <w:pStyle w:val="ListParagraph"/>
        <w:numPr>
          <w:ilvl w:val="0"/>
          <w:numId w:val="8"/>
        </w:numPr>
        <w:jc w:val="both"/>
        <w:rPr>
          <w:bCs/>
          <w:sz w:val="24"/>
          <w:szCs w:val="24"/>
        </w:rPr>
      </w:pPr>
      <w:r>
        <w:rPr>
          <w:bCs/>
          <w:sz w:val="24"/>
          <w:szCs w:val="24"/>
        </w:rPr>
        <w:t xml:space="preserve">For </w:t>
      </w:r>
      <w:r w:rsidR="00D012F3">
        <w:rPr>
          <w:bCs/>
          <w:sz w:val="24"/>
          <w:szCs w:val="24"/>
        </w:rPr>
        <w:t>communication between Internal c</w:t>
      </w:r>
      <w:r>
        <w:rPr>
          <w:bCs/>
          <w:sz w:val="24"/>
          <w:szCs w:val="24"/>
        </w:rPr>
        <w:t>omponents:</w:t>
      </w:r>
      <w:r w:rsidR="00D811CB">
        <w:rPr>
          <w:bCs/>
          <w:sz w:val="24"/>
          <w:szCs w:val="24"/>
        </w:rPr>
        <w:t xml:space="preserve"> </w:t>
      </w:r>
      <w:r w:rsidR="00D012F3" w:rsidRPr="00D012F3">
        <w:rPr>
          <w:b/>
          <w:bCs/>
          <w:sz w:val="24"/>
          <w:szCs w:val="24"/>
        </w:rPr>
        <w:t>Messaging Pattern</w:t>
      </w:r>
    </w:p>
    <w:p w:rsidR="00D012F3" w:rsidRDefault="00D012F3" w:rsidP="00D012F3">
      <w:pPr>
        <w:pStyle w:val="ListParagraph"/>
        <w:numPr>
          <w:ilvl w:val="0"/>
          <w:numId w:val="8"/>
        </w:numPr>
        <w:jc w:val="both"/>
        <w:rPr>
          <w:bCs/>
          <w:sz w:val="24"/>
          <w:szCs w:val="24"/>
        </w:rPr>
      </w:pPr>
      <w:r>
        <w:rPr>
          <w:bCs/>
          <w:sz w:val="24"/>
          <w:szCs w:val="24"/>
        </w:rPr>
        <w:t xml:space="preserve">For communication with external interfaces: </w:t>
      </w:r>
    </w:p>
    <w:tbl>
      <w:tblPr>
        <w:tblStyle w:val="TableGrid"/>
        <w:tblW w:w="0" w:type="auto"/>
        <w:tblInd w:w="1135" w:type="dxa"/>
        <w:tblLook w:val="04A0" w:firstRow="1" w:lastRow="0" w:firstColumn="1" w:lastColumn="0" w:noHBand="0" w:noVBand="1"/>
      </w:tblPr>
      <w:tblGrid>
        <w:gridCol w:w="2919"/>
        <w:gridCol w:w="2960"/>
      </w:tblGrid>
      <w:tr w:rsidR="00D012F3" w:rsidTr="00C362F5">
        <w:trPr>
          <w:trHeight w:val="329"/>
        </w:trPr>
        <w:tc>
          <w:tcPr>
            <w:tcW w:w="2919" w:type="dxa"/>
            <w:shd w:val="clear" w:color="auto" w:fill="8496B0" w:themeFill="text2" w:themeFillTint="99"/>
          </w:tcPr>
          <w:p w:rsidR="00D012F3" w:rsidRPr="00D012F3" w:rsidRDefault="00D012F3" w:rsidP="00D012F3">
            <w:pPr>
              <w:pStyle w:val="ListParagraph"/>
              <w:ind w:left="0"/>
              <w:jc w:val="center"/>
              <w:rPr>
                <w:b/>
                <w:bCs/>
                <w:sz w:val="24"/>
                <w:szCs w:val="24"/>
              </w:rPr>
            </w:pPr>
            <w:r w:rsidRPr="00D012F3">
              <w:rPr>
                <w:b/>
                <w:bCs/>
                <w:sz w:val="24"/>
                <w:szCs w:val="24"/>
              </w:rPr>
              <w:t>Client Side</w:t>
            </w:r>
          </w:p>
        </w:tc>
        <w:tc>
          <w:tcPr>
            <w:tcW w:w="2960" w:type="dxa"/>
            <w:shd w:val="clear" w:color="auto" w:fill="8496B0" w:themeFill="text2" w:themeFillTint="99"/>
          </w:tcPr>
          <w:p w:rsidR="00D012F3" w:rsidRPr="00D012F3" w:rsidRDefault="00D012F3" w:rsidP="00D012F3">
            <w:pPr>
              <w:pStyle w:val="ListParagraph"/>
              <w:ind w:left="0"/>
              <w:jc w:val="center"/>
              <w:rPr>
                <w:b/>
                <w:bCs/>
                <w:sz w:val="24"/>
                <w:szCs w:val="24"/>
              </w:rPr>
            </w:pPr>
            <w:r w:rsidRPr="00D012F3">
              <w:rPr>
                <w:b/>
                <w:bCs/>
                <w:sz w:val="24"/>
                <w:szCs w:val="24"/>
              </w:rPr>
              <w:t>Server Side</w:t>
            </w:r>
          </w:p>
        </w:tc>
      </w:tr>
      <w:tr w:rsidR="00D012F3" w:rsidTr="00C362F5">
        <w:trPr>
          <w:trHeight w:val="643"/>
        </w:trPr>
        <w:tc>
          <w:tcPr>
            <w:tcW w:w="2919" w:type="dxa"/>
          </w:tcPr>
          <w:p w:rsidR="00D012F3" w:rsidRDefault="00D012F3" w:rsidP="00D012F3">
            <w:pPr>
              <w:pStyle w:val="ListParagraph"/>
              <w:ind w:left="0"/>
              <w:jc w:val="center"/>
              <w:rPr>
                <w:bCs/>
                <w:sz w:val="24"/>
                <w:szCs w:val="24"/>
              </w:rPr>
            </w:pPr>
            <w:r>
              <w:rPr>
                <w:bCs/>
                <w:sz w:val="24"/>
                <w:szCs w:val="24"/>
              </w:rPr>
              <w:t>Messaging</w:t>
            </w:r>
          </w:p>
        </w:tc>
        <w:tc>
          <w:tcPr>
            <w:tcW w:w="2960" w:type="dxa"/>
          </w:tcPr>
          <w:p w:rsidR="00D012F3" w:rsidRDefault="00D012F3" w:rsidP="00D012F3">
            <w:pPr>
              <w:pStyle w:val="ListParagraph"/>
              <w:ind w:left="0"/>
              <w:jc w:val="center"/>
              <w:rPr>
                <w:bCs/>
                <w:sz w:val="24"/>
                <w:szCs w:val="24"/>
              </w:rPr>
            </w:pPr>
            <w:r>
              <w:rPr>
                <w:bCs/>
                <w:sz w:val="24"/>
                <w:szCs w:val="24"/>
              </w:rPr>
              <w:t>Remote Procedure Invocation</w:t>
            </w:r>
          </w:p>
        </w:tc>
      </w:tr>
    </w:tbl>
    <w:p w:rsidR="00D012F3" w:rsidRDefault="00D012F3" w:rsidP="00E4446E">
      <w:pPr>
        <w:pStyle w:val="ListParagraph"/>
        <w:ind w:left="360"/>
        <w:jc w:val="both"/>
        <w:rPr>
          <w:bCs/>
          <w:sz w:val="24"/>
          <w:szCs w:val="24"/>
        </w:rPr>
      </w:pPr>
    </w:p>
    <w:p w:rsidR="00E11AF1" w:rsidRDefault="00E11AF1" w:rsidP="00E4446E">
      <w:pPr>
        <w:pStyle w:val="ListParagraph"/>
        <w:ind w:left="360"/>
        <w:jc w:val="both"/>
        <w:rPr>
          <w:b/>
          <w:bCs/>
          <w:sz w:val="24"/>
          <w:szCs w:val="24"/>
        </w:rPr>
      </w:pPr>
      <w:r w:rsidRPr="00E11AF1">
        <w:rPr>
          <w:b/>
          <w:bCs/>
          <w:sz w:val="24"/>
          <w:szCs w:val="24"/>
        </w:rPr>
        <w:t>Reason:</w:t>
      </w:r>
    </w:p>
    <w:p w:rsidR="00E11AF1" w:rsidRDefault="008C728E" w:rsidP="00E4446E">
      <w:pPr>
        <w:pStyle w:val="ListParagraph"/>
        <w:ind w:left="360"/>
        <w:jc w:val="both"/>
        <w:rPr>
          <w:bCs/>
          <w:sz w:val="24"/>
          <w:szCs w:val="24"/>
        </w:rPr>
      </w:pPr>
      <w:r w:rsidRPr="008C728E">
        <w:rPr>
          <w:bCs/>
          <w:sz w:val="24"/>
          <w:szCs w:val="24"/>
        </w:rPr>
        <w:t>As we have selected Client-Server architectural style to implement our system</w:t>
      </w:r>
      <w:r>
        <w:rPr>
          <w:bCs/>
          <w:sz w:val="24"/>
          <w:szCs w:val="24"/>
        </w:rPr>
        <w:t xml:space="preserve">, we delegate all the computationally intensive tasks to the server and just handle input/output through a rich client in Android/IOS. Because of this reason, we need </w:t>
      </w:r>
      <w:r w:rsidRPr="008C728E">
        <w:rPr>
          <w:b/>
          <w:bCs/>
          <w:sz w:val="24"/>
          <w:szCs w:val="24"/>
        </w:rPr>
        <w:t>Remote Procedure Invocation</w:t>
      </w:r>
      <w:r>
        <w:rPr>
          <w:bCs/>
          <w:sz w:val="24"/>
          <w:szCs w:val="24"/>
        </w:rPr>
        <w:t xml:space="preserve"> pattern to send user input collected in the app to the server and invoke the response function of the intelligent system. Now, internally the system uses </w:t>
      </w:r>
      <w:r w:rsidRPr="008C728E">
        <w:rPr>
          <w:b/>
          <w:bCs/>
          <w:sz w:val="24"/>
          <w:szCs w:val="24"/>
        </w:rPr>
        <w:t xml:space="preserve">Message </w:t>
      </w:r>
      <w:r w:rsidRPr="008C728E">
        <w:rPr>
          <w:bCs/>
          <w:sz w:val="24"/>
          <w:szCs w:val="24"/>
        </w:rPr>
        <w:t>patternto handle all the operation</w:t>
      </w:r>
      <w:r>
        <w:rPr>
          <w:bCs/>
          <w:sz w:val="24"/>
          <w:szCs w:val="24"/>
        </w:rPr>
        <w:t xml:space="preserve">s among the modules such as Query Evaluation engine, ML Model </w:t>
      </w:r>
      <w:r>
        <w:rPr>
          <w:bCs/>
          <w:sz w:val="24"/>
          <w:szCs w:val="24"/>
        </w:rPr>
        <w:lastRenderedPageBreak/>
        <w:t xml:space="preserve">Adaption, Context Parser etc. </w:t>
      </w:r>
      <w:r w:rsidR="00942EE9" w:rsidRPr="008C728E">
        <w:rPr>
          <w:bCs/>
          <w:sz w:val="24"/>
          <w:szCs w:val="24"/>
        </w:rPr>
        <w:t>With</w:t>
      </w:r>
      <w:r w:rsidRPr="008C728E">
        <w:rPr>
          <w:bCs/>
          <w:sz w:val="24"/>
          <w:szCs w:val="24"/>
        </w:rPr>
        <w:t xml:space="preserve"> respect to the user query</w:t>
      </w:r>
      <w:r>
        <w:rPr>
          <w:bCs/>
          <w:sz w:val="24"/>
          <w:szCs w:val="24"/>
        </w:rPr>
        <w:t xml:space="preserve"> received from the client. </w:t>
      </w:r>
      <w:r w:rsidR="00942EE9">
        <w:rPr>
          <w:bCs/>
          <w:sz w:val="24"/>
          <w:szCs w:val="24"/>
        </w:rPr>
        <w:t xml:space="preserve">In brief, The query and it’s corresponding request is sent to the server, where </w:t>
      </w:r>
      <w:r>
        <w:rPr>
          <w:bCs/>
          <w:sz w:val="24"/>
          <w:szCs w:val="24"/>
        </w:rPr>
        <w:t>we need Remote Procedure Invocation to communicate between server</w:t>
      </w:r>
      <w:r w:rsidR="00942EE9">
        <w:rPr>
          <w:bCs/>
          <w:sz w:val="24"/>
          <w:szCs w:val="24"/>
        </w:rPr>
        <w:t>’s dedicated application port (ex: Port 555) &amp; the Query Evaluation engine interface. The query is usually sent by the client to the Server’s public/open port and this request is transferred from the server environment to the intelligent assistant application. After the successful invocation, our intelligent assistant system processes the query, trains the ML model and then return the output to the server interface (external environment), which is then forwarded back to the rich client through TCP/IP and HTTPS</w:t>
      </w:r>
      <w:r w:rsidR="00F97F29">
        <w:rPr>
          <w:bCs/>
          <w:sz w:val="24"/>
          <w:szCs w:val="24"/>
        </w:rPr>
        <w:t>.</w:t>
      </w:r>
    </w:p>
    <w:p w:rsidR="00F97F29" w:rsidRDefault="00F97F29" w:rsidP="00E4446E">
      <w:pPr>
        <w:pStyle w:val="ListParagraph"/>
        <w:ind w:left="360"/>
        <w:jc w:val="both"/>
        <w:rPr>
          <w:bCs/>
          <w:sz w:val="24"/>
          <w:szCs w:val="24"/>
        </w:rPr>
      </w:pPr>
      <w:r>
        <w:rPr>
          <w:bCs/>
          <w:sz w:val="24"/>
          <w:szCs w:val="24"/>
        </w:rPr>
        <w:t xml:space="preserve">Whereas, we use Message pattern for communication between internal components. Let’s understand this with an example: The Query Evaluation engine, parses the query and sends the final result to the </w:t>
      </w:r>
      <w:r w:rsidR="0000679A">
        <w:rPr>
          <w:bCs/>
          <w:sz w:val="24"/>
          <w:szCs w:val="24"/>
        </w:rPr>
        <w:t>Message bus synchronously and these &lt;query, results&gt; pairs are taken by the Model Adaption component to train the learning model and vice versa.</w:t>
      </w:r>
    </w:p>
    <w:p w:rsidR="0000679A" w:rsidRDefault="0000679A" w:rsidP="00E4446E">
      <w:pPr>
        <w:pStyle w:val="ListParagraph"/>
        <w:ind w:left="360"/>
        <w:jc w:val="both"/>
        <w:rPr>
          <w:bCs/>
          <w:sz w:val="24"/>
          <w:szCs w:val="24"/>
        </w:rPr>
      </w:pPr>
      <w:r>
        <w:rPr>
          <w:bCs/>
          <w:sz w:val="24"/>
          <w:szCs w:val="24"/>
        </w:rPr>
        <w:t xml:space="preserve">Thus it is evident that, </w:t>
      </w:r>
      <w:r w:rsidRPr="0000679A">
        <w:rPr>
          <w:b/>
          <w:bCs/>
          <w:sz w:val="24"/>
          <w:szCs w:val="24"/>
        </w:rPr>
        <w:t>it would be very tough/inefficient</w:t>
      </w:r>
      <w:r>
        <w:rPr>
          <w:bCs/>
          <w:sz w:val="24"/>
          <w:szCs w:val="24"/>
        </w:rPr>
        <w:t xml:space="preserve"> to use same EAI patterns for communication between internal components &amp; external interfaces with environmental systems.</w:t>
      </w:r>
    </w:p>
    <w:p w:rsidR="001F7F64" w:rsidRDefault="001F7F64" w:rsidP="00E4446E">
      <w:pPr>
        <w:pStyle w:val="ListParagraph"/>
        <w:ind w:left="360"/>
        <w:jc w:val="both"/>
        <w:rPr>
          <w:bCs/>
          <w:sz w:val="24"/>
          <w:szCs w:val="24"/>
        </w:rPr>
      </w:pPr>
    </w:p>
    <w:p w:rsidR="001F7F64" w:rsidRDefault="001F7F64" w:rsidP="001F7F64">
      <w:pPr>
        <w:pStyle w:val="ListParagraph"/>
        <w:numPr>
          <w:ilvl w:val="0"/>
          <w:numId w:val="7"/>
        </w:numPr>
        <w:jc w:val="both"/>
        <w:rPr>
          <w:bCs/>
          <w:color w:val="FF0000"/>
          <w:sz w:val="24"/>
          <w:szCs w:val="24"/>
        </w:rPr>
      </w:pPr>
      <w:r w:rsidRPr="001F7F64">
        <w:rPr>
          <w:bCs/>
          <w:color w:val="FF0000"/>
          <w:sz w:val="24"/>
          <w:szCs w:val="24"/>
        </w:rPr>
        <w:t>Think about a potential further evolution of the system. Do you see a possible change in the EAI pattern between selected components or to the environment?</w:t>
      </w:r>
    </w:p>
    <w:p w:rsidR="00B724FB" w:rsidRPr="00B724FB" w:rsidRDefault="00B724FB" w:rsidP="00B724FB">
      <w:pPr>
        <w:pStyle w:val="ListParagraph"/>
        <w:ind w:left="360"/>
        <w:jc w:val="both"/>
        <w:rPr>
          <w:bCs/>
          <w:sz w:val="24"/>
          <w:szCs w:val="24"/>
        </w:rPr>
      </w:pPr>
      <w:r w:rsidRPr="00524216">
        <w:rPr>
          <w:b/>
          <w:bCs/>
          <w:sz w:val="24"/>
          <w:szCs w:val="24"/>
        </w:rPr>
        <w:t>Yes</w:t>
      </w:r>
      <w:r>
        <w:rPr>
          <w:bCs/>
          <w:sz w:val="24"/>
          <w:szCs w:val="24"/>
        </w:rPr>
        <w:t>, perhaps if we switch to “</w:t>
      </w:r>
      <w:r w:rsidRPr="00B724FB">
        <w:rPr>
          <w:b/>
          <w:bCs/>
          <w:sz w:val="24"/>
          <w:szCs w:val="24"/>
        </w:rPr>
        <w:t>Edge Computing</w:t>
      </w:r>
      <w:r>
        <w:rPr>
          <w:bCs/>
          <w:sz w:val="24"/>
          <w:szCs w:val="24"/>
        </w:rPr>
        <w:t xml:space="preserve">” architectural style, we can switch from </w:t>
      </w:r>
      <w:r w:rsidRPr="00250303">
        <w:rPr>
          <w:b/>
          <w:bCs/>
          <w:sz w:val="24"/>
          <w:szCs w:val="24"/>
        </w:rPr>
        <w:t>Remote Procedure Invocation</w:t>
      </w:r>
      <w:r>
        <w:rPr>
          <w:bCs/>
          <w:sz w:val="24"/>
          <w:szCs w:val="24"/>
        </w:rPr>
        <w:t xml:space="preserve"> to </w:t>
      </w:r>
      <w:r w:rsidRPr="00250303">
        <w:rPr>
          <w:b/>
          <w:bCs/>
          <w:sz w:val="24"/>
          <w:szCs w:val="24"/>
        </w:rPr>
        <w:t>Message</w:t>
      </w:r>
      <w:r w:rsidR="00250303" w:rsidRPr="00250303">
        <w:rPr>
          <w:b/>
          <w:bCs/>
          <w:sz w:val="24"/>
          <w:szCs w:val="24"/>
        </w:rPr>
        <w:t xml:space="preserve"> (Asynchronous)</w:t>
      </w:r>
      <w:r>
        <w:rPr>
          <w:bCs/>
          <w:sz w:val="24"/>
          <w:szCs w:val="24"/>
        </w:rPr>
        <w:t xml:space="preserve"> pattern in the external interfaces with environment to reduce latency issues, improve reliability &amp; compatibility with legacy p</w:t>
      </w:r>
      <w:bookmarkStart w:id="0" w:name="_GoBack"/>
      <w:bookmarkEnd w:id="0"/>
      <w:r>
        <w:rPr>
          <w:bCs/>
          <w:sz w:val="24"/>
          <w:szCs w:val="24"/>
        </w:rPr>
        <w:t>latforms (i.e. problem of legacy interfaces)</w:t>
      </w:r>
      <w:r w:rsidR="00250303">
        <w:rPr>
          <w:bCs/>
          <w:sz w:val="24"/>
          <w:szCs w:val="24"/>
        </w:rPr>
        <w:t xml:space="preserve"> and finally promote loose coupling between the </w:t>
      </w:r>
      <w:r w:rsidR="00C536B1">
        <w:rPr>
          <w:bCs/>
          <w:sz w:val="24"/>
          <w:szCs w:val="24"/>
        </w:rPr>
        <w:t>Intelligent Assistant application</w:t>
      </w:r>
      <w:r w:rsidR="001E69DF">
        <w:rPr>
          <w:bCs/>
          <w:sz w:val="24"/>
          <w:szCs w:val="24"/>
        </w:rPr>
        <w:t xml:space="preserve"> and </w:t>
      </w:r>
      <w:r w:rsidR="00C536B1">
        <w:rPr>
          <w:bCs/>
          <w:sz w:val="24"/>
          <w:szCs w:val="24"/>
        </w:rPr>
        <w:t xml:space="preserve">the </w:t>
      </w:r>
      <w:r w:rsidR="001E69DF">
        <w:rPr>
          <w:bCs/>
          <w:sz w:val="24"/>
          <w:szCs w:val="24"/>
        </w:rPr>
        <w:t xml:space="preserve">environment (RHEL, Windows - </w:t>
      </w:r>
      <w:r w:rsidR="00250303">
        <w:rPr>
          <w:bCs/>
          <w:sz w:val="24"/>
          <w:szCs w:val="24"/>
        </w:rPr>
        <w:t xml:space="preserve">server </w:t>
      </w:r>
      <w:r w:rsidR="001E69DF">
        <w:rPr>
          <w:bCs/>
          <w:sz w:val="24"/>
          <w:szCs w:val="24"/>
        </w:rPr>
        <w:t>or Docker Container).</w:t>
      </w:r>
    </w:p>
    <w:p w:rsidR="005B6A83" w:rsidRPr="00E4446E" w:rsidRDefault="005B6A83" w:rsidP="00E4446E">
      <w:pPr>
        <w:pStyle w:val="ListParagraph"/>
        <w:ind w:left="360"/>
        <w:jc w:val="both"/>
        <w:rPr>
          <w:bCs/>
          <w:sz w:val="24"/>
          <w:szCs w:val="24"/>
        </w:rPr>
      </w:pPr>
    </w:p>
    <w:p w:rsidR="00FD6276" w:rsidRDefault="00FD6276" w:rsidP="00FD6276">
      <w:pPr>
        <w:rPr>
          <w:bCs/>
          <w:sz w:val="24"/>
          <w:szCs w:val="24"/>
        </w:rPr>
      </w:pPr>
    </w:p>
    <w:p w:rsidR="00FD6276" w:rsidRPr="00FD6276" w:rsidRDefault="00FD6276" w:rsidP="00FD6276">
      <w:pPr>
        <w:rPr>
          <w:bCs/>
          <w:sz w:val="24"/>
          <w:szCs w:val="24"/>
        </w:rPr>
      </w:pPr>
    </w:p>
    <w:p w:rsidR="00685FE4" w:rsidRPr="00685FE4" w:rsidRDefault="00685FE4" w:rsidP="00685FE4">
      <w:pPr>
        <w:pStyle w:val="ListParagraph"/>
        <w:ind w:left="1080"/>
        <w:rPr>
          <w:bCs/>
          <w:sz w:val="24"/>
          <w:szCs w:val="24"/>
        </w:rPr>
      </w:pPr>
    </w:p>
    <w:p w:rsidR="00BB3194" w:rsidRDefault="00BB3194"/>
    <w:sectPr w:rsidR="00BB3194" w:rsidSect="00CE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2405"/>
    <w:multiLevelType w:val="hybridMultilevel"/>
    <w:tmpl w:val="3E70A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F609F"/>
    <w:multiLevelType w:val="hybridMultilevel"/>
    <w:tmpl w:val="FEC80BD8"/>
    <w:lvl w:ilvl="0" w:tplc="6FA46B7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66C2C"/>
    <w:multiLevelType w:val="hybridMultilevel"/>
    <w:tmpl w:val="3F60A7B8"/>
    <w:lvl w:ilvl="0" w:tplc="1A5EFC28">
      <w:start w:val="8"/>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F0EDC"/>
    <w:multiLevelType w:val="hybridMultilevel"/>
    <w:tmpl w:val="8E9A3D18"/>
    <w:lvl w:ilvl="0" w:tplc="6FA46B7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4108B"/>
    <w:multiLevelType w:val="hybridMultilevel"/>
    <w:tmpl w:val="D2A6A8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4B2763"/>
    <w:multiLevelType w:val="hybridMultilevel"/>
    <w:tmpl w:val="85E4F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4A2280"/>
    <w:multiLevelType w:val="hybridMultilevel"/>
    <w:tmpl w:val="896C59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62B7488"/>
    <w:multiLevelType w:val="hybridMultilevel"/>
    <w:tmpl w:val="A85422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AE0AC4"/>
    <w:multiLevelType w:val="hybridMultilevel"/>
    <w:tmpl w:val="24949522"/>
    <w:lvl w:ilvl="0" w:tplc="35B4A55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5E46"/>
    <w:multiLevelType w:val="hybridMultilevel"/>
    <w:tmpl w:val="FBDA7B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4926486"/>
    <w:multiLevelType w:val="hybridMultilevel"/>
    <w:tmpl w:val="5C2EC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6"/>
  </w:num>
  <w:num w:numId="4">
    <w:abstractNumId w:val="7"/>
  </w:num>
  <w:num w:numId="5">
    <w:abstractNumId w:val="9"/>
  </w:num>
  <w:num w:numId="6">
    <w:abstractNumId w:val="4"/>
  </w:num>
  <w:num w:numId="7">
    <w:abstractNumId w:val="1"/>
  </w:num>
  <w:num w:numId="8">
    <w:abstractNumId w:val="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3194"/>
    <w:rsid w:val="0000679A"/>
    <w:rsid w:val="001E69DF"/>
    <w:rsid w:val="001F7F64"/>
    <w:rsid w:val="00250303"/>
    <w:rsid w:val="00421280"/>
    <w:rsid w:val="0051489C"/>
    <w:rsid w:val="00524216"/>
    <w:rsid w:val="005B6A83"/>
    <w:rsid w:val="00685FE4"/>
    <w:rsid w:val="006B1C24"/>
    <w:rsid w:val="00717D3A"/>
    <w:rsid w:val="007E1E41"/>
    <w:rsid w:val="008C728E"/>
    <w:rsid w:val="00932683"/>
    <w:rsid w:val="00942EE9"/>
    <w:rsid w:val="00A17194"/>
    <w:rsid w:val="00A35908"/>
    <w:rsid w:val="00B724FB"/>
    <w:rsid w:val="00BB3194"/>
    <w:rsid w:val="00BE77D9"/>
    <w:rsid w:val="00C362F5"/>
    <w:rsid w:val="00C536B1"/>
    <w:rsid w:val="00CE3A91"/>
    <w:rsid w:val="00D012F3"/>
    <w:rsid w:val="00D811CB"/>
    <w:rsid w:val="00E11AF1"/>
    <w:rsid w:val="00E4446E"/>
    <w:rsid w:val="00F97F29"/>
    <w:rsid w:val="00FD62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3633"/>
  <w15:docId w15:val="{5080791C-BDD2-4879-8B71-350CAE9F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1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31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3194"/>
    <w:pPr>
      <w:ind w:left="720"/>
      <w:contextualSpacing/>
    </w:pPr>
  </w:style>
  <w:style w:type="table" w:styleId="TableGrid">
    <w:name w:val="Table Grid"/>
    <w:basedOn w:val="TableNormal"/>
    <w:uiPriority w:val="39"/>
    <w:rsid w:val="00D01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2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6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16</cp:revision>
  <dcterms:created xsi:type="dcterms:W3CDTF">2020-01-26T11:52:00Z</dcterms:created>
  <dcterms:modified xsi:type="dcterms:W3CDTF">2020-01-26T16:54:00Z</dcterms:modified>
</cp:coreProperties>
</file>