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A9" w:rsidRDefault="00265FA9" w:rsidP="00D773B5">
      <w:pPr>
        <w:jc w:val="center"/>
      </w:pPr>
    </w:p>
    <w:p w:rsidR="00265FA9" w:rsidRDefault="00265FA9" w:rsidP="00D773B5">
      <w:pPr>
        <w:jc w:val="center"/>
      </w:pPr>
    </w:p>
    <w:p w:rsidR="00265FA9" w:rsidRDefault="00D773B5" w:rsidP="00D773B5">
      <w:pPr>
        <w:jc w:val="center"/>
      </w:pPr>
      <w:r>
        <w:rPr>
          <w:noProof/>
        </w:rPr>
        <w:drawing>
          <wp:inline distT="0" distB="0" distL="0" distR="0">
            <wp:extent cx="2140489" cy="866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666" cy="8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A9" w:rsidRPr="00265FA9" w:rsidRDefault="00265FA9" w:rsidP="00D773B5">
      <w:pPr>
        <w:jc w:val="center"/>
      </w:pPr>
    </w:p>
    <w:p w:rsidR="00D773B5" w:rsidRPr="00D773B5" w:rsidRDefault="004430B5" w:rsidP="00D773B5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Spoken Language Recognition at</w:t>
      </w:r>
      <w:r w:rsidR="00D773B5" w:rsidRPr="00D773B5">
        <w:rPr>
          <w:rFonts w:ascii="Times New Roman" w:hAnsi="Times New Roman"/>
          <w:b/>
          <w:sz w:val="40"/>
          <w:szCs w:val="40"/>
        </w:rPr>
        <w:t xml:space="preserve"> LSV</w:t>
      </w:r>
    </w:p>
    <w:p w:rsidR="00D773B5" w:rsidRDefault="00D773B5" w:rsidP="00D773B5">
      <w:pPr>
        <w:jc w:val="center"/>
        <w:rPr>
          <w:rFonts w:ascii="Times New Roman" w:hAnsi="Times New Roman"/>
          <w:b/>
          <w:sz w:val="32"/>
          <w:szCs w:val="32"/>
        </w:rPr>
      </w:pPr>
      <w:r w:rsidRPr="00D773B5">
        <w:rPr>
          <w:rFonts w:ascii="Times New Roman" w:hAnsi="Times New Roman"/>
          <w:b/>
          <w:sz w:val="32"/>
          <w:szCs w:val="32"/>
        </w:rPr>
        <w:t>Programming Challenge</w:t>
      </w:r>
    </w:p>
    <w:p w:rsidR="00D773B5" w:rsidRDefault="00D773B5" w:rsidP="00D773B5">
      <w:pPr>
        <w:jc w:val="center"/>
        <w:rPr>
          <w:rFonts w:ascii="Times New Roman" w:hAnsi="Times New Roman"/>
          <w:b/>
          <w:sz w:val="32"/>
          <w:szCs w:val="32"/>
        </w:rPr>
      </w:pPr>
    </w:p>
    <w:p w:rsidR="00D773B5" w:rsidRDefault="00D773B5" w:rsidP="00D773B5">
      <w:pPr>
        <w:jc w:val="center"/>
        <w:rPr>
          <w:rFonts w:ascii="Times New Roman" w:hAnsi="Times New Roman"/>
          <w:b/>
          <w:sz w:val="32"/>
          <w:szCs w:val="32"/>
        </w:rPr>
      </w:pPr>
    </w:p>
    <w:p w:rsidR="00D773B5" w:rsidRDefault="00D773B5" w:rsidP="00D773B5">
      <w:pPr>
        <w:jc w:val="center"/>
        <w:rPr>
          <w:rFonts w:ascii="Times New Roman" w:hAnsi="Times New Roman"/>
          <w:sz w:val="44"/>
          <w:szCs w:val="44"/>
        </w:rPr>
      </w:pPr>
      <w:r w:rsidRPr="00D773B5">
        <w:rPr>
          <w:rFonts w:ascii="Times New Roman" w:hAnsi="Times New Roman"/>
          <w:sz w:val="44"/>
          <w:szCs w:val="44"/>
        </w:rPr>
        <w:t>Report on Phoneme Vector Similarity, Clustering &amp; Dimensionality Reduction</w:t>
      </w:r>
    </w:p>
    <w:p w:rsidR="00D773B5" w:rsidRDefault="00D773B5" w:rsidP="00D773B5">
      <w:pPr>
        <w:jc w:val="center"/>
        <w:rPr>
          <w:rFonts w:ascii="Times New Roman" w:hAnsi="Times New Roman"/>
          <w:sz w:val="44"/>
          <w:szCs w:val="44"/>
        </w:rPr>
      </w:pPr>
    </w:p>
    <w:p w:rsidR="00D773B5" w:rsidRDefault="00D773B5" w:rsidP="00D773B5">
      <w:pPr>
        <w:jc w:val="center"/>
        <w:rPr>
          <w:rFonts w:ascii="Times New Roman" w:hAnsi="Times New Roman"/>
          <w:sz w:val="32"/>
          <w:szCs w:val="32"/>
        </w:rPr>
      </w:pPr>
      <w:r w:rsidRPr="00D773B5">
        <w:rPr>
          <w:rFonts w:ascii="Times New Roman" w:hAnsi="Times New Roman"/>
          <w:sz w:val="32"/>
          <w:szCs w:val="32"/>
        </w:rPr>
        <w:t xml:space="preserve"> </w:t>
      </w:r>
      <w:r w:rsidR="00265FA9">
        <w:rPr>
          <w:rFonts w:ascii="Times New Roman" w:hAnsi="Times New Roman"/>
          <w:sz w:val="32"/>
          <w:szCs w:val="32"/>
        </w:rPr>
        <w:t>Date of Submission: 05-09</w:t>
      </w:r>
      <w:r w:rsidRPr="00D773B5">
        <w:rPr>
          <w:rFonts w:ascii="Times New Roman" w:hAnsi="Times New Roman"/>
          <w:sz w:val="32"/>
          <w:szCs w:val="32"/>
        </w:rPr>
        <w:t>-2020</w:t>
      </w:r>
    </w:p>
    <w:p w:rsidR="00265FA9" w:rsidRDefault="00265FA9" w:rsidP="00D773B5">
      <w:pPr>
        <w:jc w:val="center"/>
        <w:rPr>
          <w:rFonts w:ascii="Times New Roman" w:hAnsi="Times New Roman"/>
          <w:sz w:val="32"/>
          <w:szCs w:val="32"/>
        </w:rPr>
      </w:pPr>
    </w:p>
    <w:p w:rsidR="00265FA9" w:rsidRDefault="00265FA9" w:rsidP="00D773B5">
      <w:pPr>
        <w:jc w:val="center"/>
        <w:rPr>
          <w:rFonts w:ascii="Times New Roman" w:hAnsi="Times New Roman"/>
          <w:sz w:val="32"/>
          <w:szCs w:val="32"/>
        </w:rPr>
      </w:pPr>
    </w:p>
    <w:p w:rsidR="00265FA9" w:rsidRDefault="00265FA9" w:rsidP="00265FA9">
      <w:pPr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265FA9" w:rsidRPr="00265FA9" w:rsidRDefault="00265FA9" w:rsidP="00647B3F">
      <w:pPr>
        <w:spacing w:after="0" w:line="276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265FA9">
        <w:rPr>
          <w:rFonts w:ascii="Times New Roman" w:hAnsi="Times New Roman"/>
          <w:b/>
          <w:i/>
          <w:sz w:val="32"/>
          <w:szCs w:val="32"/>
        </w:rPr>
        <w:t>Akshay Joshi</w:t>
      </w:r>
    </w:p>
    <w:p w:rsidR="00265FA9" w:rsidRDefault="00BC55D3" w:rsidP="00647B3F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  <w:hyperlink r:id="rId9" w:history="1">
        <w:r w:rsidR="008201E2" w:rsidRPr="0028220B">
          <w:rPr>
            <w:rStyle w:val="Hyperlink"/>
            <w:rFonts w:ascii="Times New Roman" w:hAnsi="Times New Roman"/>
            <w:sz w:val="32"/>
            <w:szCs w:val="32"/>
          </w:rPr>
          <w:t>s8akjosh@stud.uni-saarland.de</w:t>
        </w:r>
      </w:hyperlink>
    </w:p>
    <w:p w:rsidR="008201E2" w:rsidRDefault="008201E2" w:rsidP="00647B3F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M. Sc. Data Science &amp; Artificial Intelligence</w:t>
      </w:r>
    </w:p>
    <w:p w:rsidR="001E5435" w:rsidRDefault="001E5435" w:rsidP="00647B3F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1E5435" w:rsidRDefault="001E5435" w:rsidP="00647B3F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1E5435" w:rsidRDefault="001E5435" w:rsidP="00647B3F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1E5435" w:rsidRDefault="001E5435" w:rsidP="00647B3F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6B67E4" w:rsidRDefault="006B67E4" w:rsidP="001E5435">
      <w:pPr>
        <w:spacing w:after="0" w:line="276" w:lineRule="auto"/>
        <w:rPr>
          <w:rFonts w:ascii="Times New Roman" w:hAnsi="Times New Roman"/>
          <w:b/>
          <w:sz w:val="32"/>
          <w:szCs w:val="32"/>
        </w:rPr>
      </w:pPr>
    </w:p>
    <w:p w:rsidR="008478DE" w:rsidRPr="00200778" w:rsidRDefault="008478DE" w:rsidP="008478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32"/>
          <w:szCs w:val="32"/>
        </w:rPr>
      </w:pPr>
      <w:r w:rsidRPr="00200778">
        <w:rPr>
          <w:rFonts w:ascii="Times New Roman" w:hAnsi="Times New Roman"/>
          <w:b/>
          <w:sz w:val="32"/>
          <w:szCs w:val="32"/>
        </w:rPr>
        <w:lastRenderedPageBreak/>
        <w:t>Project Code R</w:t>
      </w:r>
      <w:r w:rsidR="00D150F1" w:rsidRPr="00200778">
        <w:rPr>
          <w:rFonts w:ascii="Times New Roman" w:hAnsi="Times New Roman"/>
          <w:b/>
          <w:sz w:val="32"/>
          <w:szCs w:val="32"/>
        </w:rPr>
        <w:t>epository &amp; Task Visualizations</w:t>
      </w:r>
    </w:p>
    <w:p w:rsidR="008478DE" w:rsidRDefault="002A7339" w:rsidP="008478DE">
      <w:pPr>
        <w:pStyle w:val="ListParagraph"/>
        <w:numPr>
          <w:ilvl w:val="0"/>
          <w:numId w:val="2"/>
        </w:numPr>
        <w:spacing w:after="0" w:line="276" w:lineRule="auto"/>
        <w:ind w:left="630" w:hanging="270"/>
        <w:rPr>
          <w:rFonts w:ascii="Times New Roman" w:hAnsi="Times New Roman"/>
          <w:sz w:val="24"/>
          <w:szCs w:val="24"/>
        </w:rPr>
      </w:pPr>
      <w:r w:rsidRPr="008478DE">
        <w:rPr>
          <w:rFonts w:ascii="Times New Roman" w:hAnsi="Times New Roman"/>
          <w:sz w:val="24"/>
          <w:szCs w:val="24"/>
        </w:rPr>
        <w:t xml:space="preserve">Code Repository: </w:t>
      </w:r>
      <w:hyperlink r:id="rId10" w:history="1">
        <w:r w:rsidR="006B67E4" w:rsidRPr="008478DE">
          <w:rPr>
            <w:rStyle w:val="Hyperlink"/>
            <w:rFonts w:ascii="Times New Roman" w:hAnsi="Times New Roman"/>
            <w:sz w:val="24"/>
            <w:szCs w:val="24"/>
          </w:rPr>
          <w:t>GitHub</w:t>
        </w:r>
      </w:hyperlink>
    </w:p>
    <w:p w:rsidR="006B67E4" w:rsidRPr="008478DE" w:rsidRDefault="006B67E4" w:rsidP="008478DE">
      <w:pPr>
        <w:pStyle w:val="ListParagraph"/>
        <w:numPr>
          <w:ilvl w:val="0"/>
          <w:numId w:val="2"/>
        </w:numPr>
        <w:spacing w:after="0" w:line="276" w:lineRule="auto"/>
        <w:ind w:left="630" w:hanging="270"/>
        <w:rPr>
          <w:rFonts w:ascii="Times New Roman" w:hAnsi="Times New Roman"/>
          <w:sz w:val="24"/>
          <w:szCs w:val="24"/>
        </w:rPr>
      </w:pPr>
      <w:r w:rsidRPr="008478DE">
        <w:rPr>
          <w:rFonts w:ascii="Times New Roman" w:hAnsi="Times New Roman"/>
          <w:sz w:val="24"/>
          <w:szCs w:val="24"/>
        </w:rPr>
        <w:t>Dedicated Task Website:</w:t>
      </w:r>
      <w:r w:rsidRPr="008478DE">
        <w:rPr>
          <w:rFonts w:ascii="Times New Roman" w:hAnsi="Times New Roman"/>
          <w:b/>
          <w:sz w:val="24"/>
          <w:szCs w:val="24"/>
        </w:rPr>
        <w:t xml:space="preserve"> </w:t>
      </w:r>
      <w:hyperlink r:id="rId11" w:history="1">
        <w:r w:rsidRPr="008478DE">
          <w:rPr>
            <w:rStyle w:val="Hyperlink"/>
            <w:rFonts w:ascii="Times New Roman" w:hAnsi="Times New Roman"/>
            <w:sz w:val="24"/>
            <w:szCs w:val="24"/>
          </w:rPr>
          <w:t>Link</w:t>
        </w:r>
      </w:hyperlink>
    </w:p>
    <w:p w:rsidR="008478DE" w:rsidRDefault="008478DE" w:rsidP="008478DE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A32E3C" w:rsidRPr="00200778" w:rsidRDefault="008478DE" w:rsidP="00574C4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200778">
        <w:rPr>
          <w:rFonts w:ascii="Times New Roman" w:hAnsi="Times New Roman"/>
          <w:b/>
          <w:sz w:val="32"/>
          <w:szCs w:val="32"/>
        </w:rPr>
        <w:t>Introduction</w:t>
      </w:r>
    </w:p>
    <w:p w:rsidR="0047072C" w:rsidRDefault="0047072C" w:rsidP="009870EE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Accurate Grapheme-to-Phoneme conversion is crucial for the effectiveness and success of Automatic Speech Recognition and Text-to-Speech systems. This task may perhaps be particularly challenging when building multilingual </w:t>
      </w:r>
      <w:r w:rsidR="00014583">
        <w:rPr>
          <w:rFonts w:ascii="Times New Roman" w:hAnsi="Times New Roman"/>
          <w:sz w:val="24"/>
          <w:szCs w:val="24"/>
        </w:rPr>
        <w:t>ASR</w:t>
      </w:r>
      <w:r>
        <w:rPr>
          <w:rFonts w:ascii="Times New Roman" w:hAnsi="Times New Roman"/>
          <w:sz w:val="24"/>
          <w:szCs w:val="24"/>
        </w:rPr>
        <w:t xml:space="preserve"> agents which requires un-ambiguous (without being affected by different accents/</w:t>
      </w:r>
      <w:r w:rsidR="00B074CF">
        <w:rPr>
          <w:rFonts w:ascii="Times New Roman" w:hAnsi="Times New Roman"/>
          <w:sz w:val="24"/>
          <w:szCs w:val="24"/>
        </w:rPr>
        <w:t>acoustic domains/</w:t>
      </w:r>
      <w:r>
        <w:rPr>
          <w:rFonts w:ascii="Times New Roman" w:hAnsi="Times New Roman"/>
          <w:sz w:val="24"/>
          <w:szCs w:val="24"/>
        </w:rPr>
        <w:t>similar sounding words</w:t>
      </w:r>
      <w:r w:rsidR="009870EE">
        <w:rPr>
          <w:rFonts w:ascii="Times New Roman" w:hAnsi="Times New Roman"/>
          <w:sz w:val="24"/>
          <w:szCs w:val="24"/>
        </w:rPr>
        <w:t xml:space="preserve"> in </w:t>
      </w:r>
      <w:r w:rsidR="00574C43">
        <w:rPr>
          <w:rFonts w:ascii="Times New Roman" w:hAnsi="Times New Roman"/>
          <w:sz w:val="24"/>
          <w:szCs w:val="24"/>
        </w:rPr>
        <w:t>analogous languages ex: Kannada &amp; Sanskrit</w:t>
      </w:r>
      <w:r>
        <w:rPr>
          <w:rFonts w:ascii="Times New Roman" w:hAnsi="Times New Roman"/>
          <w:sz w:val="24"/>
          <w:szCs w:val="24"/>
        </w:rPr>
        <w:t>) conversion of textual words to phonemes.</w:t>
      </w:r>
    </w:p>
    <w:p w:rsidR="00D4687A" w:rsidRDefault="00D4687A" w:rsidP="009870EE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4D663B" w:rsidRDefault="004D663B" w:rsidP="009870EE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typical G2P process has 3 steps:</w:t>
      </w:r>
    </w:p>
    <w:p w:rsidR="004D663B" w:rsidRDefault="004D663B" w:rsidP="004D663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Aligning Grapheme token to Phoneme token</w:t>
      </w:r>
    </w:p>
    <w:p w:rsidR="004D663B" w:rsidRDefault="004D663B" w:rsidP="004D663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Learning the G to P conversion</w:t>
      </w:r>
      <w:r w:rsidR="00FB38D3">
        <w:rPr>
          <w:rFonts w:ascii="Times New Roman" w:hAnsi="Times New Roman"/>
          <w:sz w:val="24"/>
          <w:szCs w:val="24"/>
        </w:rPr>
        <w:t xml:space="preserve"> (neural/statistical methods)</w:t>
      </w:r>
    </w:p>
    <w:p w:rsidR="004D663B" w:rsidRDefault="004D663B" w:rsidP="004D663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Triaging the best possible pronunciation provided the model</w:t>
      </w:r>
    </w:p>
    <w:p w:rsidR="0047072C" w:rsidRDefault="0047072C" w:rsidP="009870EE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71BDC" w:rsidRDefault="0047072C" w:rsidP="009870EE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programming</w:t>
      </w:r>
      <w:r w:rsidR="00951036">
        <w:rPr>
          <w:rFonts w:ascii="Times New Roman" w:hAnsi="Times New Roman"/>
          <w:sz w:val="24"/>
          <w:szCs w:val="24"/>
        </w:rPr>
        <w:t xml:space="preserve"> assignment,</w:t>
      </w:r>
      <w:r>
        <w:rPr>
          <w:rFonts w:ascii="Times New Roman" w:hAnsi="Times New Roman"/>
          <w:sz w:val="24"/>
          <w:szCs w:val="24"/>
        </w:rPr>
        <w:t xml:space="preserve"> </w:t>
      </w:r>
      <w:r w:rsidR="00951036">
        <w:rPr>
          <w:rFonts w:ascii="Times New Roman" w:hAnsi="Times New Roman"/>
          <w:sz w:val="24"/>
          <w:szCs w:val="24"/>
        </w:rPr>
        <w:t>t</w:t>
      </w:r>
      <w:r w:rsidR="00A32E3C">
        <w:rPr>
          <w:rFonts w:ascii="Times New Roman" w:hAnsi="Times New Roman"/>
          <w:sz w:val="24"/>
          <w:szCs w:val="24"/>
        </w:rPr>
        <w:t xml:space="preserve">he task is to import and efficiently parse the tsv file which contains 50 phonemes (perhaps retrieved from a CNN/Transformer based neural model for </w:t>
      </w:r>
      <w:r w:rsidR="00A32E3C" w:rsidRPr="00A32E3C">
        <w:rPr>
          <w:rFonts w:ascii="Times New Roman" w:hAnsi="Times New Roman"/>
          <w:sz w:val="24"/>
          <w:szCs w:val="24"/>
        </w:rPr>
        <w:t>grapheme-to-phoneme</w:t>
      </w:r>
      <w:r w:rsidR="00A32E3C">
        <w:rPr>
          <w:rFonts w:ascii="Times New Roman" w:hAnsi="Times New Roman"/>
          <w:sz w:val="24"/>
          <w:szCs w:val="24"/>
        </w:rPr>
        <w:t xml:space="preserve"> conversion) &amp; their corresponding representations in the embedding space as a 236-</w:t>
      </w:r>
      <w:r w:rsidR="0007401E">
        <w:rPr>
          <w:rFonts w:ascii="Times New Roman" w:hAnsi="Times New Roman"/>
          <w:sz w:val="24"/>
          <w:szCs w:val="24"/>
        </w:rPr>
        <w:t>dimensional vector</w:t>
      </w:r>
      <w:r w:rsidR="00951036">
        <w:rPr>
          <w:rFonts w:ascii="Times New Roman" w:hAnsi="Times New Roman"/>
          <w:sz w:val="24"/>
          <w:szCs w:val="24"/>
        </w:rPr>
        <w:t xml:space="preserve">. </w:t>
      </w:r>
      <w:r w:rsidR="00A32E3C">
        <w:rPr>
          <w:rFonts w:ascii="Times New Roman" w:hAnsi="Times New Roman"/>
          <w:sz w:val="24"/>
          <w:szCs w:val="24"/>
        </w:rPr>
        <w:t>Further, to assess if these phonemes are similar or correlated to each other in terms of usage/semantics/audio signature</w:t>
      </w:r>
      <w:r w:rsidR="00E0560E">
        <w:rPr>
          <w:rFonts w:ascii="Times New Roman" w:hAnsi="Times New Roman"/>
          <w:sz w:val="24"/>
          <w:szCs w:val="24"/>
        </w:rPr>
        <w:t>,</w:t>
      </w:r>
      <w:r w:rsidR="00A32E3C">
        <w:rPr>
          <w:rFonts w:ascii="Times New Roman" w:hAnsi="Times New Roman"/>
          <w:sz w:val="24"/>
          <w:szCs w:val="24"/>
        </w:rPr>
        <w:t xml:space="preserve"> we perform an array of tasks ranging from calculating the </w:t>
      </w:r>
      <w:r w:rsidR="00951036">
        <w:rPr>
          <w:rFonts w:ascii="Times New Roman" w:hAnsi="Times New Roman"/>
          <w:sz w:val="24"/>
          <w:szCs w:val="24"/>
        </w:rPr>
        <w:t xml:space="preserve">Pairwise </w:t>
      </w:r>
      <w:r w:rsidR="00A32E3C">
        <w:rPr>
          <w:rFonts w:ascii="Times New Roman" w:hAnsi="Times New Roman"/>
          <w:sz w:val="24"/>
          <w:szCs w:val="24"/>
        </w:rPr>
        <w:t xml:space="preserve">Cosine Similarities, </w:t>
      </w:r>
      <w:r w:rsidR="00E0560E">
        <w:rPr>
          <w:rFonts w:ascii="Times New Roman" w:hAnsi="Times New Roman"/>
          <w:sz w:val="24"/>
          <w:szCs w:val="24"/>
        </w:rPr>
        <w:t xml:space="preserve">Dimensionality Reduction using Linear </w:t>
      </w:r>
      <w:r w:rsidR="00951036">
        <w:rPr>
          <w:rFonts w:ascii="Times New Roman" w:hAnsi="Times New Roman"/>
          <w:sz w:val="24"/>
          <w:szCs w:val="24"/>
        </w:rPr>
        <w:t>&amp;</w:t>
      </w:r>
      <w:r w:rsidR="00E0560E">
        <w:rPr>
          <w:rFonts w:ascii="Times New Roman" w:hAnsi="Times New Roman"/>
          <w:sz w:val="24"/>
          <w:szCs w:val="24"/>
        </w:rPr>
        <w:t xml:space="preserve"> Manifold Learning methods and Clustering to uncover hidden patterns in the </w:t>
      </w:r>
      <w:r w:rsidR="00951036">
        <w:rPr>
          <w:rFonts w:ascii="Times New Roman" w:hAnsi="Times New Roman"/>
          <w:sz w:val="24"/>
          <w:szCs w:val="24"/>
        </w:rPr>
        <w:t xml:space="preserve">phoneme </w:t>
      </w:r>
      <w:r w:rsidR="00E0560E">
        <w:rPr>
          <w:rFonts w:ascii="Times New Roman" w:hAnsi="Times New Roman"/>
          <w:sz w:val="24"/>
          <w:szCs w:val="24"/>
        </w:rPr>
        <w:t>vector space.</w:t>
      </w:r>
    </w:p>
    <w:p w:rsidR="009870EE" w:rsidRDefault="009870EE" w:rsidP="009870EE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870EE" w:rsidRPr="00200778" w:rsidRDefault="009870EE" w:rsidP="00466A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200778">
        <w:rPr>
          <w:rFonts w:ascii="Times New Roman" w:hAnsi="Times New Roman"/>
          <w:b/>
          <w:sz w:val="32"/>
          <w:szCs w:val="32"/>
        </w:rPr>
        <w:t>Tasks Implemented</w:t>
      </w:r>
    </w:p>
    <w:p w:rsidR="00FB38D3" w:rsidRPr="00FB38D3" w:rsidRDefault="00FB38D3" w:rsidP="00AC0451">
      <w:pPr>
        <w:pStyle w:val="ListParagraph"/>
        <w:numPr>
          <w:ilvl w:val="0"/>
          <w:numId w:val="8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B38D3">
        <w:rPr>
          <w:rFonts w:ascii="Times New Roman" w:hAnsi="Times New Roman"/>
          <w:sz w:val="24"/>
          <w:szCs w:val="24"/>
        </w:rPr>
        <w:t xml:space="preserve">Pairwise Cosine Similarity </w:t>
      </w:r>
      <w:r>
        <w:rPr>
          <w:rFonts w:ascii="Times New Roman" w:hAnsi="Times New Roman"/>
          <w:sz w:val="24"/>
          <w:szCs w:val="24"/>
        </w:rPr>
        <w:t xml:space="preserve">Heat </w:t>
      </w:r>
      <w:r w:rsidRPr="00FB38D3">
        <w:rPr>
          <w:rFonts w:ascii="Times New Roman" w:hAnsi="Times New Roman"/>
          <w:sz w:val="24"/>
          <w:szCs w:val="24"/>
        </w:rPr>
        <w:t>map/Confusion Matrix</w:t>
      </w:r>
    </w:p>
    <w:p w:rsidR="00FB38D3" w:rsidRPr="00FB38D3" w:rsidRDefault="000D072A" w:rsidP="000D072A">
      <w:pPr>
        <w:pStyle w:val="ListParagraph"/>
        <w:numPr>
          <w:ilvl w:val="0"/>
          <w:numId w:val="8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0D072A">
        <w:rPr>
          <w:rFonts w:ascii="Times New Roman" w:hAnsi="Times New Roman"/>
          <w:sz w:val="24"/>
          <w:szCs w:val="24"/>
        </w:rPr>
        <w:t>Hierarchical</w:t>
      </w:r>
      <w:r w:rsidR="00FB38D3" w:rsidRPr="00FB38D3">
        <w:rPr>
          <w:rFonts w:ascii="Times New Roman" w:hAnsi="Times New Roman"/>
          <w:sz w:val="24"/>
          <w:szCs w:val="24"/>
        </w:rPr>
        <w:t xml:space="preserve"> Clustering &amp; Dendrogram Visualization</w:t>
      </w:r>
    </w:p>
    <w:p w:rsidR="00FB38D3" w:rsidRPr="00FB38D3" w:rsidRDefault="00FB38D3" w:rsidP="00AC0451">
      <w:pPr>
        <w:pStyle w:val="ListParagraph"/>
        <w:numPr>
          <w:ilvl w:val="0"/>
          <w:numId w:val="8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B38D3">
        <w:rPr>
          <w:rFonts w:ascii="Times New Roman" w:hAnsi="Times New Roman"/>
          <w:sz w:val="24"/>
          <w:szCs w:val="24"/>
        </w:rPr>
        <w:t>Principle Component Analysis (PCA)</w:t>
      </w:r>
    </w:p>
    <w:p w:rsidR="00FB38D3" w:rsidRPr="00FB38D3" w:rsidRDefault="00FB38D3" w:rsidP="00AC0451">
      <w:pPr>
        <w:pStyle w:val="ListParagraph"/>
        <w:numPr>
          <w:ilvl w:val="0"/>
          <w:numId w:val="8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B38D3">
        <w:rPr>
          <w:rFonts w:ascii="Times New Roman" w:hAnsi="Times New Roman"/>
          <w:sz w:val="24"/>
          <w:szCs w:val="24"/>
        </w:rPr>
        <w:t>Independent Component Analysis (ICA)</w:t>
      </w:r>
    </w:p>
    <w:p w:rsidR="00FB38D3" w:rsidRPr="00FB38D3" w:rsidRDefault="00FB38D3" w:rsidP="00AC0451">
      <w:pPr>
        <w:pStyle w:val="ListParagraph"/>
        <w:numPr>
          <w:ilvl w:val="0"/>
          <w:numId w:val="8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B38D3">
        <w:rPr>
          <w:rFonts w:ascii="Times New Roman" w:hAnsi="Times New Roman"/>
          <w:sz w:val="24"/>
          <w:szCs w:val="24"/>
        </w:rPr>
        <w:t>t-Distributed Stochastic Neighbor Embedding (t-SNE)</w:t>
      </w:r>
    </w:p>
    <w:p w:rsidR="00FB38D3" w:rsidRPr="00FB38D3" w:rsidRDefault="00FB38D3" w:rsidP="00AC0451">
      <w:pPr>
        <w:pStyle w:val="ListParagraph"/>
        <w:numPr>
          <w:ilvl w:val="0"/>
          <w:numId w:val="8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B38D3">
        <w:rPr>
          <w:rFonts w:ascii="Times New Roman" w:hAnsi="Times New Roman"/>
          <w:sz w:val="24"/>
          <w:szCs w:val="24"/>
        </w:rPr>
        <w:t>Multidimensional Scaling (MDS - Metric)</w:t>
      </w:r>
    </w:p>
    <w:p w:rsidR="00200778" w:rsidRDefault="00FB38D3" w:rsidP="00200778">
      <w:pPr>
        <w:pStyle w:val="ListParagraph"/>
        <w:numPr>
          <w:ilvl w:val="0"/>
          <w:numId w:val="8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FB38D3">
        <w:rPr>
          <w:rFonts w:ascii="Times New Roman" w:hAnsi="Times New Roman"/>
          <w:sz w:val="24"/>
          <w:szCs w:val="24"/>
        </w:rPr>
        <w:t>PCA - DBSCAN Clustering</w:t>
      </w:r>
    </w:p>
    <w:p w:rsidR="00690AA8" w:rsidRDefault="00690AA8" w:rsidP="00C71BDC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446603" w:rsidRDefault="00446603" w:rsidP="00C71BDC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446603" w:rsidRDefault="00446603" w:rsidP="00C71BDC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446603" w:rsidRDefault="00446603" w:rsidP="00C71BDC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446603" w:rsidRPr="00C71BDC" w:rsidRDefault="00446603" w:rsidP="00446603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200778" w:rsidRPr="00690AA8" w:rsidRDefault="00200778" w:rsidP="009B7BF7">
      <w:pPr>
        <w:pStyle w:val="ListParagraph"/>
        <w:numPr>
          <w:ilvl w:val="3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 w:rsidRPr="00C71BDC">
        <w:rPr>
          <w:rFonts w:ascii="Times New Roman" w:hAnsi="Times New Roman"/>
          <w:b/>
          <w:sz w:val="28"/>
          <w:szCs w:val="28"/>
        </w:rPr>
        <w:lastRenderedPageBreak/>
        <w:t>Task 1: Pairwise Cosine Similarity Confusion Matrix</w:t>
      </w:r>
    </w:p>
    <w:p w:rsidR="00690AA8" w:rsidRDefault="00690AA8" w:rsidP="00D4687A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we proceed with the computation of cosine similarities of phoneme vectors, it is ideal to learn about what are vector embeddings of words/phonemes.</w:t>
      </w:r>
    </w:p>
    <w:p w:rsidR="00690AA8" w:rsidRDefault="00690AA8" w:rsidP="00D4687A">
      <w:pPr>
        <w:pStyle w:val="ListParagraph"/>
        <w:numPr>
          <w:ilvl w:val="0"/>
          <w:numId w:val="9"/>
        </w:numPr>
        <w:spacing w:after="0" w:line="276" w:lineRule="auto"/>
        <w:ind w:left="450" w:hanging="270"/>
        <w:jc w:val="both"/>
        <w:rPr>
          <w:rFonts w:ascii="Times New Roman" w:hAnsi="Times New Roman"/>
          <w:sz w:val="24"/>
          <w:szCs w:val="24"/>
        </w:rPr>
      </w:pPr>
      <w:r w:rsidRPr="00446603">
        <w:rPr>
          <w:rFonts w:ascii="Times New Roman" w:hAnsi="Times New Roman"/>
          <w:b/>
          <w:sz w:val="24"/>
          <w:szCs w:val="24"/>
        </w:rPr>
        <w:t>Phoneme Embeddings:</w:t>
      </w:r>
      <w:r>
        <w:rPr>
          <w:rFonts w:ascii="Times New Roman" w:hAnsi="Times New Roman"/>
          <w:sz w:val="24"/>
          <w:szCs w:val="24"/>
        </w:rPr>
        <w:t xml:space="preserve"> It is a learned representation </w:t>
      </w:r>
      <w:r w:rsidR="00446603">
        <w:rPr>
          <w:rFonts w:ascii="Times New Roman" w:hAnsi="Times New Roman"/>
          <w:sz w:val="24"/>
          <w:szCs w:val="24"/>
        </w:rPr>
        <w:t xml:space="preserve">of a phoneme (group of sounds in a language) in the form of a </w:t>
      </w:r>
      <w:r w:rsidR="00446603" w:rsidRPr="00446603">
        <w:rPr>
          <w:rFonts w:ascii="Times New Roman" w:hAnsi="Times New Roman"/>
          <w:sz w:val="24"/>
          <w:szCs w:val="24"/>
        </w:rPr>
        <w:t>real-valued vector</w:t>
      </w:r>
      <w:r w:rsidR="00446603">
        <w:rPr>
          <w:rFonts w:ascii="Times New Roman" w:hAnsi="Times New Roman"/>
          <w:sz w:val="24"/>
          <w:szCs w:val="24"/>
        </w:rPr>
        <w:t xml:space="preserve"> in the vector space. The phoneme could be represented in a vector of multiple hundred dimensions (when working with large corpus).</w:t>
      </w:r>
    </w:p>
    <w:p w:rsidR="009732E5" w:rsidRPr="00BF0A0B" w:rsidRDefault="009732E5" w:rsidP="00D4687A">
      <w:pPr>
        <w:pStyle w:val="ListParagraph"/>
        <w:numPr>
          <w:ilvl w:val="0"/>
          <w:numId w:val="9"/>
        </w:numPr>
        <w:spacing w:after="0" w:line="276" w:lineRule="auto"/>
        <w:ind w:left="450" w:hanging="270"/>
        <w:jc w:val="both"/>
        <w:rPr>
          <w:rFonts w:ascii="Times New Roman" w:hAnsi="Times New Roman"/>
          <w:b/>
          <w:sz w:val="24"/>
          <w:szCs w:val="24"/>
        </w:rPr>
      </w:pPr>
      <w:r w:rsidRPr="009732E5">
        <w:rPr>
          <w:rFonts w:ascii="Times New Roman" w:hAnsi="Times New Roman"/>
          <w:b/>
          <w:sz w:val="24"/>
          <w:szCs w:val="24"/>
        </w:rPr>
        <w:t xml:space="preserve">Phoneme Embedding Similarity: </w:t>
      </w:r>
      <w:r>
        <w:rPr>
          <w:rFonts w:ascii="Times New Roman" w:hAnsi="Times New Roman"/>
          <w:sz w:val="24"/>
          <w:szCs w:val="24"/>
        </w:rPr>
        <w:t xml:space="preserve">Just like word vectors, </w:t>
      </w:r>
      <w:r w:rsidR="00E462E5">
        <w:rPr>
          <w:rFonts w:ascii="Times New Roman" w:hAnsi="Times New Roman"/>
          <w:sz w:val="24"/>
          <w:szCs w:val="24"/>
        </w:rPr>
        <w:t>phonemes with similar audio signature/semantics/meaning/usage have similar representation in the Vector Space Model (VSM).</w:t>
      </w:r>
      <w:r w:rsidR="00FA3B70">
        <w:rPr>
          <w:rFonts w:ascii="Times New Roman" w:hAnsi="Times New Roman"/>
          <w:sz w:val="24"/>
          <w:szCs w:val="24"/>
        </w:rPr>
        <w:t xml:space="preserve"> Provided there is no domain mismatch or contrasting acoustic conditions.</w:t>
      </w:r>
    </w:p>
    <w:p w:rsidR="00D077CF" w:rsidRDefault="00BF0A0B" w:rsidP="00D077CF">
      <w:pPr>
        <w:pStyle w:val="ListParagraph"/>
        <w:numPr>
          <w:ilvl w:val="0"/>
          <w:numId w:val="9"/>
        </w:numPr>
        <w:spacing w:after="0" w:line="276" w:lineRule="auto"/>
        <w:ind w:left="450" w:hanging="27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Dimensionality of Embeddings: </w:t>
      </w:r>
      <w:r w:rsidRPr="00BF0A0B">
        <w:rPr>
          <w:rFonts w:ascii="Times New Roman" w:hAnsi="Times New Roman"/>
          <w:sz w:val="24"/>
          <w:szCs w:val="24"/>
        </w:rPr>
        <w:t>Processing low dimensional vectors is computationally less intensive and well optimized in popular machine learning frameworks such as Scikit-learn.</w:t>
      </w:r>
    </w:p>
    <w:p w:rsidR="00D077CF" w:rsidRDefault="00D077CF" w:rsidP="00D077CF">
      <w:pPr>
        <w:pStyle w:val="ListParagraph"/>
        <w:spacing w:after="0" w:line="276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p w:rsidR="00D077CF" w:rsidRDefault="00D077CF" w:rsidP="00470BEE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task, I have built a phoneme dictionary whose keys are populated with the phoneme symbols and values as their vectors. </w:t>
      </w:r>
      <w:r w:rsidR="00470BEE">
        <w:rPr>
          <w:rFonts w:ascii="Times New Roman" w:hAnsi="Times New Roman"/>
          <w:sz w:val="24"/>
          <w:szCs w:val="24"/>
        </w:rPr>
        <w:t xml:space="preserve">Pandas Data Frames were not used as the task was simple and did not require any data imputations (no missing values in the vectors). Then, </w:t>
      </w:r>
      <w:r>
        <w:rPr>
          <w:rFonts w:ascii="Times New Roman" w:hAnsi="Times New Roman"/>
          <w:sz w:val="24"/>
          <w:szCs w:val="24"/>
        </w:rPr>
        <w:t xml:space="preserve">utilized Cosine Similarity function from the ‘sklearn metrics’ package to </w:t>
      </w:r>
      <w:r w:rsidR="00470BEE" w:rsidRPr="00470BEE">
        <w:rPr>
          <w:rFonts w:ascii="Times New Roman" w:hAnsi="Times New Roman"/>
          <w:sz w:val="24"/>
          <w:szCs w:val="24"/>
        </w:rPr>
        <w:t>measur</w:t>
      </w:r>
      <w:r w:rsidR="00470BEE">
        <w:rPr>
          <w:rFonts w:ascii="Times New Roman" w:hAnsi="Times New Roman"/>
          <w:sz w:val="24"/>
          <w:szCs w:val="24"/>
        </w:rPr>
        <w:t>e</w:t>
      </w:r>
      <w:r w:rsidR="00470BEE" w:rsidRPr="00470BEE">
        <w:rPr>
          <w:rFonts w:ascii="Times New Roman" w:hAnsi="Times New Roman"/>
          <w:sz w:val="24"/>
          <w:szCs w:val="24"/>
        </w:rPr>
        <w:t xml:space="preserve"> the cosine of the angle between </w:t>
      </w:r>
      <w:r w:rsidR="00470BEE">
        <w:rPr>
          <w:rFonts w:ascii="Times New Roman" w:hAnsi="Times New Roman"/>
          <w:sz w:val="24"/>
          <w:szCs w:val="24"/>
        </w:rPr>
        <w:t xml:space="preserve">the </w:t>
      </w:r>
      <w:r w:rsidR="00470BEE" w:rsidRPr="00470BEE">
        <w:rPr>
          <w:rFonts w:ascii="Times New Roman" w:hAnsi="Times New Roman"/>
          <w:sz w:val="24"/>
          <w:szCs w:val="24"/>
        </w:rPr>
        <w:t>two</w:t>
      </w:r>
      <w:r w:rsidR="00470BEE">
        <w:rPr>
          <w:rFonts w:ascii="Times New Roman" w:hAnsi="Times New Roman"/>
          <w:sz w:val="24"/>
          <w:szCs w:val="24"/>
        </w:rPr>
        <w:t xml:space="preserve"> phoneme</w:t>
      </w:r>
      <w:r w:rsidR="00470BEE" w:rsidRPr="00470BEE">
        <w:rPr>
          <w:rFonts w:ascii="Times New Roman" w:hAnsi="Times New Roman"/>
          <w:sz w:val="24"/>
          <w:szCs w:val="24"/>
        </w:rPr>
        <w:t xml:space="preserve"> vectors</w:t>
      </w:r>
      <w:r w:rsidR="00470BEE">
        <w:rPr>
          <w:rFonts w:ascii="Times New Roman" w:hAnsi="Times New Roman"/>
          <w:sz w:val="24"/>
          <w:szCs w:val="24"/>
        </w:rPr>
        <w:t xml:space="preserve"> in vector space. It is to be noted that, </w:t>
      </w:r>
      <w:r w:rsidR="00470BEE" w:rsidRPr="00470BEE">
        <w:rPr>
          <w:rFonts w:ascii="Times New Roman" w:hAnsi="Times New Roman"/>
          <w:b/>
          <w:sz w:val="24"/>
          <w:szCs w:val="24"/>
        </w:rPr>
        <w:t>smaller</w:t>
      </w:r>
      <w:r w:rsidR="00470BEE">
        <w:rPr>
          <w:rFonts w:ascii="Times New Roman" w:hAnsi="Times New Roman"/>
          <w:sz w:val="24"/>
          <w:szCs w:val="24"/>
        </w:rPr>
        <w:t xml:space="preserve"> is the angle, </w:t>
      </w:r>
      <w:r w:rsidR="00470BEE" w:rsidRPr="00470BEE">
        <w:rPr>
          <w:rFonts w:ascii="Times New Roman" w:hAnsi="Times New Roman"/>
          <w:b/>
          <w:sz w:val="24"/>
          <w:szCs w:val="24"/>
        </w:rPr>
        <w:t>higher</w:t>
      </w:r>
      <w:r w:rsidR="00470BEE">
        <w:rPr>
          <w:rFonts w:ascii="Times New Roman" w:hAnsi="Times New Roman"/>
          <w:sz w:val="24"/>
          <w:szCs w:val="24"/>
        </w:rPr>
        <w:t xml:space="preserve"> is the vector similarity.</w:t>
      </w:r>
    </w:p>
    <w:p w:rsidR="00DC5B30" w:rsidRDefault="00DC5B30" w:rsidP="00470BEE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</w:p>
    <w:p w:rsidR="00DC5B30" w:rsidRDefault="00DC5B30" w:rsidP="00470BEE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mathematical equation of Cosine Similarity is:</w:t>
      </w:r>
    </w:p>
    <w:p w:rsidR="00DC5B30" w:rsidRDefault="00DC5B30" w:rsidP="00DC5B30">
      <w:pPr>
        <w:pStyle w:val="ListParagraph"/>
        <w:spacing w:after="0" w:line="276" w:lineRule="auto"/>
        <w:ind w:left="1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59272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ine-equ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937" cy="6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30" w:rsidRDefault="0006031C" w:rsidP="009D2DB0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confusion matrix generated from my code is as follows:</w:t>
      </w:r>
    </w:p>
    <w:p w:rsidR="002F263C" w:rsidRPr="00D077CF" w:rsidRDefault="0006031C" w:rsidP="002F263C">
      <w:pPr>
        <w:pStyle w:val="ListParagraph"/>
        <w:spacing w:after="0" w:line="276" w:lineRule="auto"/>
        <w:ind w:left="1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585259" cy="29813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897" cy="2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A8" w:rsidRDefault="002F263C" w:rsidP="00442EED">
      <w:pPr>
        <w:pStyle w:val="ListParagraph"/>
        <w:spacing w:after="0" w:line="276" w:lineRule="auto"/>
        <w:ind w:left="270"/>
        <w:jc w:val="center"/>
        <w:rPr>
          <w:rFonts w:ascii="Times New Roman" w:hAnsi="Times New Roman"/>
          <w:sz w:val="20"/>
          <w:szCs w:val="20"/>
        </w:rPr>
      </w:pPr>
      <w:r w:rsidRPr="002F263C">
        <w:rPr>
          <w:rFonts w:ascii="Times New Roman" w:hAnsi="Times New Roman"/>
          <w:sz w:val="20"/>
          <w:szCs w:val="20"/>
        </w:rPr>
        <w:t>Figure: Pairwise Cosine Similarity between Phoneme Vectors</w:t>
      </w:r>
    </w:p>
    <w:p w:rsidR="00442EED" w:rsidRDefault="00442EED" w:rsidP="009D2DB0">
      <w:pPr>
        <w:pStyle w:val="ListParagraph"/>
        <w:spacing w:after="0" w:line="276" w:lineRule="auto"/>
        <w:ind w:left="270"/>
        <w:jc w:val="both"/>
        <w:rPr>
          <w:rFonts w:ascii="Times New Roman" w:hAnsi="Times New Roman"/>
          <w:b/>
          <w:sz w:val="20"/>
          <w:szCs w:val="20"/>
        </w:rPr>
      </w:pPr>
      <w:r w:rsidRPr="00E126DF">
        <w:rPr>
          <w:rFonts w:ascii="Times New Roman" w:hAnsi="Times New Roman"/>
          <w:b/>
          <w:color w:val="FF0000"/>
          <w:sz w:val="20"/>
          <w:szCs w:val="20"/>
        </w:rPr>
        <w:lastRenderedPageBreak/>
        <w:t>[Please find the higher resolution images of the plots in the ‘Images’ folder in the submission]</w:t>
      </w:r>
    </w:p>
    <w:p w:rsidR="00442EED" w:rsidRDefault="00442EED" w:rsidP="00442EED">
      <w:pPr>
        <w:pStyle w:val="ListParagraph"/>
        <w:spacing w:after="0" w:line="276" w:lineRule="auto"/>
        <w:ind w:left="270"/>
        <w:rPr>
          <w:rFonts w:ascii="Times New Roman" w:hAnsi="Times New Roman"/>
          <w:sz w:val="20"/>
          <w:szCs w:val="20"/>
        </w:rPr>
      </w:pPr>
    </w:p>
    <w:p w:rsidR="00442EED" w:rsidRDefault="00442EED" w:rsidP="009D2DB0">
      <w:pPr>
        <w:pStyle w:val="ListParagraph"/>
        <w:numPr>
          <w:ilvl w:val="0"/>
          <w:numId w:val="10"/>
        </w:numPr>
        <w:spacing w:after="0" w:line="276" w:lineRule="auto"/>
        <w:ind w:left="540" w:hanging="270"/>
        <w:jc w:val="both"/>
        <w:rPr>
          <w:rFonts w:ascii="Times New Roman" w:hAnsi="Times New Roman"/>
          <w:sz w:val="24"/>
          <w:szCs w:val="24"/>
        </w:rPr>
      </w:pPr>
      <w:r w:rsidRPr="00442EED">
        <w:rPr>
          <w:rFonts w:ascii="Times New Roman" w:hAnsi="Times New Roman"/>
          <w:sz w:val="24"/>
          <w:szCs w:val="24"/>
        </w:rPr>
        <w:t>In the above plot, the bright yellow spot between 2 phonemes signifies higher similarity</w:t>
      </w:r>
      <w:r>
        <w:rPr>
          <w:rFonts w:ascii="Times New Roman" w:hAnsi="Times New Roman"/>
          <w:sz w:val="24"/>
          <w:szCs w:val="24"/>
        </w:rPr>
        <w:t>. Whereas, the dark purple region signifies that the corresponding phonemes are least similar to each other.</w:t>
      </w:r>
    </w:p>
    <w:p w:rsidR="00442EED" w:rsidRDefault="00442EED" w:rsidP="009D2DB0">
      <w:pPr>
        <w:pStyle w:val="ListParagraph"/>
        <w:numPr>
          <w:ilvl w:val="0"/>
          <w:numId w:val="10"/>
        </w:numPr>
        <w:spacing w:after="0" w:line="276" w:lineRule="auto"/>
        <w:ind w:left="54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Example: The phonemes ‘n’ &amp; ‘n’ are highly similar to each other. Whereas, ‘n:’ &amp; ‘n’ are moderately similar and the symbols ‘x:’ </w:t>
      </w:r>
      <w:r w:rsidR="005846F2">
        <w:rPr>
          <w:rFonts w:ascii="Times New Roman" w:hAnsi="Times New Roman"/>
          <w:sz w:val="24"/>
          <w:szCs w:val="24"/>
        </w:rPr>
        <w:t>&amp;‘t’</w:t>
      </w:r>
      <w:r>
        <w:rPr>
          <w:rFonts w:ascii="Times New Roman" w:hAnsi="Times New Roman"/>
          <w:sz w:val="24"/>
          <w:szCs w:val="24"/>
        </w:rPr>
        <w:t xml:space="preserve"> are completely dissimilar.</w:t>
      </w:r>
    </w:p>
    <w:p w:rsidR="00690AA8" w:rsidRDefault="00690AA8" w:rsidP="00690AA8">
      <w:pPr>
        <w:pStyle w:val="ListParagraph"/>
        <w:spacing w:after="0" w:line="276" w:lineRule="auto"/>
        <w:ind w:left="270"/>
        <w:jc w:val="both"/>
        <w:rPr>
          <w:rFonts w:ascii="Times New Roman" w:hAnsi="Times New Roman"/>
          <w:sz w:val="24"/>
          <w:szCs w:val="24"/>
        </w:rPr>
      </w:pPr>
    </w:p>
    <w:p w:rsidR="000D072A" w:rsidRPr="000D072A" w:rsidRDefault="000D072A" w:rsidP="009B7BF7">
      <w:pPr>
        <w:pStyle w:val="ListParagraph"/>
        <w:numPr>
          <w:ilvl w:val="3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Task 2</w:t>
      </w:r>
      <w:r w:rsidRPr="00C71BDC">
        <w:rPr>
          <w:rFonts w:ascii="Times New Roman" w:hAnsi="Times New Roman"/>
          <w:b/>
          <w:sz w:val="28"/>
          <w:szCs w:val="28"/>
        </w:rPr>
        <w:t xml:space="preserve">: </w:t>
      </w:r>
      <w:r w:rsidR="009D2DB0" w:rsidRPr="009D2DB0">
        <w:rPr>
          <w:rFonts w:ascii="Times New Roman" w:hAnsi="Times New Roman"/>
          <w:b/>
          <w:sz w:val="28"/>
          <w:szCs w:val="28"/>
        </w:rPr>
        <w:t>Hierarchical</w:t>
      </w:r>
      <w:r w:rsidRPr="000D072A">
        <w:rPr>
          <w:rFonts w:ascii="Times New Roman" w:hAnsi="Times New Roman"/>
          <w:b/>
          <w:sz w:val="28"/>
          <w:szCs w:val="28"/>
        </w:rPr>
        <w:t xml:space="preserve"> Clustering &amp; Dendrogram Visualization</w:t>
      </w:r>
    </w:p>
    <w:p w:rsidR="000D072A" w:rsidRDefault="000D072A" w:rsidP="009D2DB0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task, I have implemented Agglomerative clustering methods to cluster the phonemes in a bottom-up approach</w:t>
      </w:r>
      <w:r w:rsidR="009D2DB0">
        <w:rPr>
          <w:rFonts w:ascii="Times New Roman" w:hAnsi="Times New Roman"/>
          <w:sz w:val="24"/>
          <w:szCs w:val="24"/>
        </w:rPr>
        <w:t>.</w:t>
      </w:r>
    </w:p>
    <w:p w:rsidR="009D2DB0" w:rsidRDefault="009D2DB0" w:rsidP="008D2ED9">
      <w:pPr>
        <w:pStyle w:val="ListParagraph"/>
        <w:spacing w:after="0" w:line="360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experimented with 4 different linkage criteria, please find the details below:</w:t>
      </w:r>
    </w:p>
    <w:p w:rsidR="009D2DB0" w:rsidRDefault="009D2DB0" w:rsidP="009D2DB0">
      <w:pPr>
        <w:pStyle w:val="ListParagraph"/>
        <w:numPr>
          <w:ilvl w:val="0"/>
          <w:numId w:val="11"/>
        </w:numPr>
        <w:spacing w:after="0" w:line="276" w:lineRule="auto"/>
        <w:ind w:left="450" w:hanging="270"/>
        <w:jc w:val="both"/>
        <w:rPr>
          <w:rFonts w:ascii="Times New Roman" w:hAnsi="Times New Roman"/>
          <w:sz w:val="24"/>
          <w:szCs w:val="24"/>
        </w:rPr>
      </w:pPr>
      <w:r w:rsidRPr="009D2DB0">
        <w:rPr>
          <w:rFonts w:ascii="Times New Roman" w:hAnsi="Times New Roman"/>
          <w:b/>
          <w:sz w:val="24"/>
          <w:szCs w:val="24"/>
        </w:rPr>
        <w:t xml:space="preserve">Ward Linkage: </w:t>
      </w:r>
      <w:r>
        <w:rPr>
          <w:rFonts w:ascii="Times New Roman" w:hAnsi="Times New Roman"/>
          <w:sz w:val="24"/>
          <w:szCs w:val="24"/>
        </w:rPr>
        <w:t>This method minimizes the sum of squared differences within all clusters.</w:t>
      </w:r>
    </w:p>
    <w:p w:rsidR="000D072A" w:rsidRDefault="009D2DB0" w:rsidP="009D2DB0">
      <w:pPr>
        <w:pStyle w:val="ListParagraph"/>
        <w:spacing w:after="0" w:line="276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B0" w:rsidRDefault="009D2DB0" w:rsidP="009D2DB0">
      <w:pPr>
        <w:pStyle w:val="ListParagraph"/>
        <w:spacing w:after="0" w:line="276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can see, ‘</w:t>
      </w:r>
      <w:r w:rsidRPr="009D2DB0">
        <w:rPr>
          <w:rFonts w:ascii="Times New Roman" w:hAnsi="Times New Roman"/>
          <w:sz w:val="24"/>
          <w:szCs w:val="24"/>
        </w:rPr>
        <w:t>ɑ</w:t>
      </w:r>
      <w:r>
        <w:rPr>
          <w:rFonts w:ascii="Times New Roman" w:hAnsi="Times New Roman"/>
          <w:sz w:val="24"/>
          <w:szCs w:val="24"/>
        </w:rPr>
        <w:t xml:space="preserve">’ &amp; ‘a’ are initially clustered together as they are similar to each other (ref: confusion matrix) and later clustered with </w:t>
      </w:r>
      <w:r w:rsidR="00855451"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a:</w:t>
      </w:r>
      <w:r w:rsidR="00855451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which is similar to both the phonemes</w:t>
      </w:r>
      <w:r w:rsidR="00855451">
        <w:rPr>
          <w:rFonts w:ascii="Times New Roman" w:hAnsi="Times New Roman"/>
          <w:sz w:val="24"/>
          <w:szCs w:val="24"/>
        </w:rPr>
        <w:t>. The process continues until 2 clean clusters of phonemes are obtained (which is combined at last).</w:t>
      </w:r>
    </w:p>
    <w:p w:rsidR="00734A0E" w:rsidRDefault="00734A0E" w:rsidP="009D2DB0">
      <w:pPr>
        <w:pStyle w:val="ListParagraph"/>
        <w:spacing w:after="0" w:line="276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p w:rsidR="00734A0E" w:rsidRPr="00734A0E" w:rsidRDefault="00734A0E" w:rsidP="00734A0E">
      <w:pPr>
        <w:pStyle w:val="ListParagraph"/>
        <w:numPr>
          <w:ilvl w:val="0"/>
          <w:numId w:val="11"/>
        </w:numPr>
        <w:spacing w:after="0" w:line="276" w:lineRule="auto"/>
        <w:ind w:left="540"/>
        <w:jc w:val="both"/>
        <w:rPr>
          <w:rFonts w:ascii="Times New Roman" w:hAnsi="Times New Roman"/>
          <w:b/>
          <w:sz w:val="24"/>
          <w:szCs w:val="24"/>
        </w:rPr>
      </w:pPr>
      <w:r w:rsidRPr="00734A0E">
        <w:rPr>
          <w:rFonts w:ascii="Times New Roman" w:hAnsi="Times New Roman"/>
          <w:b/>
          <w:sz w:val="24"/>
          <w:szCs w:val="24"/>
        </w:rPr>
        <w:t xml:space="preserve">Complete Linkage: </w:t>
      </w:r>
      <w:r>
        <w:rPr>
          <w:rFonts w:ascii="Times New Roman" w:hAnsi="Times New Roman"/>
          <w:sz w:val="24"/>
          <w:szCs w:val="24"/>
        </w:rPr>
        <w:t>Minimize</w:t>
      </w:r>
      <w:r w:rsidRPr="00734A0E">
        <w:rPr>
          <w:rFonts w:ascii="Times New Roman" w:hAnsi="Times New Roman"/>
          <w:sz w:val="24"/>
          <w:szCs w:val="24"/>
        </w:rPr>
        <w:t xml:space="preserve"> the maximum distance between </w:t>
      </w:r>
      <w:r w:rsidR="00B54421">
        <w:rPr>
          <w:rFonts w:ascii="Times New Roman" w:hAnsi="Times New Roman"/>
          <w:sz w:val="24"/>
          <w:szCs w:val="24"/>
        </w:rPr>
        <w:t xml:space="preserve">observations in </w:t>
      </w:r>
      <w:r w:rsidRPr="00734A0E">
        <w:rPr>
          <w:rFonts w:ascii="Times New Roman" w:hAnsi="Times New Roman"/>
          <w:sz w:val="24"/>
          <w:szCs w:val="24"/>
        </w:rPr>
        <w:t>pairs of clusters</w:t>
      </w:r>
      <w:r>
        <w:rPr>
          <w:rFonts w:ascii="Times New Roman" w:hAnsi="Times New Roman"/>
          <w:sz w:val="24"/>
          <w:szCs w:val="24"/>
        </w:rPr>
        <w:t>. This method performs slightly worse than Ward as it clusters dissimilar phonemes together over slightly similar ones. Example: ‘x:’ is clustered with ‘</w:t>
      </w:r>
      <w:r w:rsidRPr="009D2DB0">
        <w:rPr>
          <w:rFonts w:ascii="Times New Roman" w:hAnsi="Times New Roman"/>
          <w:sz w:val="24"/>
          <w:szCs w:val="24"/>
        </w:rPr>
        <w:t>ɑ</w:t>
      </w:r>
      <w:r>
        <w:rPr>
          <w:rFonts w:ascii="Times New Roman" w:hAnsi="Times New Roman"/>
          <w:sz w:val="24"/>
          <w:szCs w:val="24"/>
        </w:rPr>
        <w:t xml:space="preserve">’ &amp; ‘a’ rather than </w:t>
      </w:r>
      <w:r w:rsidR="0047023C">
        <w:rPr>
          <w:rFonts w:ascii="Times New Roman" w:hAnsi="Times New Roman"/>
          <w:sz w:val="24"/>
          <w:szCs w:val="24"/>
        </w:rPr>
        <w:t>‘a:’. This leads to less crisp clusters and possibility of adding unrelated phonemes.</w:t>
      </w:r>
    </w:p>
    <w:p w:rsidR="00734A0E" w:rsidRPr="00734A0E" w:rsidRDefault="00734A0E" w:rsidP="00734A0E">
      <w:pPr>
        <w:pStyle w:val="ListParagraph"/>
        <w:spacing w:after="0" w:line="276" w:lineRule="auto"/>
        <w:ind w:left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247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95" cy="32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A" w:rsidRPr="000D072A" w:rsidRDefault="000D072A" w:rsidP="000D072A">
      <w:pPr>
        <w:pStyle w:val="ListParagraph"/>
        <w:spacing w:after="0" w:line="360" w:lineRule="auto"/>
        <w:ind w:left="180"/>
        <w:jc w:val="both"/>
        <w:rPr>
          <w:rFonts w:ascii="Times New Roman" w:hAnsi="Times New Roman"/>
          <w:sz w:val="24"/>
          <w:szCs w:val="24"/>
        </w:rPr>
      </w:pPr>
    </w:p>
    <w:p w:rsidR="000D072A" w:rsidRDefault="007E0290" w:rsidP="007E0290">
      <w:pPr>
        <w:pStyle w:val="ListParagraph"/>
        <w:numPr>
          <w:ilvl w:val="0"/>
          <w:numId w:val="11"/>
        </w:numPr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7E0290">
        <w:rPr>
          <w:rFonts w:ascii="Times New Roman" w:hAnsi="Times New Roman"/>
          <w:b/>
          <w:sz w:val="24"/>
          <w:szCs w:val="24"/>
        </w:rPr>
        <w:t>Average Linkage: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Minimize</w:t>
      </w:r>
      <w:r w:rsidRPr="007E0290">
        <w:rPr>
          <w:rFonts w:ascii="Times New Roman" w:hAnsi="Times New Roman"/>
          <w:sz w:val="24"/>
          <w:szCs w:val="24"/>
        </w:rPr>
        <w:t xml:space="preserve"> the avera</w:t>
      </w:r>
      <w:r>
        <w:rPr>
          <w:rFonts w:ascii="Times New Roman" w:hAnsi="Times New Roman"/>
          <w:sz w:val="24"/>
          <w:szCs w:val="24"/>
        </w:rPr>
        <w:t xml:space="preserve">ge of the distances between all </w:t>
      </w:r>
      <w:r w:rsidR="00B54421">
        <w:rPr>
          <w:rFonts w:ascii="Times New Roman" w:hAnsi="Times New Roman"/>
          <w:sz w:val="24"/>
          <w:szCs w:val="24"/>
        </w:rPr>
        <w:t xml:space="preserve">observations among </w:t>
      </w:r>
      <w:r w:rsidRPr="007E0290">
        <w:rPr>
          <w:rFonts w:ascii="Times New Roman" w:hAnsi="Times New Roman"/>
          <w:sz w:val="24"/>
          <w:szCs w:val="24"/>
        </w:rPr>
        <w:t>pairs of clusters</w:t>
      </w:r>
      <w:r>
        <w:rPr>
          <w:rFonts w:ascii="Times New Roman" w:hAnsi="Times New Roman"/>
          <w:sz w:val="24"/>
          <w:szCs w:val="24"/>
        </w:rPr>
        <w:t>. Performs on-par with Complete Linkage</w:t>
      </w:r>
      <w:r w:rsidR="00B6264A">
        <w:rPr>
          <w:rFonts w:ascii="Times New Roman" w:hAnsi="Times New Roman"/>
          <w:sz w:val="24"/>
          <w:szCs w:val="24"/>
        </w:rPr>
        <w:t xml:space="preserve"> but initially creates more local and granular clusters as compared to the later criteria. Whereas, in Ward’s, all the phonemes are sorted within the context of 2 global clusters.</w:t>
      </w:r>
      <w:r w:rsidR="00B54421">
        <w:rPr>
          <w:rFonts w:ascii="Times New Roman" w:hAnsi="Times New Roman"/>
          <w:sz w:val="24"/>
          <w:szCs w:val="24"/>
        </w:rPr>
        <w:t xml:space="preserve"> Also, generates clusters with slightly uneven sizes.</w:t>
      </w:r>
    </w:p>
    <w:p w:rsidR="007E0290" w:rsidRDefault="007E0290" w:rsidP="007E0290">
      <w:pPr>
        <w:pStyle w:val="ListParagraph"/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er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90" w:rsidRPr="007E0290" w:rsidRDefault="007E0290" w:rsidP="007E0290">
      <w:pPr>
        <w:pStyle w:val="ListParagraph"/>
        <w:spacing w:after="0" w:line="276" w:lineRule="auto"/>
        <w:ind w:left="900"/>
        <w:jc w:val="both"/>
        <w:rPr>
          <w:rFonts w:ascii="Times New Roman" w:hAnsi="Times New Roman"/>
          <w:sz w:val="24"/>
          <w:szCs w:val="24"/>
        </w:rPr>
      </w:pPr>
    </w:p>
    <w:p w:rsidR="009870EE" w:rsidRDefault="00B54421" w:rsidP="00FB3FEF">
      <w:pPr>
        <w:pStyle w:val="ListParagraph"/>
        <w:numPr>
          <w:ilvl w:val="0"/>
          <w:numId w:val="11"/>
        </w:numPr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Single</w:t>
      </w:r>
      <w:r w:rsidRPr="007E0290">
        <w:rPr>
          <w:rFonts w:ascii="Times New Roman" w:hAnsi="Times New Roman"/>
          <w:b/>
          <w:sz w:val="24"/>
          <w:szCs w:val="24"/>
        </w:rPr>
        <w:t xml:space="preserve"> Linkage: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Minimize</w:t>
      </w:r>
      <w:r w:rsidRPr="00B54421">
        <w:rPr>
          <w:rFonts w:ascii="Times New Roman" w:hAnsi="Times New Roman"/>
          <w:sz w:val="24"/>
          <w:szCs w:val="24"/>
        </w:rPr>
        <w:t xml:space="preserve"> the distance between the closest observations </w:t>
      </w:r>
      <w:r>
        <w:rPr>
          <w:rFonts w:ascii="Times New Roman" w:hAnsi="Times New Roman"/>
          <w:sz w:val="24"/>
          <w:szCs w:val="24"/>
        </w:rPr>
        <w:t>in pair</w:t>
      </w:r>
      <w:r w:rsidRPr="00B54421">
        <w:rPr>
          <w:rFonts w:ascii="Times New Roman" w:hAnsi="Times New Roman"/>
          <w:sz w:val="24"/>
          <w:szCs w:val="24"/>
        </w:rPr>
        <w:t xml:space="preserve"> of clusters</w:t>
      </w:r>
      <w:r>
        <w:rPr>
          <w:rFonts w:ascii="Times New Roman" w:hAnsi="Times New Roman"/>
          <w:sz w:val="24"/>
          <w:szCs w:val="24"/>
        </w:rPr>
        <w:t xml:space="preserve">. Doesn’t provide any valuable information when compared to the later methods. Local cluster </w:t>
      </w:r>
      <w:r w:rsidR="000A58D4">
        <w:rPr>
          <w:rFonts w:ascii="Times New Roman" w:hAnsi="Times New Roman"/>
          <w:sz w:val="24"/>
          <w:szCs w:val="24"/>
        </w:rPr>
        <w:t xml:space="preserve">w.r.t certain </w:t>
      </w:r>
      <w:r>
        <w:rPr>
          <w:rFonts w:ascii="Times New Roman" w:hAnsi="Times New Roman"/>
          <w:sz w:val="24"/>
          <w:szCs w:val="24"/>
        </w:rPr>
        <w:t>patterns are</w:t>
      </w:r>
      <w:r w:rsidR="000A58D4">
        <w:rPr>
          <w:rFonts w:ascii="Times New Roman" w:hAnsi="Times New Roman"/>
          <w:sz w:val="24"/>
          <w:szCs w:val="24"/>
        </w:rPr>
        <w:t xml:space="preserve"> not obtained.</w:t>
      </w:r>
    </w:p>
    <w:p w:rsidR="00FB3FEF" w:rsidRDefault="00FB3FEF" w:rsidP="001A6AE3">
      <w:pPr>
        <w:pStyle w:val="ListParagraph"/>
        <w:spacing w:after="0" w:line="276" w:lineRule="auto"/>
        <w:ind w:left="5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g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42" w:rsidRDefault="00AB5B42" w:rsidP="00AB5B42">
      <w:pPr>
        <w:pStyle w:val="ListParagraph"/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AB5B42" w:rsidRPr="00F62042" w:rsidRDefault="00AB5B42" w:rsidP="009B7BF7">
      <w:pPr>
        <w:pStyle w:val="ListParagraph"/>
        <w:numPr>
          <w:ilvl w:val="3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Task 3</w:t>
      </w:r>
      <w:r w:rsidRPr="00C71BDC">
        <w:rPr>
          <w:rFonts w:ascii="Times New Roman" w:hAnsi="Times New Roman"/>
          <w:b/>
          <w:sz w:val="28"/>
          <w:szCs w:val="28"/>
        </w:rPr>
        <w:t xml:space="preserve">: </w:t>
      </w:r>
      <w:r w:rsidR="00F62042">
        <w:rPr>
          <w:rFonts w:ascii="Times New Roman" w:hAnsi="Times New Roman"/>
          <w:b/>
          <w:sz w:val="28"/>
          <w:szCs w:val="28"/>
        </w:rPr>
        <w:t xml:space="preserve">Dimensionality Reduction with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Principal Component A</w:t>
      </w:r>
      <w:r w:rsidRPr="00AB5B4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nalysis</w:t>
      </w:r>
    </w:p>
    <w:p w:rsidR="00427B18" w:rsidRDefault="00F62042" w:rsidP="00AB04F1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task, the effort is to reduce the number of input features (phonemes) to a lower dimension to </w:t>
      </w:r>
      <w:r w:rsidR="00427B18">
        <w:rPr>
          <w:rFonts w:ascii="Times New Roman" w:hAnsi="Times New Roman"/>
          <w:sz w:val="24"/>
          <w:szCs w:val="24"/>
        </w:rPr>
        <w:t>decrease</w:t>
      </w:r>
      <w:r>
        <w:rPr>
          <w:rFonts w:ascii="Times New Roman" w:hAnsi="Times New Roman"/>
          <w:sz w:val="24"/>
          <w:szCs w:val="24"/>
        </w:rPr>
        <w:t xml:space="preserve"> the input data size and avoid the curse of dimensionality using PCA and SVD.</w:t>
      </w:r>
      <w:r w:rsidR="00AB04F1">
        <w:rPr>
          <w:rFonts w:ascii="Times New Roman" w:hAnsi="Times New Roman"/>
          <w:sz w:val="24"/>
          <w:szCs w:val="24"/>
        </w:rPr>
        <w:t xml:space="preserve"> </w:t>
      </w:r>
      <w:r w:rsidR="00427B18">
        <w:rPr>
          <w:rFonts w:ascii="Times New Roman" w:hAnsi="Times New Roman"/>
          <w:sz w:val="24"/>
          <w:szCs w:val="24"/>
        </w:rPr>
        <w:t xml:space="preserve">PCA works well </w:t>
      </w:r>
      <w:r w:rsidR="00AB04F1">
        <w:rPr>
          <w:rFonts w:ascii="Times New Roman" w:hAnsi="Times New Roman"/>
          <w:sz w:val="24"/>
          <w:szCs w:val="24"/>
        </w:rPr>
        <w:t xml:space="preserve">only </w:t>
      </w:r>
      <w:r w:rsidR="00427B18">
        <w:rPr>
          <w:rFonts w:ascii="Times New Roman" w:hAnsi="Times New Roman"/>
          <w:sz w:val="24"/>
          <w:szCs w:val="24"/>
        </w:rPr>
        <w:t xml:space="preserve">when the input features are </w:t>
      </w:r>
      <w:r w:rsidR="00427B18" w:rsidRPr="00AB04F1">
        <w:rPr>
          <w:rFonts w:ascii="Times New Roman" w:hAnsi="Times New Roman"/>
          <w:sz w:val="24"/>
          <w:szCs w:val="24"/>
          <w:u w:val="single"/>
        </w:rPr>
        <w:t>linearly correlated</w:t>
      </w:r>
      <w:r w:rsidR="00427B18">
        <w:rPr>
          <w:rFonts w:ascii="Times New Roman" w:hAnsi="Times New Roman"/>
          <w:sz w:val="24"/>
          <w:szCs w:val="24"/>
        </w:rPr>
        <w:t xml:space="preserve"> to each other to </w:t>
      </w:r>
      <w:r w:rsidR="00AB04F1">
        <w:rPr>
          <w:rFonts w:ascii="Times New Roman" w:hAnsi="Times New Roman"/>
          <w:sz w:val="24"/>
          <w:szCs w:val="24"/>
        </w:rPr>
        <w:t>perform the Eigen value decomposition.</w:t>
      </w:r>
    </w:p>
    <w:p w:rsidR="00427B18" w:rsidRDefault="00427B18" w:rsidP="00AB04F1">
      <w:pPr>
        <w:pStyle w:val="ListParagraph"/>
        <w:numPr>
          <w:ilvl w:val="0"/>
          <w:numId w:val="12"/>
        </w:numPr>
        <w:spacing w:after="0" w:line="276" w:lineRule="auto"/>
        <w:ind w:left="450" w:hanging="270"/>
        <w:jc w:val="both"/>
        <w:rPr>
          <w:rFonts w:ascii="Times New Roman" w:hAnsi="Times New Roman"/>
          <w:b/>
          <w:sz w:val="24"/>
          <w:szCs w:val="24"/>
        </w:rPr>
      </w:pPr>
      <w:r w:rsidRPr="00AB04F1">
        <w:rPr>
          <w:rFonts w:ascii="Times New Roman" w:hAnsi="Times New Roman"/>
          <w:b/>
          <w:sz w:val="24"/>
          <w:szCs w:val="24"/>
        </w:rPr>
        <w:t>Explained Cumulative Variance:</w:t>
      </w:r>
    </w:p>
    <w:p w:rsidR="00AB5B42" w:rsidRDefault="00AB04F1" w:rsidP="001A6AE3">
      <w:pPr>
        <w:pStyle w:val="ListParagraph"/>
        <w:spacing w:after="0" w:line="276" w:lineRule="auto"/>
        <w:ind w:left="45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762528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a_cumulative_varia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36" cy="30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F1" w:rsidRPr="00D71DBD" w:rsidRDefault="00AB04F1" w:rsidP="00AB04F1">
      <w:pPr>
        <w:pStyle w:val="ListParagraph"/>
        <w:spacing w:after="0" w:line="276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D71DBD">
        <w:rPr>
          <w:rFonts w:ascii="Times New Roman" w:hAnsi="Times New Roman"/>
          <w:sz w:val="24"/>
          <w:szCs w:val="24"/>
        </w:rPr>
        <w:lastRenderedPageBreak/>
        <w:t xml:space="preserve">As the phoneme vectors (features) are not highly correlated to each other (linear), we </w:t>
      </w:r>
      <w:r w:rsidR="00E126DF" w:rsidRPr="00D71DBD">
        <w:rPr>
          <w:rFonts w:ascii="Times New Roman" w:hAnsi="Times New Roman"/>
          <w:sz w:val="24"/>
          <w:szCs w:val="24"/>
        </w:rPr>
        <w:t xml:space="preserve">approximately </w:t>
      </w:r>
      <w:r w:rsidRPr="00D71DBD">
        <w:rPr>
          <w:rFonts w:ascii="Times New Roman" w:hAnsi="Times New Roman"/>
          <w:sz w:val="24"/>
          <w:szCs w:val="24"/>
        </w:rPr>
        <w:t>need 35 principal components to explain 90% of the variance in the data.</w:t>
      </w:r>
    </w:p>
    <w:p w:rsidR="00E227EC" w:rsidRPr="00D71DBD" w:rsidRDefault="00E227EC" w:rsidP="00AB04F1">
      <w:pPr>
        <w:pStyle w:val="ListParagraph"/>
        <w:spacing w:after="0" w:line="276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p w:rsidR="00E227EC" w:rsidRPr="00D71DBD" w:rsidRDefault="00E227EC" w:rsidP="00E227EC">
      <w:pPr>
        <w:pStyle w:val="ListParagraph"/>
        <w:numPr>
          <w:ilvl w:val="0"/>
          <w:numId w:val="12"/>
        </w:numPr>
        <w:spacing w:after="0" w:line="276" w:lineRule="auto"/>
        <w:ind w:left="450" w:hanging="270"/>
        <w:jc w:val="both"/>
        <w:rPr>
          <w:rFonts w:ascii="Times New Roman" w:hAnsi="Times New Roman"/>
          <w:b/>
          <w:sz w:val="24"/>
          <w:szCs w:val="24"/>
        </w:rPr>
      </w:pPr>
      <w:r w:rsidRPr="00D71DBD">
        <w:rPr>
          <w:rFonts w:ascii="Times New Roman" w:hAnsi="Times New Roman"/>
          <w:b/>
          <w:sz w:val="24"/>
          <w:szCs w:val="24"/>
        </w:rPr>
        <w:t>Variance Explained with 3 Principal Components:</w:t>
      </w:r>
    </w:p>
    <w:p w:rsidR="00E227EC" w:rsidRDefault="00E227EC" w:rsidP="001A6AE3">
      <w:pPr>
        <w:pStyle w:val="ListParagraph"/>
        <w:spacing w:after="0" w:line="276" w:lineRule="auto"/>
        <w:ind w:left="45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084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EC" w:rsidRPr="00733631" w:rsidRDefault="00E227EC" w:rsidP="00733631">
      <w:pPr>
        <w:pStyle w:val="ListParagraph"/>
        <w:numPr>
          <w:ilvl w:val="0"/>
          <w:numId w:val="13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E227EC">
        <w:rPr>
          <w:rFonts w:ascii="Times New Roman" w:hAnsi="Times New Roman"/>
          <w:sz w:val="24"/>
          <w:szCs w:val="24"/>
        </w:rPr>
        <w:t xml:space="preserve">The Explained Variance Ratio by 3 </w:t>
      </w:r>
      <w:r w:rsidR="00733631">
        <w:rPr>
          <w:rFonts w:ascii="Times New Roman" w:hAnsi="Times New Roman"/>
          <w:sz w:val="24"/>
          <w:szCs w:val="24"/>
        </w:rPr>
        <w:t>Principal</w:t>
      </w:r>
      <w:r w:rsidRPr="00E227EC">
        <w:rPr>
          <w:rFonts w:ascii="Times New Roman" w:hAnsi="Times New Roman"/>
          <w:sz w:val="24"/>
          <w:szCs w:val="24"/>
        </w:rPr>
        <w:t xml:space="preserve"> Components is: </w:t>
      </w:r>
      <w:r w:rsidRPr="00733631">
        <w:rPr>
          <w:rFonts w:ascii="Times New Roman" w:hAnsi="Times New Roman"/>
          <w:b/>
          <w:sz w:val="24"/>
          <w:szCs w:val="24"/>
        </w:rPr>
        <w:t>25.77161032886719 %</w:t>
      </w:r>
    </w:p>
    <w:p w:rsidR="00E227EC" w:rsidRPr="00733631" w:rsidRDefault="00733631" w:rsidP="00733631">
      <w:pPr>
        <w:pStyle w:val="ListParagraph"/>
        <w:numPr>
          <w:ilvl w:val="0"/>
          <w:numId w:val="13"/>
        </w:numPr>
        <w:spacing w:after="0" w:line="276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r w:rsidRPr="00733631">
        <w:rPr>
          <w:rFonts w:ascii="Times New Roman" w:hAnsi="Times New Roman"/>
          <w:sz w:val="24"/>
          <w:szCs w:val="24"/>
        </w:rPr>
        <w:t xml:space="preserve">This low variance coverage is evident from the plot </w:t>
      </w:r>
      <w:r w:rsidR="00292CCD">
        <w:rPr>
          <w:rFonts w:ascii="Times New Roman" w:hAnsi="Times New Roman"/>
          <w:sz w:val="24"/>
          <w:szCs w:val="24"/>
        </w:rPr>
        <w:t>in 3 dimensional</w:t>
      </w:r>
      <w:r>
        <w:rPr>
          <w:rFonts w:ascii="Times New Roman" w:hAnsi="Times New Roman"/>
          <w:sz w:val="24"/>
          <w:szCs w:val="24"/>
        </w:rPr>
        <w:t xml:space="preserve"> space.</w:t>
      </w:r>
    </w:p>
    <w:p w:rsidR="00E227EC" w:rsidRDefault="00E227EC" w:rsidP="00AB04F1">
      <w:pPr>
        <w:pStyle w:val="ListParagraph"/>
        <w:spacing w:after="0" w:line="276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p w:rsidR="0018593E" w:rsidRPr="0018593E" w:rsidRDefault="0018593E" w:rsidP="009B7BF7">
      <w:pPr>
        <w:pStyle w:val="ListParagraph"/>
        <w:numPr>
          <w:ilvl w:val="3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Task 4</w:t>
      </w:r>
      <w:r w:rsidRPr="00C71BDC">
        <w:rPr>
          <w:rFonts w:ascii="Times New Roman" w:hAnsi="Times New Roman"/>
          <w:b/>
          <w:sz w:val="28"/>
          <w:szCs w:val="28"/>
        </w:rPr>
        <w:t xml:space="preserve">: </w:t>
      </w:r>
      <w:r w:rsidRPr="00D71D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Independent Component Analysis</w:t>
      </w:r>
      <w:r w:rsidR="00D71DBD" w:rsidRPr="00D71D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(ICA)</w:t>
      </w:r>
    </w:p>
    <w:p w:rsidR="0018593E" w:rsidRDefault="00636103" w:rsidP="00636103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there appears to be </w:t>
      </w:r>
      <w:r w:rsidRPr="00636103">
        <w:rPr>
          <w:rFonts w:ascii="Times New Roman" w:hAnsi="Times New Roman"/>
          <w:sz w:val="24"/>
          <w:szCs w:val="24"/>
          <w:u w:val="single"/>
        </w:rPr>
        <w:t>less correlation</w:t>
      </w:r>
      <w:r>
        <w:rPr>
          <w:rFonts w:ascii="Times New Roman" w:hAnsi="Times New Roman"/>
          <w:sz w:val="24"/>
          <w:szCs w:val="24"/>
        </w:rPr>
        <w:t xml:space="preserve"> among the features in the provided data, PCA would not be </w:t>
      </w:r>
      <w:r w:rsidR="00BF24B9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very effective</w:t>
      </w:r>
      <w:r w:rsidR="00BF24B9">
        <w:rPr>
          <w:rFonts w:ascii="Times New Roman" w:hAnsi="Times New Roman"/>
          <w:sz w:val="24"/>
          <w:szCs w:val="24"/>
        </w:rPr>
        <w:t xml:space="preserve"> technique</w:t>
      </w:r>
      <w:r w:rsidR="005654FD">
        <w:rPr>
          <w:rFonts w:ascii="Times New Roman" w:hAnsi="Times New Roman"/>
          <w:sz w:val="24"/>
          <w:szCs w:val="24"/>
        </w:rPr>
        <w:t xml:space="preserve"> for dimensionality reduction. Thus, </w:t>
      </w:r>
      <w:r>
        <w:rPr>
          <w:rFonts w:ascii="Times New Roman" w:hAnsi="Times New Roman"/>
          <w:sz w:val="24"/>
          <w:szCs w:val="24"/>
        </w:rPr>
        <w:t xml:space="preserve">I intend to explore </w:t>
      </w:r>
      <w:r w:rsidR="005654FD">
        <w:rPr>
          <w:rFonts w:ascii="Times New Roman" w:hAnsi="Times New Roman"/>
          <w:sz w:val="24"/>
          <w:szCs w:val="24"/>
        </w:rPr>
        <w:t xml:space="preserve">the effectiveness of </w:t>
      </w:r>
      <w:r>
        <w:rPr>
          <w:rFonts w:ascii="Times New Roman" w:hAnsi="Times New Roman"/>
          <w:sz w:val="24"/>
          <w:szCs w:val="24"/>
        </w:rPr>
        <w:t>ICA as a method to separate/distinguish the</w:t>
      </w:r>
      <w:r w:rsidR="00D71D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features as</w:t>
      </w:r>
      <w:r w:rsidR="005654FD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 xml:space="preserve"> s</w:t>
      </w:r>
      <w:r w:rsidR="005654FD">
        <w:rPr>
          <w:rFonts w:ascii="Times New Roman" w:hAnsi="Times New Roman"/>
          <w:sz w:val="24"/>
          <w:szCs w:val="24"/>
        </w:rPr>
        <w:t>eparate vector</w:t>
      </w:r>
      <w:r>
        <w:rPr>
          <w:rFonts w:ascii="Times New Roman" w:hAnsi="Times New Roman"/>
          <w:sz w:val="24"/>
          <w:szCs w:val="24"/>
        </w:rPr>
        <w:t xml:space="preserve"> for each independent signal considering the data as mix of signals.</w:t>
      </w:r>
      <w:r w:rsidR="00DF6170">
        <w:rPr>
          <w:rFonts w:ascii="Times New Roman" w:hAnsi="Times New Roman"/>
          <w:sz w:val="24"/>
          <w:szCs w:val="24"/>
        </w:rPr>
        <w:t xml:space="preserve"> With the number of independent components set to 40, it appears to achieve the best possible separation among the signals.</w:t>
      </w:r>
    </w:p>
    <w:p w:rsidR="0018593E" w:rsidRDefault="00741BBD" w:rsidP="001A6AE3">
      <w:pPr>
        <w:pStyle w:val="ListParagraph"/>
        <w:spacing w:after="0" w:line="276" w:lineRule="auto"/>
        <w:ind w:left="1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4835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69" cy="23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C1" w:rsidRPr="001559C1" w:rsidRDefault="001559C1" w:rsidP="009B7BF7">
      <w:pPr>
        <w:pStyle w:val="ListParagraph"/>
        <w:numPr>
          <w:ilvl w:val="3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Task 5</w:t>
      </w:r>
      <w:r w:rsidRPr="00C71BDC">
        <w:rPr>
          <w:rFonts w:ascii="Times New Roman" w:hAnsi="Times New Roman"/>
          <w:b/>
          <w:sz w:val="28"/>
          <w:szCs w:val="28"/>
        </w:rPr>
        <w:t xml:space="preserve">: </w:t>
      </w:r>
      <w:r w:rsidRPr="001559C1">
        <w:rPr>
          <w:rFonts w:ascii="Times New Roman" w:hAnsi="Times New Roman"/>
          <w:b/>
          <w:sz w:val="28"/>
          <w:szCs w:val="28"/>
        </w:rPr>
        <w:t>t-Distributed Stochastic Neighbor Embedding (t-SNE)</w:t>
      </w:r>
    </w:p>
    <w:p w:rsidR="001559C1" w:rsidRDefault="001559C1" w:rsidP="00C53756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handle the possible non-linearity in the data, I have experimented with </w:t>
      </w:r>
      <w:r w:rsidR="00C53756">
        <w:rPr>
          <w:rFonts w:ascii="Times New Roman" w:hAnsi="Times New Roman"/>
          <w:sz w:val="24"/>
          <w:szCs w:val="24"/>
        </w:rPr>
        <w:t>t-SNE for dimensionality reduction. This method also preserves local cluster information as compared to global structure in PCA.</w:t>
      </w:r>
    </w:p>
    <w:p w:rsidR="00C53756" w:rsidRDefault="00C53756" w:rsidP="001A6AE3">
      <w:pPr>
        <w:pStyle w:val="ListParagraph"/>
        <w:spacing w:after="0" w:line="276" w:lineRule="auto"/>
        <w:ind w:left="1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084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56" w:rsidRPr="001559C1" w:rsidRDefault="00C53756" w:rsidP="00C53756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</w:p>
    <w:p w:rsidR="001559C1" w:rsidRDefault="00C53756" w:rsidP="001559C1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the above plot, it is quite evident that the local structure information is preserved.</w:t>
      </w:r>
    </w:p>
    <w:p w:rsidR="00495238" w:rsidRDefault="00C53756" w:rsidP="00556AEA">
      <w:pPr>
        <w:pStyle w:val="ListParagraph"/>
        <w:numPr>
          <w:ilvl w:val="0"/>
          <w:numId w:val="15"/>
        </w:numPr>
        <w:spacing w:after="0" w:line="276" w:lineRule="auto"/>
        <w:ind w:left="45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hyperparameter value</w:t>
      </w:r>
      <w:r w:rsidR="00F33AE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F33AE8">
        <w:rPr>
          <w:rFonts w:ascii="Times New Roman" w:hAnsi="Times New Roman"/>
          <w:sz w:val="24"/>
          <w:szCs w:val="24"/>
        </w:rPr>
        <w:t>were</w:t>
      </w:r>
      <w:r>
        <w:rPr>
          <w:rFonts w:ascii="Times New Roman" w:hAnsi="Times New Roman"/>
          <w:sz w:val="24"/>
          <w:szCs w:val="24"/>
        </w:rPr>
        <w:t xml:space="preserve"> chosen after an exhaustive grid search:</w:t>
      </w:r>
    </w:p>
    <w:p w:rsidR="00A80B39" w:rsidRPr="00556AEA" w:rsidRDefault="00A80B39" w:rsidP="00A80B39">
      <w:pPr>
        <w:pStyle w:val="ListParagraph"/>
        <w:spacing w:after="0" w:line="240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1"/>
        <w:gridCol w:w="2202"/>
        <w:gridCol w:w="2149"/>
        <w:gridCol w:w="1778"/>
      </w:tblGrid>
      <w:tr w:rsidR="007B6E09" w:rsidTr="00556AEA">
        <w:trPr>
          <w:jc w:val="center"/>
        </w:trPr>
        <w:tc>
          <w:tcPr>
            <w:tcW w:w="2321" w:type="dxa"/>
            <w:shd w:val="clear" w:color="auto" w:fill="D0CECE" w:themeFill="background2" w:themeFillShade="E6"/>
          </w:tcPr>
          <w:p w:rsidR="007B6E09" w:rsidRPr="00F33AE8" w:rsidRDefault="007B6E09" w:rsidP="00556AEA">
            <w:pPr>
              <w:pStyle w:val="ListParagraph"/>
              <w:spacing w:line="276" w:lineRule="auto"/>
              <w:ind w:left="0" w:hanging="3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3AE8">
              <w:rPr>
                <w:rFonts w:ascii="Times New Roman" w:hAnsi="Times New Roman"/>
                <w:b/>
                <w:sz w:val="24"/>
                <w:szCs w:val="24"/>
              </w:rPr>
              <w:t>No. of Components</w:t>
            </w:r>
          </w:p>
        </w:tc>
        <w:tc>
          <w:tcPr>
            <w:tcW w:w="2202" w:type="dxa"/>
            <w:shd w:val="clear" w:color="auto" w:fill="D0CECE" w:themeFill="background2" w:themeFillShade="E6"/>
          </w:tcPr>
          <w:p w:rsidR="007B6E09" w:rsidRPr="00F33AE8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3AE8">
              <w:rPr>
                <w:rFonts w:ascii="Times New Roman" w:hAnsi="Times New Roman"/>
                <w:b/>
                <w:sz w:val="24"/>
                <w:szCs w:val="24"/>
              </w:rPr>
              <w:t>Perplexity</w:t>
            </w:r>
          </w:p>
        </w:tc>
        <w:tc>
          <w:tcPr>
            <w:tcW w:w="2149" w:type="dxa"/>
            <w:shd w:val="clear" w:color="auto" w:fill="D0CECE" w:themeFill="background2" w:themeFillShade="E6"/>
          </w:tcPr>
          <w:p w:rsidR="007B6E09" w:rsidRPr="00F33AE8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3AE8">
              <w:rPr>
                <w:rFonts w:ascii="Times New Roman" w:hAnsi="Times New Roman"/>
                <w:b/>
                <w:sz w:val="24"/>
                <w:szCs w:val="24"/>
              </w:rPr>
              <w:t>Learning Rate</w:t>
            </w:r>
          </w:p>
        </w:tc>
        <w:tc>
          <w:tcPr>
            <w:tcW w:w="1778" w:type="dxa"/>
            <w:shd w:val="clear" w:color="auto" w:fill="D0CECE" w:themeFill="background2" w:themeFillShade="E6"/>
          </w:tcPr>
          <w:p w:rsidR="007B6E09" w:rsidRPr="00F33AE8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Iterations</w:t>
            </w:r>
          </w:p>
        </w:tc>
      </w:tr>
      <w:tr w:rsidR="007B6E09" w:rsidTr="00556AEA">
        <w:trPr>
          <w:jc w:val="center"/>
        </w:trPr>
        <w:tc>
          <w:tcPr>
            <w:tcW w:w="2321" w:type="dxa"/>
          </w:tcPr>
          <w:p w:rsidR="007B6E09" w:rsidRDefault="007B6E09" w:rsidP="00556AEA">
            <w:pPr>
              <w:pStyle w:val="ListParagraph"/>
              <w:spacing w:line="276" w:lineRule="auto"/>
              <w:ind w:left="0" w:hanging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02" w:type="dxa"/>
          </w:tcPr>
          <w:p w:rsidR="007B6E09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49" w:type="dxa"/>
          </w:tcPr>
          <w:p w:rsidR="007B6E09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778" w:type="dxa"/>
          </w:tcPr>
          <w:p w:rsidR="007B6E09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7B6E09" w:rsidTr="00556AEA">
        <w:trPr>
          <w:jc w:val="center"/>
        </w:trPr>
        <w:tc>
          <w:tcPr>
            <w:tcW w:w="2321" w:type="dxa"/>
          </w:tcPr>
          <w:p w:rsidR="007B6E09" w:rsidRDefault="007B6E09" w:rsidP="00556AEA">
            <w:pPr>
              <w:pStyle w:val="ListParagraph"/>
              <w:spacing w:line="276" w:lineRule="auto"/>
              <w:ind w:left="0" w:hanging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02" w:type="dxa"/>
          </w:tcPr>
          <w:p w:rsidR="007B6E09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2149" w:type="dxa"/>
          </w:tcPr>
          <w:p w:rsidR="007B6E09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250 - 300</w:t>
            </w:r>
          </w:p>
        </w:tc>
        <w:tc>
          <w:tcPr>
            <w:tcW w:w="1778" w:type="dxa"/>
          </w:tcPr>
          <w:p w:rsidR="007B6E09" w:rsidRDefault="007B6E09" w:rsidP="00F33AE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F33AE8" w:rsidRDefault="00F33AE8" w:rsidP="00F33AE8">
      <w:pPr>
        <w:pStyle w:val="ListParagraph"/>
        <w:spacing w:after="0" w:line="276" w:lineRule="auto"/>
        <w:ind w:left="900"/>
        <w:jc w:val="both"/>
        <w:rPr>
          <w:rFonts w:ascii="Times New Roman" w:hAnsi="Times New Roman"/>
          <w:sz w:val="24"/>
          <w:szCs w:val="24"/>
        </w:rPr>
      </w:pPr>
    </w:p>
    <w:p w:rsidR="007B6E09" w:rsidRDefault="00390DAE" w:rsidP="0076030A">
      <w:pPr>
        <w:pStyle w:val="ListParagraph"/>
        <w:numPr>
          <w:ilvl w:val="0"/>
          <w:numId w:val="15"/>
        </w:numPr>
        <w:spacing w:after="0" w:line="276" w:lineRule="auto"/>
        <w:ind w:left="45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Results &amp; </w:t>
      </w:r>
      <w:r w:rsidR="007B6E09">
        <w:rPr>
          <w:rFonts w:ascii="Times New Roman" w:hAnsi="Times New Roman"/>
          <w:sz w:val="24"/>
          <w:szCs w:val="24"/>
        </w:rPr>
        <w:t>Challenges</w:t>
      </w:r>
      <w:r w:rsidR="00A3240A">
        <w:rPr>
          <w:rFonts w:ascii="Times New Roman" w:hAnsi="Times New Roman"/>
          <w:sz w:val="24"/>
          <w:szCs w:val="24"/>
        </w:rPr>
        <w:t xml:space="preserve"> f</w:t>
      </w:r>
      <w:r w:rsidR="007B6E09">
        <w:rPr>
          <w:rFonts w:ascii="Times New Roman" w:hAnsi="Times New Roman"/>
          <w:sz w:val="24"/>
          <w:szCs w:val="24"/>
        </w:rPr>
        <w:t>aced:</w:t>
      </w:r>
    </w:p>
    <w:p w:rsidR="00390DAE" w:rsidRPr="00390DAE" w:rsidRDefault="00390DAE" w:rsidP="0076030A">
      <w:pPr>
        <w:pStyle w:val="ListParagraph"/>
        <w:numPr>
          <w:ilvl w:val="0"/>
          <w:numId w:val="16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390DAE">
        <w:rPr>
          <w:rFonts w:ascii="Times New Roman" w:hAnsi="Times New Roman"/>
          <w:sz w:val="24"/>
          <w:szCs w:val="24"/>
        </w:rPr>
        <w:t xml:space="preserve">KL divergence after 250 iterations with early exaggeration: </w:t>
      </w:r>
      <w:r w:rsidRPr="0077725A">
        <w:rPr>
          <w:rFonts w:ascii="Times New Roman" w:hAnsi="Times New Roman"/>
          <w:b/>
          <w:sz w:val="24"/>
          <w:szCs w:val="24"/>
        </w:rPr>
        <w:t>67.320938</w:t>
      </w:r>
    </w:p>
    <w:p w:rsidR="007B6E09" w:rsidRDefault="00390DAE" w:rsidP="0076030A">
      <w:pPr>
        <w:pStyle w:val="ListParagraph"/>
        <w:numPr>
          <w:ilvl w:val="0"/>
          <w:numId w:val="16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390DAE">
        <w:rPr>
          <w:rFonts w:ascii="Times New Roman" w:hAnsi="Times New Roman"/>
          <w:sz w:val="24"/>
          <w:szCs w:val="24"/>
        </w:rPr>
        <w:t xml:space="preserve">KL divergence after 1000 iterations: </w:t>
      </w:r>
      <w:r w:rsidRPr="0077725A">
        <w:rPr>
          <w:rFonts w:ascii="Times New Roman" w:hAnsi="Times New Roman"/>
          <w:b/>
          <w:sz w:val="24"/>
          <w:szCs w:val="24"/>
        </w:rPr>
        <w:t>0.470928</w:t>
      </w:r>
    </w:p>
    <w:p w:rsidR="00390DAE" w:rsidRDefault="00390DAE" w:rsidP="0076030A">
      <w:pPr>
        <w:pStyle w:val="ListParagraph"/>
        <w:numPr>
          <w:ilvl w:val="0"/>
          <w:numId w:val="16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the algorithm is </w:t>
      </w:r>
      <w:r w:rsidRPr="0077725A">
        <w:rPr>
          <w:rFonts w:ascii="Times New Roman" w:hAnsi="Times New Roman"/>
          <w:sz w:val="24"/>
          <w:szCs w:val="24"/>
          <w:u w:val="single"/>
        </w:rPr>
        <w:t>randomized</w:t>
      </w:r>
      <w:r w:rsidR="0076030A">
        <w:rPr>
          <w:rFonts w:ascii="Times New Roman" w:hAnsi="Times New Roman"/>
          <w:sz w:val="24"/>
          <w:szCs w:val="24"/>
          <w:u w:val="single"/>
        </w:rPr>
        <w:t>/non-deterministic</w:t>
      </w:r>
      <w:r w:rsidR="0076030A" w:rsidRPr="0076030A">
        <w:rPr>
          <w:rFonts w:ascii="Times New Roman" w:hAnsi="Times New Roman"/>
          <w:sz w:val="24"/>
          <w:szCs w:val="24"/>
        </w:rPr>
        <w:t xml:space="preserve"> (no guaranteed global maxima)</w:t>
      </w:r>
      <w:r>
        <w:rPr>
          <w:rFonts w:ascii="Times New Roman" w:hAnsi="Times New Roman"/>
          <w:sz w:val="24"/>
          <w:szCs w:val="24"/>
        </w:rPr>
        <w:t>, the results keep fluctuating a lot</w:t>
      </w:r>
      <w:r w:rsidR="00A3240A">
        <w:rPr>
          <w:rFonts w:ascii="Times New Roman" w:hAnsi="Times New Roman"/>
          <w:sz w:val="24"/>
          <w:szCs w:val="24"/>
        </w:rPr>
        <w:t>!</w:t>
      </w:r>
    </w:p>
    <w:p w:rsidR="00390DAE" w:rsidRDefault="00390DAE" w:rsidP="0076030A">
      <w:pPr>
        <w:pStyle w:val="ListParagraph"/>
        <w:numPr>
          <w:ilvl w:val="0"/>
          <w:numId w:val="16"/>
        </w:numPr>
        <w:spacing w:after="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77725A">
        <w:rPr>
          <w:rFonts w:ascii="Times New Roman" w:hAnsi="Times New Roman"/>
          <w:sz w:val="24"/>
          <w:szCs w:val="24"/>
          <w:u w:val="single"/>
        </w:rPr>
        <w:t>Cannot</w:t>
      </w:r>
      <w:r>
        <w:rPr>
          <w:rFonts w:ascii="Times New Roman" w:hAnsi="Times New Roman"/>
          <w:sz w:val="24"/>
          <w:szCs w:val="24"/>
        </w:rPr>
        <w:t xml:space="preserve"> preserve variance</w:t>
      </w:r>
      <w:r w:rsidR="0077725A">
        <w:rPr>
          <w:rFonts w:ascii="Times New Roman" w:hAnsi="Times New Roman"/>
          <w:sz w:val="24"/>
          <w:szCs w:val="24"/>
        </w:rPr>
        <w:t xml:space="preserve"> but instead preserve distance</w:t>
      </w:r>
      <w:r>
        <w:rPr>
          <w:rFonts w:ascii="Times New Roman" w:hAnsi="Times New Roman"/>
          <w:sz w:val="24"/>
          <w:szCs w:val="24"/>
        </w:rPr>
        <w:t xml:space="preserve"> in the data</w:t>
      </w:r>
    </w:p>
    <w:p w:rsidR="000572A8" w:rsidRDefault="000572A8" w:rsidP="000572A8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0572A8" w:rsidRPr="00DE1D1E" w:rsidRDefault="000572A8" w:rsidP="009B7BF7">
      <w:pPr>
        <w:pStyle w:val="ListParagraph"/>
        <w:numPr>
          <w:ilvl w:val="3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Task 6</w:t>
      </w:r>
      <w:r w:rsidRPr="00C71BDC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Multidimensional Scaling (MDS – Metric)</w:t>
      </w:r>
    </w:p>
    <w:p w:rsidR="00DE1D1E" w:rsidRDefault="00275A4A" w:rsidP="00275A4A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Apart from t-SNE, I have also tried dimensionality reduction using a non-stochastic Manifold Learning method called MDS (Metric). It is already known that MDS works well only if the data is from a small distribution and not a random sample.</w:t>
      </w:r>
    </w:p>
    <w:p w:rsidR="009F7BFA" w:rsidRPr="00DE1D1E" w:rsidRDefault="009F7BFA" w:rsidP="001A6AE3">
      <w:pPr>
        <w:pStyle w:val="ListParagraph"/>
        <w:spacing w:after="0" w:line="276" w:lineRule="auto"/>
        <w:ind w:left="1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d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A8" w:rsidRDefault="009F7BFA" w:rsidP="009F7BFA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result is </w:t>
      </w:r>
      <w:r w:rsidRPr="009F7BFA">
        <w:rPr>
          <w:rFonts w:ascii="Times New Roman" w:hAnsi="Times New Roman"/>
          <w:sz w:val="24"/>
          <w:szCs w:val="24"/>
          <w:u w:val="single"/>
        </w:rPr>
        <w:t>almost similar</w:t>
      </w:r>
      <w:r>
        <w:rPr>
          <w:rFonts w:ascii="Times New Roman" w:hAnsi="Times New Roman"/>
          <w:sz w:val="24"/>
          <w:szCs w:val="24"/>
        </w:rPr>
        <w:t xml:space="preserve"> to PCA as Metric MDS with </w:t>
      </w:r>
      <w:r w:rsidRPr="009F7BFA">
        <w:rPr>
          <w:rFonts w:ascii="Times New Roman" w:hAnsi="Times New Roman"/>
          <w:sz w:val="24"/>
          <w:szCs w:val="24"/>
        </w:rPr>
        <w:t>Euclidean distance</w:t>
      </w:r>
      <w:r>
        <w:rPr>
          <w:rFonts w:ascii="Times New Roman" w:hAnsi="Times New Roman"/>
          <w:sz w:val="24"/>
          <w:szCs w:val="24"/>
        </w:rPr>
        <w:t xml:space="preserve"> (used in this task) is equivalent to vanilla Principal Component Analysis</w:t>
      </w:r>
      <w:r w:rsidR="00A57711">
        <w:rPr>
          <w:rFonts w:ascii="Times New Roman" w:hAnsi="Times New Roman"/>
          <w:sz w:val="24"/>
          <w:szCs w:val="24"/>
        </w:rPr>
        <w:t xml:space="preserve"> and the features may perhaps not be from a tight sample.</w:t>
      </w:r>
    </w:p>
    <w:p w:rsidR="00401722" w:rsidRDefault="00401722" w:rsidP="009F7BFA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401722" w:rsidRPr="00E73A98" w:rsidRDefault="00401722" w:rsidP="009B7BF7">
      <w:pPr>
        <w:pStyle w:val="ListParagraph"/>
        <w:numPr>
          <w:ilvl w:val="3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Task 7</w:t>
      </w:r>
      <w:r w:rsidRPr="00C71BDC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PCA – DBSCAN Clustering</w:t>
      </w:r>
    </w:p>
    <w:p w:rsidR="00E73A98" w:rsidRDefault="00E73A98" w:rsidP="00E73A98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Finally, experimented with Density Based Spatial Clustering over dimensionality reduced data using PCA (2 PCs) to achieve non-linearly separable clusters as compared to traditional methods such as Gaussian Mixture EM and K-means clustering. </w:t>
      </w:r>
    </w:p>
    <w:p w:rsidR="00E73A98" w:rsidRDefault="00E73A98" w:rsidP="00E73A98">
      <w:pPr>
        <w:pStyle w:val="ListParagraph"/>
        <w:numPr>
          <w:ilvl w:val="0"/>
          <w:numId w:val="18"/>
        </w:numPr>
        <w:spacing w:after="0" w:line="276" w:lineRule="auto"/>
        <w:ind w:left="45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hyperparameter values were chosen after an exhaustive grid search:</w:t>
      </w:r>
    </w:p>
    <w:p w:rsidR="00E73A98" w:rsidRPr="00556AEA" w:rsidRDefault="00E73A98" w:rsidP="00E73A98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1"/>
        <w:gridCol w:w="2202"/>
        <w:gridCol w:w="2149"/>
      </w:tblGrid>
      <w:tr w:rsidR="00E73A98" w:rsidTr="006822E4">
        <w:trPr>
          <w:jc w:val="center"/>
        </w:trPr>
        <w:tc>
          <w:tcPr>
            <w:tcW w:w="2321" w:type="dxa"/>
            <w:shd w:val="clear" w:color="auto" w:fill="D0CECE" w:themeFill="background2" w:themeFillShade="E6"/>
          </w:tcPr>
          <w:p w:rsidR="00E73A98" w:rsidRPr="00F33AE8" w:rsidRDefault="00E73A98" w:rsidP="006822E4">
            <w:pPr>
              <w:pStyle w:val="ListParagraph"/>
              <w:spacing w:line="276" w:lineRule="auto"/>
              <w:ind w:left="0" w:hanging="3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eps</w:t>
            </w:r>
          </w:p>
        </w:tc>
        <w:tc>
          <w:tcPr>
            <w:tcW w:w="2202" w:type="dxa"/>
            <w:shd w:val="clear" w:color="auto" w:fill="D0CECE" w:themeFill="background2" w:themeFillShade="E6"/>
          </w:tcPr>
          <w:p w:rsidR="00E73A98" w:rsidRPr="00F33AE8" w:rsidRDefault="00E73A98" w:rsidP="006822E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 S</w:t>
            </w:r>
            <w:r w:rsidRPr="004005D2">
              <w:rPr>
                <w:rFonts w:ascii="Times New Roman" w:hAnsi="Times New Roman"/>
                <w:b/>
                <w:sz w:val="24"/>
                <w:szCs w:val="24"/>
              </w:rPr>
              <w:t>amples</w:t>
            </w:r>
          </w:p>
        </w:tc>
        <w:tc>
          <w:tcPr>
            <w:tcW w:w="2149" w:type="dxa"/>
            <w:shd w:val="clear" w:color="auto" w:fill="D0CECE" w:themeFill="background2" w:themeFillShade="E6"/>
          </w:tcPr>
          <w:p w:rsidR="00E73A98" w:rsidRPr="00F33AE8" w:rsidRDefault="00E73A98" w:rsidP="006822E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Metric</w:t>
            </w:r>
          </w:p>
        </w:tc>
      </w:tr>
      <w:tr w:rsidR="00E73A98" w:rsidTr="006822E4">
        <w:trPr>
          <w:jc w:val="center"/>
        </w:trPr>
        <w:tc>
          <w:tcPr>
            <w:tcW w:w="2321" w:type="dxa"/>
          </w:tcPr>
          <w:p w:rsidR="00E73A98" w:rsidRDefault="00E73A98" w:rsidP="006822E4">
            <w:pPr>
              <w:pStyle w:val="ListParagraph"/>
              <w:spacing w:line="276" w:lineRule="auto"/>
              <w:ind w:left="0" w:hanging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2202" w:type="dxa"/>
          </w:tcPr>
          <w:p w:rsidR="00E73A98" w:rsidRDefault="00E73A98" w:rsidP="006822E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49" w:type="dxa"/>
          </w:tcPr>
          <w:p w:rsidR="00E73A98" w:rsidRDefault="00E73A98" w:rsidP="006822E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Euclidean</w:t>
            </w:r>
          </w:p>
        </w:tc>
      </w:tr>
    </w:tbl>
    <w:p w:rsidR="00E73A98" w:rsidRDefault="00E73A98" w:rsidP="00E73A98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</w:p>
    <w:p w:rsidR="00E73A98" w:rsidRDefault="00E73A98" w:rsidP="00E73A98">
      <w:pPr>
        <w:pStyle w:val="ListParagraph"/>
        <w:numPr>
          <w:ilvl w:val="0"/>
          <w:numId w:val="17"/>
        </w:numPr>
        <w:spacing w:after="0" w:line="276" w:lineRule="auto"/>
        <w:ind w:left="45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method is performing better than the previous agglomerative methods.</w:t>
      </w:r>
    </w:p>
    <w:p w:rsidR="00E73A98" w:rsidRDefault="00E73A98" w:rsidP="00E73A98">
      <w:pPr>
        <w:pStyle w:val="ListParagraph"/>
        <w:numPr>
          <w:ilvl w:val="0"/>
          <w:numId w:val="17"/>
        </w:numPr>
        <w:spacing w:after="0" w:line="276" w:lineRule="auto"/>
        <w:ind w:left="45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able to cleanly separate similar phonemes into their corresponding clusters</w:t>
      </w:r>
    </w:p>
    <w:p w:rsidR="00E73A98" w:rsidRPr="00E73A98" w:rsidRDefault="00E73A98" w:rsidP="00E73A98">
      <w:pPr>
        <w:pStyle w:val="ListParagraph"/>
        <w:numPr>
          <w:ilvl w:val="0"/>
          <w:numId w:val="17"/>
        </w:numPr>
        <w:spacing w:after="0" w:line="276" w:lineRule="auto"/>
        <w:ind w:left="45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Robust to outliers</w:t>
      </w:r>
    </w:p>
    <w:p w:rsidR="00401722" w:rsidRDefault="00E73A98" w:rsidP="005A2CC0">
      <w:pPr>
        <w:pStyle w:val="ListParagraph"/>
        <w:spacing w:after="0" w:line="276" w:lineRule="auto"/>
        <w:ind w:left="1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38650" cy="332898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sc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48" cy="33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DE" w:rsidRDefault="005E6CDE" w:rsidP="005E6CDE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E6CDE" w:rsidRPr="005E6CDE" w:rsidRDefault="005E6CDE" w:rsidP="009B7BF7">
      <w:pPr>
        <w:pStyle w:val="ListParagraph"/>
        <w:numPr>
          <w:ilvl w:val="3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Conclusion</w:t>
      </w:r>
    </w:p>
    <w:p w:rsidR="005E6CDE" w:rsidRDefault="005E6CDE" w:rsidP="005E6CDE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state-of-the-art deep neural network for ASR/Grapheme-to-Phoneme conversion must efficiently grasp the semantics, syntax &amp; usage of words in relatively analogous languages </w:t>
      </w:r>
      <w:r w:rsidR="00FA3B70">
        <w:rPr>
          <w:rFonts w:ascii="Times New Roman" w:hAnsi="Times New Roman"/>
          <w:sz w:val="24"/>
          <w:szCs w:val="24"/>
        </w:rPr>
        <w:t xml:space="preserve">and multiple speech accents of the same language </w:t>
      </w:r>
      <w:r w:rsidR="00333D98">
        <w:rPr>
          <w:rFonts w:ascii="Times New Roman" w:hAnsi="Times New Roman"/>
          <w:sz w:val="24"/>
          <w:szCs w:val="24"/>
        </w:rPr>
        <w:t>in al</w:t>
      </w:r>
      <w:bookmarkStart w:id="0" w:name="_GoBack"/>
      <w:bookmarkEnd w:id="0"/>
      <w:r w:rsidR="00333D98">
        <w:rPr>
          <w:rFonts w:ascii="Times New Roman" w:hAnsi="Times New Roman"/>
          <w:sz w:val="24"/>
          <w:szCs w:val="24"/>
        </w:rPr>
        <w:t xml:space="preserve">l acoustic conditions </w:t>
      </w:r>
      <w:r w:rsidR="00FA3B70">
        <w:rPr>
          <w:rFonts w:ascii="Times New Roman" w:hAnsi="Times New Roman"/>
          <w:sz w:val="24"/>
          <w:szCs w:val="24"/>
        </w:rPr>
        <w:t>to discriminate and classify similar sounding phonemes into corresponding clusters/reduce the pairwise distance in the vector space. Also, there appears to be moderate amount</w:t>
      </w:r>
      <w:r w:rsidR="00333D98">
        <w:rPr>
          <w:rFonts w:ascii="Times New Roman" w:hAnsi="Times New Roman"/>
          <w:sz w:val="24"/>
          <w:szCs w:val="24"/>
        </w:rPr>
        <w:t>s</w:t>
      </w:r>
      <w:r w:rsidR="00FA3B70">
        <w:rPr>
          <w:rFonts w:ascii="Times New Roman" w:hAnsi="Times New Roman"/>
          <w:sz w:val="24"/>
          <w:szCs w:val="24"/>
        </w:rPr>
        <w:t xml:space="preserve"> of similarity </w:t>
      </w:r>
      <w:r w:rsidR="00333D98">
        <w:rPr>
          <w:rFonts w:ascii="Times New Roman" w:hAnsi="Times New Roman"/>
          <w:sz w:val="24"/>
          <w:szCs w:val="24"/>
        </w:rPr>
        <w:t>among phoneme vector pairs in the right bottom corner of the heat map. Finally, it is onerous to comment further on the effectiveness of similarity/dissimilarity of phonemes in the provided task without the additional context of the problem and the type of neural model used or the languages processed for G2P conversion.</w:t>
      </w:r>
    </w:p>
    <w:p w:rsidR="009710A1" w:rsidRDefault="009710A1" w:rsidP="005E6CDE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</w:p>
    <w:p w:rsidR="009710A1" w:rsidRPr="005E6CDE" w:rsidRDefault="009710A1" w:rsidP="005E6CDE">
      <w:pPr>
        <w:pStyle w:val="ListParagraph"/>
        <w:spacing w:after="0" w:line="276" w:lineRule="auto"/>
        <w:ind w:left="180"/>
        <w:jc w:val="both"/>
        <w:rPr>
          <w:rFonts w:ascii="Times New Roman" w:hAnsi="Times New Roman"/>
          <w:sz w:val="24"/>
          <w:szCs w:val="24"/>
        </w:rPr>
      </w:pPr>
    </w:p>
    <w:p w:rsidR="009710A1" w:rsidRPr="009710A1" w:rsidRDefault="009710A1" w:rsidP="009B7BF7">
      <w:pPr>
        <w:pStyle w:val="ListParagraph"/>
        <w:numPr>
          <w:ilvl w:val="3"/>
          <w:numId w:val="1"/>
        </w:numPr>
        <w:spacing w:after="0" w:line="360" w:lineRule="auto"/>
        <w:ind w:left="360" w:hanging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References</w:t>
      </w:r>
    </w:p>
    <w:p w:rsidR="009710A1" w:rsidRDefault="00CF65A6" w:rsidP="00E74621">
      <w:pPr>
        <w:pStyle w:val="ListParagraph"/>
        <w:numPr>
          <w:ilvl w:val="0"/>
          <w:numId w:val="19"/>
        </w:numPr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CF65A6">
        <w:rPr>
          <w:rFonts w:ascii="Times New Roman" w:hAnsi="Times New Roman"/>
          <w:sz w:val="24"/>
          <w:szCs w:val="24"/>
        </w:rPr>
        <w:t>Yolchuyeva, Sevinj et al. “Grapheme-to-Phoneme Conversion with Convolutional Neural Networks.” Applied Sciences 9 (2019): 1143.</w:t>
      </w:r>
    </w:p>
    <w:p w:rsidR="00CF65A6" w:rsidRDefault="00CF65A6" w:rsidP="00E74621">
      <w:pPr>
        <w:pStyle w:val="ListParagraph"/>
        <w:numPr>
          <w:ilvl w:val="0"/>
          <w:numId w:val="19"/>
        </w:numPr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CF65A6">
        <w:rPr>
          <w:rFonts w:ascii="Times New Roman" w:hAnsi="Times New Roman"/>
          <w:sz w:val="24"/>
          <w:szCs w:val="24"/>
        </w:rPr>
        <w:t xml:space="preserve">Abdullah, Badr </w:t>
      </w:r>
      <w:r>
        <w:rPr>
          <w:rFonts w:ascii="Times New Roman" w:hAnsi="Times New Roman"/>
          <w:sz w:val="24"/>
          <w:szCs w:val="24"/>
        </w:rPr>
        <w:t>et al. “</w:t>
      </w:r>
      <w:r w:rsidRPr="00CF65A6">
        <w:rPr>
          <w:rFonts w:ascii="Times New Roman" w:hAnsi="Times New Roman"/>
          <w:sz w:val="24"/>
          <w:szCs w:val="24"/>
        </w:rPr>
        <w:t>Cross-Domain Adaptation of Spoken Language Identification for Related Languages: The Curious Case of Slavic Languages.</w:t>
      </w:r>
      <w:r>
        <w:rPr>
          <w:rFonts w:ascii="Times New Roman" w:hAnsi="Times New Roman"/>
          <w:sz w:val="24"/>
          <w:szCs w:val="24"/>
        </w:rPr>
        <w:t>”</w:t>
      </w:r>
    </w:p>
    <w:p w:rsidR="005E6CDE" w:rsidRDefault="00F84DCD" w:rsidP="00E74621">
      <w:pPr>
        <w:pStyle w:val="ListParagraph"/>
        <w:numPr>
          <w:ilvl w:val="0"/>
          <w:numId w:val="19"/>
        </w:numPr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84DCD">
        <w:rPr>
          <w:rFonts w:ascii="Times New Roman" w:hAnsi="Times New Roman"/>
          <w:sz w:val="24"/>
          <w:szCs w:val="24"/>
        </w:rPr>
        <w:t>Rao, Kanishka et al. “Grapheme-to-phoneme conversion using Long Short-Term Me</w:t>
      </w:r>
      <w:r>
        <w:rPr>
          <w:rFonts w:ascii="Times New Roman" w:hAnsi="Times New Roman"/>
          <w:sz w:val="24"/>
          <w:szCs w:val="24"/>
        </w:rPr>
        <w:t>mory recurrent neural networks.”</w:t>
      </w:r>
    </w:p>
    <w:p w:rsidR="00E74621" w:rsidRDefault="00E74621" w:rsidP="00E74621">
      <w:pPr>
        <w:pStyle w:val="ListParagraph"/>
        <w:numPr>
          <w:ilvl w:val="0"/>
          <w:numId w:val="19"/>
        </w:numPr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Manifold Learning Scikit-learn Documentation: </w:t>
      </w:r>
      <w:hyperlink r:id="rId24" w:anchor="manifold" w:history="1">
        <w:r w:rsidRPr="00E74621">
          <w:rPr>
            <w:rStyle w:val="Hyperlink"/>
            <w:rFonts w:ascii="Times New Roman" w:hAnsi="Times New Roman"/>
            <w:sz w:val="24"/>
            <w:szCs w:val="24"/>
          </w:rPr>
          <w:t>Link</w:t>
        </w:r>
      </w:hyperlink>
    </w:p>
    <w:p w:rsidR="00E74621" w:rsidRPr="00F84DCD" w:rsidRDefault="00E74621" w:rsidP="00E74621">
      <w:pPr>
        <w:pStyle w:val="ListParagraph"/>
        <w:numPr>
          <w:ilvl w:val="0"/>
          <w:numId w:val="19"/>
        </w:numPr>
        <w:spacing w:after="0" w:line="276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Clustering Scikit-learn Documentation: </w:t>
      </w:r>
      <w:hyperlink r:id="rId25" w:anchor="dbscan" w:history="1">
        <w:r w:rsidRPr="00E74621">
          <w:rPr>
            <w:rStyle w:val="Hyperlink"/>
            <w:rFonts w:ascii="Times New Roman" w:hAnsi="Times New Roman"/>
            <w:sz w:val="24"/>
            <w:szCs w:val="24"/>
          </w:rPr>
          <w:t>Link</w:t>
        </w:r>
      </w:hyperlink>
    </w:p>
    <w:sectPr w:rsidR="00E74621" w:rsidRPr="00F84DCD" w:rsidSect="00903ED2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5D3" w:rsidRDefault="00BC55D3" w:rsidP="001E5435">
      <w:pPr>
        <w:spacing w:after="0" w:line="240" w:lineRule="auto"/>
      </w:pPr>
      <w:r>
        <w:separator/>
      </w:r>
    </w:p>
  </w:endnote>
  <w:endnote w:type="continuationSeparator" w:id="0">
    <w:p w:rsidR="00BC55D3" w:rsidRDefault="00BC55D3" w:rsidP="001E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2584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ED2" w:rsidRDefault="003C4FE9" w:rsidP="003C4F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A9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5D3" w:rsidRDefault="00BC55D3" w:rsidP="001E5435">
      <w:pPr>
        <w:spacing w:after="0" w:line="240" w:lineRule="auto"/>
      </w:pPr>
      <w:r>
        <w:separator/>
      </w:r>
    </w:p>
  </w:footnote>
  <w:footnote w:type="continuationSeparator" w:id="0">
    <w:p w:rsidR="00BC55D3" w:rsidRDefault="00BC55D3" w:rsidP="001E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55E"/>
    <w:multiLevelType w:val="hybridMultilevel"/>
    <w:tmpl w:val="98440F2A"/>
    <w:lvl w:ilvl="0" w:tplc="82487C78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2855479"/>
    <w:multiLevelType w:val="hybridMultilevel"/>
    <w:tmpl w:val="F6A48F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2860A5A"/>
    <w:multiLevelType w:val="hybridMultilevel"/>
    <w:tmpl w:val="8F16D1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4B5368E"/>
    <w:multiLevelType w:val="hybridMultilevel"/>
    <w:tmpl w:val="4EDE1CE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7DB18F9"/>
    <w:multiLevelType w:val="hybridMultilevel"/>
    <w:tmpl w:val="7DFCB1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DFA67BC"/>
    <w:multiLevelType w:val="hybridMultilevel"/>
    <w:tmpl w:val="B21C7B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E0D0AD8"/>
    <w:multiLevelType w:val="hybridMultilevel"/>
    <w:tmpl w:val="5462B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E2E80"/>
    <w:multiLevelType w:val="hybridMultilevel"/>
    <w:tmpl w:val="BFC6944C"/>
    <w:lvl w:ilvl="0" w:tplc="82487C78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0E743D"/>
    <w:multiLevelType w:val="hybridMultilevel"/>
    <w:tmpl w:val="1884D50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2C078A"/>
    <w:multiLevelType w:val="hybridMultilevel"/>
    <w:tmpl w:val="DD56C4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5C7DA3"/>
    <w:multiLevelType w:val="hybridMultilevel"/>
    <w:tmpl w:val="63C634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E770934"/>
    <w:multiLevelType w:val="hybridMultilevel"/>
    <w:tmpl w:val="AD7E2BA6"/>
    <w:lvl w:ilvl="0" w:tplc="F7B8D70C">
      <w:start w:val="1"/>
      <w:numFmt w:val="upp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D15ED6"/>
    <w:multiLevelType w:val="hybridMultilevel"/>
    <w:tmpl w:val="FF945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D65686"/>
    <w:multiLevelType w:val="hybridMultilevel"/>
    <w:tmpl w:val="64BABFFA"/>
    <w:lvl w:ilvl="0" w:tplc="B628B392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E3C5322"/>
    <w:multiLevelType w:val="multilevel"/>
    <w:tmpl w:val="8116C2BA"/>
    <w:lvl w:ilvl="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8D7DA5"/>
    <w:multiLevelType w:val="hybridMultilevel"/>
    <w:tmpl w:val="0660D6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8B4767A"/>
    <w:multiLevelType w:val="hybridMultilevel"/>
    <w:tmpl w:val="EBFE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3664C"/>
    <w:multiLevelType w:val="hybridMultilevel"/>
    <w:tmpl w:val="75DE5E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007B67"/>
    <w:multiLevelType w:val="hybridMultilevel"/>
    <w:tmpl w:val="F4505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8"/>
  </w:num>
  <w:num w:numId="8">
    <w:abstractNumId w:val="16"/>
  </w:num>
  <w:num w:numId="9">
    <w:abstractNumId w:val="2"/>
  </w:num>
  <w:num w:numId="10">
    <w:abstractNumId w:val="4"/>
  </w:num>
  <w:num w:numId="11">
    <w:abstractNumId w:val="0"/>
  </w:num>
  <w:num w:numId="12">
    <w:abstractNumId w:val="7"/>
  </w:num>
  <w:num w:numId="13">
    <w:abstractNumId w:val="10"/>
  </w:num>
  <w:num w:numId="14">
    <w:abstractNumId w:val="1"/>
  </w:num>
  <w:num w:numId="15">
    <w:abstractNumId w:val="13"/>
  </w:num>
  <w:num w:numId="16">
    <w:abstractNumId w:val="9"/>
  </w:num>
  <w:num w:numId="17">
    <w:abstractNumId w:val="5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B5"/>
    <w:rsid w:val="00014583"/>
    <w:rsid w:val="000572A8"/>
    <w:rsid w:val="0006031C"/>
    <w:rsid w:val="0007401E"/>
    <w:rsid w:val="000A58D4"/>
    <w:rsid w:val="000D072A"/>
    <w:rsid w:val="001559C1"/>
    <w:rsid w:val="0018593E"/>
    <w:rsid w:val="001A6AE3"/>
    <w:rsid w:val="001C550C"/>
    <w:rsid w:val="001E5435"/>
    <w:rsid w:val="00200778"/>
    <w:rsid w:val="00265FA9"/>
    <w:rsid w:val="00275A4A"/>
    <w:rsid w:val="00292CCD"/>
    <w:rsid w:val="002A7339"/>
    <w:rsid w:val="002F263C"/>
    <w:rsid w:val="00333D98"/>
    <w:rsid w:val="00390DAE"/>
    <w:rsid w:val="003B0BD1"/>
    <w:rsid w:val="003C4FE9"/>
    <w:rsid w:val="003E1A77"/>
    <w:rsid w:val="004005D2"/>
    <w:rsid w:val="00401722"/>
    <w:rsid w:val="00427B18"/>
    <w:rsid w:val="00442EED"/>
    <w:rsid w:val="004430B5"/>
    <w:rsid w:val="00446603"/>
    <w:rsid w:val="00466AF6"/>
    <w:rsid w:val="0047023C"/>
    <w:rsid w:val="0047072C"/>
    <w:rsid w:val="00470BEE"/>
    <w:rsid w:val="00495238"/>
    <w:rsid w:val="004D663B"/>
    <w:rsid w:val="004E5397"/>
    <w:rsid w:val="00556AEA"/>
    <w:rsid w:val="005654FD"/>
    <w:rsid w:val="00574C43"/>
    <w:rsid w:val="005846F2"/>
    <w:rsid w:val="005A2CC0"/>
    <w:rsid w:val="005B4A94"/>
    <w:rsid w:val="005E6CDE"/>
    <w:rsid w:val="00636103"/>
    <w:rsid w:val="00647B3F"/>
    <w:rsid w:val="00690AA8"/>
    <w:rsid w:val="006B67E4"/>
    <w:rsid w:val="00733631"/>
    <w:rsid w:val="00734A0E"/>
    <w:rsid w:val="00741BBD"/>
    <w:rsid w:val="0076030A"/>
    <w:rsid w:val="0077725A"/>
    <w:rsid w:val="00794889"/>
    <w:rsid w:val="007B6E09"/>
    <w:rsid w:val="007E0290"/>
    <w:rsid w:val="008201E2"/>
    <w:rsid w:val="008227AA"/>
    <w:rsid w:val="008478DE"/>
    <w:rsid w:val="00855451"/>
    <w:rsid w:val="008D2ED9"/>
    <w:rsid w:val="00903ED2"/>
    <w:rsid w:val="00951036"/>
    <w:rsid w:val="009710A1"/>
    <w:rsid w:val="009732E5"/>
    <w:rsid w:val="009870EE"/>
    <w:rsid w:val="009B7BF7"/>
    <w:rsid w:val="009D2DB0"/>
    <w:rsid w:val="009F7BFA"/>
    <w:rsid w:val="00A3240A"/>
    <w:rsid w:val="00A32E3C"/>
    <w:rsid w:val="00A57711"/>
    <w:rsid w:val="00A80B39"/>
    <w:rsid w:val="00AB04F1"/>
    <w:rsid w:val="00AB5B42"/>
    <w:rsid w:val="00AC0451"/>
    <w:rsid w:val="00B074CF"/>
    <w:rsid w:val="00B172DD"/>
    <w:rsid w:val="00B54421"/>
    <w:rsid w:val="00B6264A"/>
    <w:rsid w:val="00BC39D3"/>
    <w:rsid w:val="00BC55D3"/>
    <w:rsid w:val="00BF0A0B"/>
    <w:rsid w:val="00BF24B9"/>
    <w:rsid w:val="00C4546F"/>
    <w:rsid w:val="00C53756"/>
    <w:rsid w:val="00C53F27"/>
    <w:rsid w:val="00C71BDC"/>
    <w:rsid w:val="00CF65A6"/>
    <w:rsid w:val="00D0309A"/>
    <w:rsid w:val="00D077CF"/>
    <w:rsid w:val="00D150F1"/>
    <w:rsid w:val="00D4687A"/>
    <w:rsid w:val="00D71DBD"/>
    <w:rsid w:val="00D773B5"/>
    <w:rsid w:val="00DC5B30"/>
    <w:rsid w:val="00DE1D1E"/>
    <w:rsid w:val="00DF6170"/>
    <w:rsid w:val="00E0560E"/>
    <w:rsid w:val="00E126DF"/>
    <w:rsid w:val="00E227EC"/>
    <w:rsid w:val="00E462E5"/>
    <w:rsid w:val="00E50837"/>
    <w:rsid w:val="00E73A98"/>
    <w:rsid w:val="00E74621"/>
    <w:rsid w:val="00EB1DF8"/>
    <w:rsid w:val="00EE5A20"/>
    <w:rsid w:val="00F33AE8"/>
    <w:rsid w:val="00F62042"/>
    <w:rsid w:val="00F84DCD"/>
    <w:rsid w:val="00FA3B70"/>
    <w:rsid w:val="00FA5CC8"/>
    <w:rsid w:val="00FB38D3"/>
    <w:rsid w:val="00FB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B45F9"/>
  <w15:chartTrackingRefBased/>
  <w15:docId w15:val="{2CA70A90-D75D-4344-B8C0-0F11BCA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1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5"/>
  </w:style>
  <w:style w:type="paragraph" w:styleId="Footer">
    <w:name w:val="footer"/>
    <w:basedOn w:val="Normal"/>
    <w:link w:val="FooterChar"/>
    <w:uiPriority w:val="99"/>
    <w:unhideWhenUsed/>
    <w:rsid w:val="001E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5"/>
  </w:style>
  <w:style w:type="character" w:styleId="FollowedHyperlink">
    <w:name w:val="FollowedHyperlink"/>
    <w:basedOn w:val="DefaultParagraphFont"/>
    <w:uiPriority w:val="99"/>
    <w:semiHidden/>
    <w:unhideWhenUsed/>
    <w:rsid w:val="006B67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78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4FE9"/>
    <w:rPr>
      <w:color w:val="808080"/>
    </w:rPr>
  </w:style>
  <w:style w:type="table" w:styleId="TableGrid">
    <w:name w:val="Table Grid"/>
    <w:basedOn w:val="TableNormal"/>
    <w:uiPriority w:val="39"/>
    <w:rsid w:val="00F3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scikit-learn.org/stable/modules/clustering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shayjoshii.github.io/Automated_Speech_Recognition/" TargetMode="External"/><Relationship Id="rId24" Type="http://schemas.openxmlformats.org/officeDocument/2006/relationships/hyperlink" Target="https://scikit-learn.org/stable/modules/manifol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akshayjoshii/Automated_Speech_Recognitio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s8akjosh@stud.uni-saarland.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7270-74B8-4B4A-B13C-95C7732E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1546</Words>
  <Characters>8936</Characters>
  <Application>Microsoft Office Word</Application>
  <DocSecurity>0</DocSecurity>
  <Lines>229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Joshi</dc:creator>
  <cp:keywords/>
  <dc:description/>
  <cp:lastModifiedBy>Akshay Joshi</cp:lastModifiedBy>
  <cp:revision>82</cp:revision>
  <dcterms:created xsi:type="dcterms:W3CDTF">2020-09-04T15:37:00Z</dcterms:created>
  <dcterms:modified xsi:type="dcterms:W3CDTF">2020-09-05T07:44:00Z</dcterms:modified>
</cp:coreProperties>
</file>