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979" w:rsidRDefault="00454C94" w:rsidP="00454C94">
      <w:pPr>
        <w:pStyle w:val="Title"/>
      </w:pPr>
      <w:r>
        <w:t>IDT 2013: McLean High School</w:t>
      </w:r>
    </w:p>
    <w:p w:rsidR="00454C94" w:rsidRDefault="00454C94" w:rsidP="00454C94">
      <w:pPr>
        <w:pStyle w:val="Heading1"/>
      </w:pPr>
      <w:r w:rsidRPr="00454C94">
        <w:t>System State Recognition and Modeling</w:t>
      </w:r>
    </w:p>
    <w:p w:rsidR="00454C94" w:rsidRDefault="00454C94" w:rsidP="00454C94">
      <w:pPr>
        <w:pStyle w:val="Heading2"/>
      </w:pPr>
      <w:r>
        <w:t>Requirements &amp; dOCUMENTATION</w:t>
      </w:r>
    </w:p>
    <w:p w:rsidR="00D562C7" w:rsidRDefault="00D562C7" w:rsidP="00D562C7">
      <w:pPr>
        <w:pStyle w:val="Heading3"/>
      </w:pPr>
      <w:r>
        <w:t>Akshay K.</w:t>
      </w:r>
    </w:p>
    <w:p w:rsidR="00465124" w:rsidRDefault="00465124" w:rsidP="00465124">
      <w:pPr>
        <w:pStyle w:val="Heading3"/>
      </w:pPr>
      <w:r>
        <w:t>peter O.</w:t>
      </w:r>
    </w:p>
    <w:p w:rsidR="00D562C7" w:rsidRDefault="00D562C7" w:rsidP="00D562C7">
      <w:pPr>
        <w:pStyle w:val="Heading3"/>
      </w:pPr>
      <w:r>
        <w:t>Drew s.</w:t>
      </w:r>
    </w:p>
    <w:p w:rsidR="00A70EA3" w:rsidRDefault="00A70EA3">
      <w:r>
        <w:br w:type="page"/>
      </w:r>
    </w:p>
    <w:p w:rsidR="00D562C7" w:rsidRDefault="00A70EA3" w:rsidP="00A70EA3">
      <w:pPr>
        <w:pStyle w:val="Heading1"/>
      </w:pPr>
      <w:r>
        <w:lastRenderedPageBreak/>
        <w:t>Introduction</w:t>
      </w:r>
    </w:p>
    <w:p w:rsidR="00A70EA3" w:rsidRDefault="00A70EA3" w:rsidP="00A70EA3">
      <w:r>
        <w:t xml:space="preserve">Team Name: </w:t>
      </w:r>
      <w:r w:rsidRPr="00A70EA3">
        <w:t>mhs1_winter2013</w:t>
      </w:r>
    </w:p>
    <w:p w:rsidR="00A70EA3" w:rsidRDefault="00A70EA3" w:rsidP="00A70EA3">
      <w:r>
        <w:t xml:space="preserve">Team Members: Akshay Karthik, Peter </w:t>
      </w:r>
      <w:proofErr w:type="spellStart"/>
      <w:r>
        <w:t>Ott</w:t>
      </w:r>
      <w:proofErr w:type="spellEnd"/>
      <w:r>
        <w:t>, Drew Sorrels</w:t>
      </w:r>
    </w:p>
    <w:p w:rsidR="00A70EA3" w:rsidRDefault="00CD4362" w:rsidP="00CD4362">
      <w:pPr>
        <w:pStyle w:val="Heading2"/>
      </w:pPr>
      <w:r>
        <w:t>Running the system</w:t>
      </w:r>
    </w:p>
    <w:p w:rsidR="00CD4362" w:rsidRDefault="00CD4362" w:rsidP="00CD4362">
      <w:r>
        <w:t xml:space="preserve">The Application </w:t>
      </w:r>
      <w:proofErr w:type="gramStart"/>
      <w:r>
        <w:t>can be run</w:t>
      </w:r>
      <w:proofErr w:type="gramEnd"/>
      <w:r>
        <w:t xml:space="preserve"> in two different ways.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Doubl</w:t>
      </w:r>
      <w:r w:rsidR="00582421">
        <w:t>e Click the executable JAR file (</w:t>
      </w:r>
      <w:r w:rsidR="00582421" w:rsidRPr="00582421">
        <w:rPr>
          <w:rStyle w:val="IntenseQuoteChar"/>
        </w:rPr>
        <w:t>“IDT_2013.jar”</w:t>
      </w:r>
      <w:r w:rsidR="00582421">
        <w:t>)</w:t>
      </w:r>
    </w:p>
    <w:p w:rsidR="00CD4362" w:rsidRDefault="00CD4362" w:rsidP="00CD4362">
      <w:pPr>
        <w:pStyle w:val="ListParagraph"/>
        <w:numPr>
          <w:ilvl w:val="0"/>
          <w:numId w:val="1"/>
        </w:numPr>
      </w:pPr>
      <w:r>
        <w:t>Build it from Source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Open the project in eclipse via (File&gt;Import)</w:t>
      </w:r>
    </w:p>
    <w:p w:rsidR="00CD4362" w:rsidRDefault="00CD4362" w:rsidP="00CD4362">
      <w:pPr>
        <w:pStyle w:val="ListParagraph"/>
        <w:numPr>
          <w:ilvl w:val="1"/>
          <w:numId w:val="1"/>
        </w:numPr>
      </w:pPr>
      <w:r>
        <w:t>Press F11 under default settings or whatever your assigned build action is.</w:t>
      </w:r>
    </w:p>
    <w:p w:rsidR="00CD4362" w:rsidRDefault="00CD4362" w:rsidP="00CD4362">
      <w:r>
        <w:t>To use the application: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"File" In the top left to open the drop down dialogue box.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Click "Open Images" and a file explorer should appear.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>Highlight all of the images to analyze.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 xml:space="preserve">Click "Open" and </w:t>
      </w:r>
      <w:r>
        <w:t>the application will analyze the images.</w:t>
      </w:r>
    </w:p>
    <w:p w:rsidR="00CD4362" w:rsidRDefault="00CD4362" w:rsidP="00CD4362">
      <w:pPr>
        <w:pStyle w:val="ListParagraph"/>
        <w:numPr>
          <w:ilvl w:val="0"/>
          <w:numId w:val="3"/>
        </w:numPr>
      </w:pPr>
      <w:r>
        <w:t xml:space="preserve">The application will display the changes as well as write a report in plain text format that </w:t>
      </w:r>
      <w:proofErr w:type="gramStart"/>
      <w:r>
        <w:t>is written</w:t>
      </w:r>
      <w:proofErr w:type="gramEnd"/>
      <w:r>
        <w:t xml:space="preserve"> to the image directory.</w:t>
      </w:r>
    </w:p>
    <w:p w:rsidR="00CD4362" w:rsidRDefault="004C61BC" w:rsidP="004C61BC">
      <w:pPr>
        <w:pStyle w:val="Heading2"/>
      </w:pPr>
      <w:r>
        <w:t>Understanding the report</w:t>
      </w:r>
    </w:p>
    <w:p w:rsidR="004C61BC" w:rsidRDefault="004C61BC" w:rsidP="004C61BC">
      <w:r>
        <w:t>The report follows a very specific format:</w:t>
      </w:r>
    </w:p>
    <w:p w:rsidR="004C61BC" w:rsidRDefault="004C61BC" w:rsidP="004C61BC">
      <w:pPr>
        <w:pStyle w:val="Heading1"/>
      </w:pPr>
      <w:r>
        <w:t>Requirement TRaceability</w:t>
      </w:r>
    </w:p>
    <w:p w:rsidR="004C61BC" w:rsidRDefault="004C61BC" w:rsidP="004C61BC">
      <w:r>
        <w:t xml:space="preserve">First, the examples given </w:t>
      </w:r>
      <w:proofErr w:type="gramStart"/>
      <w:r>
        <w:t>were analyzed</w:t>
      </w:r>
      <w:proofErr w:type="gramEnd"/>
      <w:r>
        <w:t xml:space="preserve"> by hand, documenting the specific state changes we expected our application to recognize. Then our application </w:t>
      </w:r>
      <w:proofErr w:type="gramStart"/>
      <w:r>
        <w:t>was tested</w:t>
      </w:r>
      <w:proofErr w:type="gramEnd"/>
      <w:r>
        <w:t xml:space="preserve"> on both SEQUENCE_1 and SEQUENCE_2 and the reports were compared to determine classification correction.</w:t>
      </w:r>
    </w:p>
    <w:p w:rsidR="004C61BC" w:rsidRDefault="004C61BC" w:rsidP="004C61BC">
      <w:r>
        <w:t xml:space="preserve">In order to improve our development and testing process, we utilized the popular Java Testing framework </w:t>
      </w:r>
      <w:proofErr w:type="spellStart"/>
      <w:r>
        <w:t>JUnit</w:t>
      </w:r>
      <w:proofErr w:type="spellEnd"/>
      <w:r>
        <w:t xml:space="preserve">. We developed </w:t>
      </w:r>
      <w:r w:rsidR="00F20DF7">
        <w:t>three</w:t>
      </w:r>
      <w:r>
        <w:t xml:space="preserve"> sets of </w:t>
      </w:r>
      <w:proofErr w:type="gramStart"/>
      <w:r>
        <w:t>tests</w:t>
      </w:r>
      <w:r w:rsidR="00F20DF7">
        <w:t xml:space="preserve"> which</w:t>
      </w:r>
      <w:proofErr w:type="gramEnd"/>
      <w:r w:rsidR="00F20DF7">
        <w:t xml:space="preserve"> were run on each compile, reducing the time it took to fix errors and improving developer performance. These tests are included in the tests folder and require </w:t>
      </w:r>
      <w:proofErr w:type="spellStart"/>
      <w:r w:rsidR="00F20DF7">
        <w:t>JUnit</w:t>
      </w:r>
      <w:proofErr w:type="spellEnd"/>
      <w:r w:rsidR="00F20DF7">
        <w:t xml:space="preserve"> to run. To run these tests, open the project in eclipse, select “</w:t>
      </w:r>
      <w:r w:rsidR="00F20DF7" w:rsidRPr="00582421">
        <w:rPr>
          <w:rStyle w:val="IntenseQuoteChar"/>
        </w:rPr>
        <w:t>AllTests.java</w:t>
      </w:r>
      <w:r w:rsidR="00F20DF7">
        <w:rPr>
          <w:rStyle w:val="QuoteChar"/>
        </w:rPr>
        <w:t>”</w:t>
      </w:r>
      <w:r w:rsidR="00F20DF7">
        <w:t xml:space="preserve"> and press build.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>Unit Tests: These tests assured that each class, data container, or utility method worked as promised</w:t>
      </w:r>
    </w:p>
    <w:p w:rsidR="004C61BC" w:rsidRDefault="004C61BC" w:rsidP="004C61BC">
      <w:pPr>
        <w:pStyle w:val="ListParagraph"/>
        <w:numPr>
          <w:ilvl w:val="0"/>
          <w:numId w:val="4"/>
        </w:numPr>
      </w:pPr>
      <w:r>
        <w:t xml:space="preserve">System Testing: These tests assure that each component </w:t>
      </w:r>
      <w:r w:rsidR="00F20DF7">
        <w:t>works by itself</w:t>
      </w:r>
    </w:p>
    <w:p w:rsidR="00F20DF7" w:rsidRDefault="00F20DF7" w:rsidP="00F20DF7">
      <w:pPr>
        <w:pStyle w:val="ListParagraph"/>
        <w:numPr>
          <w:ilvl w:val="0"/>
          <w:numId w:val="4"/>
        </w:numPr>
      </w:pPr>
      <w:r>
        <w:t>Integration Testing: These tests ensure that each component works in conjunction with other components to perform its function.</w:t>
      </w:r>
    </w:p>
    <w:p w:rsidR="00F20DF7" w:rsidRDefault="00F20DF7" w:rsidP="00F20DF7">
      <w:r>
        <w:br w:type="page"/>
      </w:r>
    </w:p>
    <w:tbl>
      <w:tblPr>
        <w:tblStyle w:val="MediumShading2-Accent1"/>
        <w:tblW w:w="9558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56"/>
        <w:gridCol w:w="2356"/>
        <w:gridCol w:w="2356"/>
        <w:gridCol w:w="2490"/>
      </w:tblGrid>
      <w:tr w:rsidR="004C61BC" w:rsidTr="00F20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6" w:type="dxa"/>
            <w:tcBorders>
              <w:left w:val="single" w:sz="4" w:space="0" w:color="auto"/>
              <w:bottom w:val="single" w:sz="4" w:space="0" w:color="auto"/>
            </w:tcBorders>
          </w:tcPr>
          <w:p w:rsidR="004C61BC" w:rsidRDefault="004C61BC" w:rsidP="004C61BC">
            <w:r>
              <w:lastRenderedPageBreak/>
              <w:t>Requirement</w:t>
            </w:r>
          </w:p>
        </w:tc>
        <w:tc>
          <w:tcPr>
            <w:tcW w:w="2356" w:type="dxa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</w:p>
        </w:tc>
        <w:tc>
          <w:tcPr>
            <w:tcW w:w="2356" w:type="dxa"/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File</w:t>
            </w:r>
          </w:p>
        </w:tc>
        <w:tc>
          <w:tcPr>
            <w:tcW w:w="2490" w:type="dxa"/>
            <w:tcBorders>
              <w:right w:val="single" w:sz="4" w:space="0" w:color="auto"/>
            </w:tcBorders>
          </w:tcPr>
          <w:p w:rsidR="004C61BC" w:rsidRDefault="004C61BC" w:rsidP="004C6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accept a sequence of </w:t>
            </w:r>
            <w:proofErr w:type="spellStart"/>
            <w:r w:rsidRPr="004C61BC">
              <w:t>png</w:t>
            </w:r>
            <w:proofErr w:type="spellEnd"/>
            <w:r w:rsidRPr="004C61BC">
              <w:t xml:space="preserve"> images of size 1280x1024 as input.</w:t>
            </w:r>
          </w:p>
          <w:p w:rsidR="004C61BC" w:rsidRPr="004C61BC" w:rsidRDefault="004C61BC" w:rsidP="004C61BC"/>
        </w:tc>
        <w:tc>
          <w:tcPr>
            <w:tcW w:w="235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single" w:sz="18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490" w:type="dxa"/>
            <w:tcBorders>
              <w:top w:val="single" w:sz="18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Default="004C61BC" w:rsidP="004C61BC">
            <w:r w:rsidRPr="004C61BC">
              <w:t xml:space="preserve">The system shall </w:t>
            </w:r>
            <w:proofErr w:type="gramStart"/>
            <w:r w:rsidRPr="004C61BC">
              <w:t>report back</w:t>
            </w:r>
            <w:proofErr w:type="gramEnd"/>
            <w:r w:rsidRPr="004C61BC">
              <w:t xml:space="preserve"> to the user information regarding transition changes between images in the sequence.</w:t>
            </w:r>
          </w:p>
          <w:p w:rsidR="004C61BC" w:rsidRPr="004C61BC" w:rsidRDefault="004C61BC" w:rsidP="004C61BC"/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quantify transition changes in the report.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classify transition changes in the report.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 xml:space="preserve">The system shall describe the rectangular boundary of each transition change that </w:t>
            </w:r>
            <w:proofErr w:type="gramStart"/>
            <w:r w:rsidRPr="004C61BC">
              <w:t>is found</w:t>
            </w:r>
            <w:proofErr w:type="gramEnd"/>
            <w:r w:rsidRPr="004C61BC">
              <w:t xml:space="preserve"> (either graphically or with text) as output.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window opening/closing.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window moving/resizing.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menus opening/closing.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menu item selection.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application area updates.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lastRenderedPageBreak/>
              <w:t>The system shall recognize window title bar clicks.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window title updates.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desktop icon changes.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61BC" w:rsidTr="00F20DF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recognize taskbar updates.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61BC" w:rsidTr="00F20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3636" w:themeFill="accent1" w:themeFillTint="99"/>
          </w:tcPr>
          <w:p w:rsidR="004C61BC" w:rsidRPr="004C61BC" w:rsidRDefault="004C61BC" w:rsidP="004C61BC">
            <w:r w:rsidRPr="004C61BC">
              <w:t>The system shall ignore updates to the clock (time and date).</w:t>
            </w:r>
          </w:p>
        </w:tc>
        <w:tc>
          <w:tcPr>
            <w:tcW w:w="2356" w:type="dxa"/>
            <w:tcBorders>
              <w:top w:val="nil"/>
              <w:left w:val="single" w:sz="4" w:space="0" w:color="auto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6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90" w:type="dxa"/>
            <w:tcBorders>
              <w:top w:val="nil"/>
              <w:bottom w:val="nil"/>
            </w:tcBorders>
          </w:tcPr>
          <w:p w:rsidR="004C61BC" w:rsidRDefault="004C61BC" w:rsidP="004C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C61BC" w:rsidRDefault="004C61BC" w:rsidP="004C61BC"/>
    <w:p w:rsidR="004C61BC" w:rsidRPr="004C61BC" w:rsidRDefault="004C61BC" w:rsidP="004C61BC"/>
    <w:sectPr w:rsidR="004C61BC" w:rsidRPr="004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79B4"/>
    <w:multiLevelType w:val="hybridMultilevel"/>
    <w:tmpl w:val="F976D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4FC2"/>
    <w:multiLevelType w:val="hybridMultilevel"/>
    <w:tmpl w:val="F1CCC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D3EC9"/>
    <w:multiLevelType w:val="hybridMultilevel"/>
    <w:tmpl w:val="EB5CC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237B3"/>
    <w:multiLevelType w:val="hybridMultilevel"/>
    <w:tmpl w:val="06F4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94"/>
    <w:rsid w:val="00454C94"/>
    <w:rsid w:val="00465124"/>
    <w:rsid w:val="004C61BC"/>
    <w:rsid w:val="00582421"/>
    <w:rsid w:val="00A70EA3"/>
    <w:rsid w:val="00B46979"/>
    <w:rsid w:val="00CD4362"/>
    <w:rsid w:val="00D562C7"/>
    <w:rsid w:val="00DC2BBE"/>
    <w:rsid w:val="00F2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C9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C94"/>
    <w:pPr>
      <w:pBdr>
        <w:top w:val="single" w:sz="24" w:space="0" w:color="AD0101" w:themeColor="accent1"/>
        <w:left w:val="single" w:sz="24" w:space="0" w:color="AD0101" w:themeColor="accent1"/>
        <w:bottom w:val="single" w:sz="24" w:space="0" w:color="AD0101" w:themeColor="accent1"/>
        <w:right w:val="single" w:sz="24" w:space="0" w:color="AD0101" w:themeColor="accent1"/>
      </w:pBdr>
      <w:shd w:val="clear" w:color="auto" w:fill="AD010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C94"/>
    <w:pPr>
      <w:pBdr>
        <w:top w:val="single" w:sz="24" w:space="0" w:color="FEBCBC" w:themeColor="accent1" w:themeTint="33"/>
        <w:left w:val="single" w:sz="24" w:space="0" w:color="FEBCBC" w:themeColor="accent1" w:themeTint="33"/>
        <w:bottom w:val="single" w:sz="24" w:space="0" w:color="FEBCBC" w:themeColor="accent1" w:themeTint="33"/>
        <w:right w:val="single" w:sz="24" w:space="0" w:color="FEBCBC" w:themeColor="accent1" w:themeTint="33"/>
      </w:pBdr>
      <w:shd w:val="clear" w:color="auto" w:fill="FEBCB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C94"/>
    <w:pPr>
      <w:pBdr>
        <w:top w:val="single" w:sz="6" w:space="2" w:color="AD0101" w:themeColor="accent1"/>
        <w:left w:val="single" w:sz="6" w:space="2" w:color="AD0101" w:themeColor="accent1"/>
      </w:pBdr>
      <w:spacing w:before="300" w:after="0"/>
      <w:outlineLvl w:val="2"/>
    </w:pPr>
    <w:rPr>
      <w:caps/>
      <w:color w:val="5500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C94"/>
    <w:pPr>
      <w:pBdr>
        <w:top w:val="dotted" w:sz="6" w:space="2" w:color="AD0101" w:themeColor="accent1"/>
        <w:left w:val="dotted" w:sz="6" w:space="2" w:color="AD0101" w:themeColor="accent1"/>
      </w:pBdr>
      <w:spacing w:before="300" w:after="0"/>
      <w:outlineLvl w:val="3"/>
    </w:pPr>
    <w:rPr>
      <w:caps/>
      <w:color w:val="8100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C94"/>
    <w:pPr>
      <w:pBdr>
        <w:bottom w:val="single" w:sz="6" w:space="1" w:color="AD0101" w:themeColor="accent1"/>
      </w:pBdr>
      <w:spacing w:before="300" w:after="0"/>
      <w:outlineLvl w:val="4"/>
    </w:pPr>
    <w:rPr>
      <w:caps/>
      <w:color w:val="8100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C94"/>
    <w:pPr>
      <w:pBdr>
        <w:bottom w:val="dotted" w:sz="6" w:space="1" w:color="AD0101" w:themeColor="accent1"/>
      </w:pBdr>
      <w:spacing w:before="300" w:after="0"/>
      <w:outlineLvl w:val="5"/>
    </w:pPr>
    <w:rPr>
      <w:caps/>
      <w:color w:val="8100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C94"/>
    <w:pPr>
      <w:spacing w:before="300" w:after="0"/>
      <w:outlineLvl w:val="6"/>
    </w:pPr>
    <w:rPr>
      <w:caps/>
      <w:color w:val="8100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C9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C9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C94"/>
    <w:rPr>
      <w:b/>
      <w:bCs/>
      <w:caps/>
      <w:color w:val="FFFFFF" w:themeColor="background1"/>
      <w:spacing w:val="15"/>
      <w:shd w:val="clear" w:color="auto" w:fill="AD010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54C94"/>
    <w:rPr>
      <w:caps/>
      <w:spacing w:val="15"/>
      <w:shd w:val="clear" w:color="auto" w:fill="FEBCB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54C94"/>
    <w:rPr>
      <w:caps/>
      <w:color w:val="5500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C94"/>
    <w:rPr>
      <w:caps/>
      <w:color w:val="8100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C9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C9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4C94"/>
    <w:rPr>
      <w:b/>
      <w:bCs/>
      <w:color w:val="8100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54C94"/>
    <w:pPr>
      <w:spacing w:before="720"/>
    </w:pPr>
    <w:rPr>
      <w:caps/>
      <w:color w:val="AD0101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C94"/>
    <w:rPr>
      <w:caps/>
      <w:color w:val="AD0101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C9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C9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54C94"/>
    <w:rPr>
      <w:b/>
      <w:bCs/>
    </w:rPr>
  </w:style>
  <w:style w:type="character" w:styleId="Emphasis">
    <w:name w:val="Emphasis"/>
    <w:uiPriority w:val="20"/>
    <w:qFormat/>
    <w:rsid w:val="00454C94"/>
    <w:rPr>
      <w:caps/>
      <w:color w:val="5500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54C9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54C9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54C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4C9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C9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C94"/>
    <w:pPr>
      <w:pBdr>
        <w:top w:val="single" w:sz="4" w:space="10" w:color="AD0101" w:themeColor="accent1"/>
        <w:left w:val="single" w:sz="4" w:space="10" w:color="AD0101" w:themeColor="accent1"/>
      </w:pBdr>
      <w:spacing w:after="0"/>
      <w:ind w:left="1296" w:right="1152"/>
      <w:jc w:val="both"/>
    </w:pPr>
    <w:rPr>
      <w:i/>
      <w:iCs/>
      <w:color w:val="AD010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C94"/>
    <w:rPr>
      <w:i/>
      <w:iCs/>
      <w:color w:val="AD0101" w:themeColor="accent1"/>
      <w:sz w:val="20"/>
      <w:szCs w:val="20"/>
    </w:rPr>
  </w:style>
  <w:style w:type="character" w:styleId="SubtleEmphasis">
    <w:name w:val="Subtle Emphasis"/>
    <w:uiPriority w:val="19"/>
    <w:qFormat/>
    <w:rsid w:val="00454C94"/>
    <w:rPr>
      <w:i/>
      <w:iCs/>
      <w:color w:val="550000" w:themeColor="accent1" w:themeShade="7F"/>
    </w:rPr>
  </w:style>
  <w:style w:type="character" w:styleId="IntenseEmphasis">
    <w:name w:val="Intense Emphasis"/>
    <w:uiPriority w:val="21"/>
    <w:qFormat/>
    <w:rsid w:val="00454C94"/>
    <w:rPr>
      <w:b/>
      <w:bCs/>
      <w:caps/>
      <w:color w:val="550000" w:themeColor="accent1" w:themeShade="7F"/>
      <w:spacing w:val="10"/>
    </w:rPr>
  </w:style>
  <w:style w:type="character" w:styleId="SubtleReference">
    <w:name w:val="Subtle Reference"/>
    <w:uiPriority w:val="31"/>
    <w:qFormat/>
    <w:rsid w:val="00454C94"/>
    <w:rPr>
      <w:b/>
      <w:bCs/>
      <w:color w:val="AD0101" w:themeColor="accent1"/>
    </w:rPr>
  </w:style>
  <w:style w:type="character" w:styleId="IntenseReference">
    <w:name w:val="Intense Reference"/>
    <w:uiPriority w:val="32"/>
    <w:qFormat/>
    <w:rsid w:val="00454C94"/>
    <w:rPr>
      <w:b/>
      <w:bCs/>
      <w:i/>
      <w:iCs/>
      <w:caps/>
      <w:color w:val="AD0101" w:themeColor="accent1"/>
    </w:rPr>
  </w:style>
  <w:style w:type="character" w:styleId="BookTitle">
    <w:name w:val="Book Title"/>
    <w:uiPriority w:val="33"/>
    <w:qFormat/>
    <w:rsid w:val="00454C9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C9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C61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4C61B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010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010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</dc:creator>
  <cp:lastModifiedBy>akr</cp:lastModifiedBy>
  <cp:revision>4</cp:revision>
  <dcterms:created xsi:type="dcterms:W3CDTF">2013-02-06T17:16:00Z</dcterms:created>
  <dcterms:modified xsi:type="dcterms:W3CDTF">2013-02-06T19:13:00Z</dcterms:modified>
</cp:coreProperties>
</file>