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mc:AlternateContent>
          <mc:Choice Requires="wps">
            <w:drawing>
              <wps:wsp>
                <wps:txbx>
                  <w:txbxContent>
                    <w:p>
                      <w:r>
                        <w:rPr>
                          <w:b/>
                        </w:rPr>
                        <w:t xml:space="preserve">RHEA SETHI</w:t>
                      </w:r>
                    </w:p>
                    <w:p>
                      <w:r>
                        <w:t xml:space="preserve">Delhi, India</w:t>
                      </w:r>
                    </w:p>
                    <w:p>
                      <w:r>
                        <w:t xml:space="preserve">rhea@example.com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IND AS, Consolidation, Excel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B.Com</w:t>
                      </w:r>
                    </w:p>
                    <w:p>
                      <w:r>
                        <w:t xml:space="preserve">SRCC, 2012 – 2015</w:t>
                      </w:r>
                    </w:p>
                    <w:p>
                      <w:r>
                        <w:rPr>
                          <w:b/>
                        </w:rPr>
                        <w:t xml:space="preserve">CERTIFICATIONS</w:t>
                      </w:r>
                    </w:p>
                    <w:p>
                      <w:r>
                        <w:t xml:space="preserve">Chartered Accountant, ICAI</w:t>
                      </w:r>
                    </w:p>
                  </w:txbxContent>
                </wps:txbx>
              </wps:wsp>
            </w:drawing>
          </mc:Choice>
          <mc:Fallback>
            <w:pict>
              <v:shape>
                <v:textbox>
                  <w:txbxContent>
                    <w:p>
                      <w:r>
                        <w:rPr>
                          <w:b/>
                        </w:rPr>
                        <w:t xml:space="preserve">RHEA SETHI</w:t>
                      </w:r>
                    </w:p>
                    <w:p>
                      <w:r>
                        <w:t xml:space="preserve">Delhi, India</w:t>
                      </w:r>
                    </w:p>
                    <w:p>
                      <w:r>
                        <w:t xml:space="preserve">rhea@example.com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IND AS, Consolidation, Excel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B.Com</w:t>
                      </w:r>
                    </w:p>
                    <w:p>
                      <w:r>
                        <w:t xml:space="preserve">SRCC, 2012 – 2015</w:t>
                      </w:r>
                    </w:p>
                    <w:p>
                      <w:r>
                        <w:rPr>
                          <w:b/>
                        </w:rPr>
                        <w:t xml:space="preserve">CERTIFICATIONS</w:t>
                      </w:r>
                    </w:p>
                    <w:p>
                      <w:r>
                        <w:t xml:space="preserve">Chartered Accountant, ICAI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b/>
        </w:rPr>
        <w:t xml:space="preserve">PROFESSIONAL SUMMARY</w:t>
      </w:r>
    </w:p>
    <w:p>
      <w:r>
        <w:t xml:space="preserve">Chartered accountant in corporate finance.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Articleship Trainee at S R Batliboi &amp; Co</w:t>
      </w:r>
    </w:p>
    <w:p>
      <w:r>
        <w:t xml:space="preserve">05/2015–04/2018</w:t>
      </w:r>
    </w:p>
    <w:p>
      <w:pPr>
        <w:numPr>
          <w:ilvl w:val="0"/>
          <w:numId w:val="1"/>
        </w:numPr>
      </w:pPr>
      <w:r>
        <w:t xml:space="preserve">Statutory audit of 9 clients.</w:t>
      </w:r>
    </w:p>
    <w:p>
      <w:r>
        <w:rPr>
          <w:b/>
        </w:rPr>
        <w:t xml:space="preserve">Assistant Manager Finance at Tata Steel</w:t>
      </w:r>
    </w:p>
    <w:p>
      <w:r>
        <w:t xml:space="preserve">09/2018–Till date</w:t>
      </w:r>
    </w:p>
    <w:p>
      <w:pPr>
        <w:numPr>
          <w:ilvl w:val="0"/>
          <w:numId w:val="1"/>
        </w:numPr>
      </w:pPr>
      <w:r>
        <w:t xml:space="preserve">Own the quarterly consolidation.</w:t>
      </w:r>
    </w:p>
  </w:body>
</w:document>
</file>