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FB2" w:rsidRDefault="00767BA9">
      <w:pPr>
        <w:pStyle w:val="TextBody"/>
        <w:widowControl/>
        <w:spacing w:line="257" w:lineRule="atLeast"/>
        <w:jc w:val="center"/>
        <w:rPr>
          <w:rFonts w:ascii="Lucida Grande;Verdana;Geneva;Ar" w:hAnsi="Lucida Grande;Verdana;Geneva;Ar"/>
          <w:b/>
          <w:bCs/>
          <w:color w:val="000000"/>
          <w:sz w:val="28"/>
          <w:szCs w:val="28"/>
        </w:rPr>
      </w:pPr>
      <w:proofErr w:type="spellStart"/>
      <w:r>
        <w:rPr>
          <w:rFonts w:ascii="Lucida Grande;Verdana;Geneva;Ar" w:hAnsi="Lucida Grande;Verdana;Geneva;Ar"/>
          <w:b/>
          <w:bCs/>
          <w:color w:val="000000"/>
          <w:sz w:val="28"/>
          <w:szCs w:val="28"/>
        </w:rPr>
        <w:t>Flowmon</w:t>
      </w:r>
      <w:proofErr w:type="spellEnd"/>
      <w:r>
        <w:rPr>
          <w:rFonts w:ascii="Lucida Grande;Verdana;Geneva;Ar" w:hAnsi="Lucida Grande;Verdana;Geneva;Ar"/>
          <w:b/>
          <w:bCs/>
          <w:color w:val="000000"/>
          <w:sz w:val="28"/>
          <w:szCs w:val="28"/>
        </w:rPr>
        <w:t xml:space="preserve"> Parameter Explanation:</w:t>
      </w:r>
    </w:p>
    <w:p w:rsidR="00394FB2" w:rsidRDefault="00394FB2">
      <w:pPr>
        <w:pStyle w:val="TextBody"/>
        <w:widowControl/>
        <w:spacing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</w:p>
    <w:p w:rsidR="00394FB2" w:rsidRDefault="00394FB2">
      <w:pPr>
        <w:pStyle w:val="TextBody"/>
        <w:widowControl/>
        <w:spacing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</w:p>
    <w:p w:rsidR="00394FB2" w:rsidRDefault="00767BA9">
      <w:pPr>
        <w:pStyle w:val="TextBody"/>
        <w:widowControl/>
        <w:spacing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  <w:r>
        <w:rPr>
          <w:rFonts w:ascii="Lucida Grande;Verdana;Geneva;Ar" w:hAnsi="Lucida Grande;Verdana;Geneva;Ar"/>
          <w:color w:val="000000"/>
          <w:sz w:val="21"/>
        </w:rPr>
        <w:t>The data collected for each flow are:</w:t>
      </w:r>
    </w:p>
    <w:p w:rsidR="00394FB2" w:rsidRDefault="00767BA9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  <w:proofErr w:type="spellStart"/>
      <w:r>
        <w:rPr>
          <w:rFonts w:ascii="Lucida Grande;Verdana;Geneva;Ar" w:hAnsi="Lucida Grande;Verdana;Geneva;Ar"/>
          <w:color w:val="000000"/>
          <w:sz w:val="21"/>
        </w:rPr>
        <w:t>timeFirstTxPacket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>: when the first packet in the flow was transmitted;</w:t>
      </w:r>
    </w:p>
    <w:p w:rsidR="00394FB2" w:rsidRDefault="00767BA9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  <w:proofErr w:type="spellStart"/>
      <w:r>
        <w:rPr>
          <w:rFonts w:ascii="Lucida Grande;Verdana;Geneva;Ar" w:hAnsi="Lucida Grande;Verdana;Geneva;Ar"/>
          <w:color w:val="000000"/>
          <w:sz w:val="21"/>
        </w:rPr>
        <w:t>timeLastTxPacket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>: when the last packet in the flow was transmitted;</w:t>
      </w:r>
    </w:p>
    <w:p w:rsidR="00394FB2" w:rsidRDefault="00767BA9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  <w:proofErr w:type="spellStart"/>
      <w:r>
        <w:rPr>
          <w:rFonts w:ascii="Lucida Grande;Verdana;Geneva;Ar" w:hAnsi="Lucida Grande;Verdana;Geneva;Ar"/>
          <w:color w:val="000000"/>
          <w:sz w:val="21"/>
        </w:rPr>
        <w:t>timeFirstRxPacket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 xml:space="preserve">: when the first packet in </w:t>
      </w:r>
      <w:r>
        <w:rPr>
          <w:rFonts w:ascii="Lucida Grande;Verdana;Geneva;Ar" w:hAnsi="Lucida Grande;Verdana;Geneva;Ar"/>
          <w:color w:val="000000"/>
          <w:sz w:val="21"/>
        </w:rPr>
        <w:t>the flow was received by an end node;</w:t>
      </w:r>
    </w:p>
    <w:p w:rsidR="00394FB2" w:rsidRDefault="00767BA9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  <w:proofErr w:type="spellStart"/>
      <w:r>
        <w:rPr>
          <w:rFonts w:ascii="Lucida Grande;Verdana;Geneva;Ar" w:hAnsi="Lucida Grande;Verdana;Geneva;Ar"/>
          <w:color w:val="000000"/>
          <w:sz w:val="21"/>
        </w:rPr>
        <w:t>timeLastRxPacket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>: when the last packet in the flow was received;</w:t>
      </w:r>
    </w:p>
    <w:p w:rsidR="00394FB2" w:rsidRDefault="00767BA9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  <w:proofErr w:type="spellStart"/>
      <w:r>
        <w:rPr>
          <w:rFonts w:ascii="Lucida Grande;Verdana;Geneva;Ar" w:hAnsi="Lucida Grande;Verdana;Geneva;Ar"/>
          <w:color w:val="000000"/>
          <w:sz w:val="21"/>
        </w:rPr>
        <w:t>delaySum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>: the sum of all end-to-end delays for all received packets of the flow;</w:t>
      </w:r>
    </w:p>
    <w:p w:rsidR="00394FB2" w:rsidRDefault="00767BA9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  <w:proofErr w:type="spellStart"/>
      <w:r>
        <w:rPr>
          <w:rFonts w:ascii="Lucida Grande;Verdana;Geneva;Ar" w:hAnsi="Lucida Grande;Verdana;Geneva;Ar"/>
          <w:color w:val="000000"/>
          <w:sz w:val="21"/>
        </w:rPr>
        <w:t>jitterSum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>: the sum of all end-to-end delay jitter (delay variation) valu</w:t>
      </w:r>
      <w:r>
        <w:rPr>
          <w:rFonts w:ascii="Lucida Grande;Verdana;Geneva;Ar" w:hAnsi="Lucida Grande;Verdana;Geneva;Ar"/>
          <w:color w:val="000000"/>
          <w:sz w:val="21"/>
        </w:rPr>
        <w:t>es for all received packets of the flow, as defined in </w:t>
      </w:r>
      <w:hyperlink r:id="rId5">
        <w:bookmarkStart w:id="0" w:name="index-0"/>
        <w:bookmarkEnd w:id="0"/>
        <w:r w:rsidRPr="00767BA9">
          <w:rPr>
            <w:b/>
            <w:bCs/>
            <w:color w:val="000000"/>
          </w:rPr>
          <w:t>RFC 3393</w:t>
        </w:r>
      </w:hyperlink>
      <w:r>
        <w:rPr>
          <w:rFonts w:ascii="Lucida Grande;Verdana;Geneva;Ar" w:hAnsi="Lucida Grande;Verdana;Geneva;Ar"/>
          <w:color w:val="000000"/>
          <w:sz w:val="21"/>
        </w:rPr>
        <w:t>;</w:t>
      </w:r>
    </w:p>
    <w:p w:rsidR="00394FB2" w:rsidRDefault="00767BA9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  <w:proofErr w:type="spellStart"/>
      <w:r>
        <w:rPr>
          <w:rFonts w:ascii="Lucida Grande;Verdana;Geneva;Ar" w:hAnsi="Lucida Grande;Verdana;Geneva;Ar"/>
          <w:color w:val="000000"/>
          <w:sz w:val="21"/>
        </w:rPr>
        <w:t>txBytes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 xml:space="preserve">, </w:t>
      </w:r>
      <w:proofErr w:type="spellStart"/>
      <w:r>
        <w:rPr>
          <w:rFonts w:ascii="Lucida Grande;Verdana;Geneva;Ar" w:hAnsi="Lucida Grande;Verdana;Geneva;Ar"/>
          <w:color w:val="000000"/>
          <w:sz w:val="21"/>
        </w:rPr>
        <w:t>txPackets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>: total number of transmitted bytes / packets for the flow;</w:t>
      </w:r>
    </w:p>
    <w:p w:rsidR="00394FB2" w:rsidRDefault="00767BA9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  <w:proofErr w:type="spellStart"/>
      <w:r>
        <w:rPr>
          <w:rFonts w:ascii="Lucida Grande;Verdana;Geneva;Ar" w:hAnsi="Lucida Grande;Verdana;Geneva;Ar"/>
          <w:color w:val="000000"/>
          <w:sz w:val="21"/>
        </w:rPr>
        <w:t>rxBytes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 xml:space="preserve">, </w:t>
      </w:r>
      <w:proofErr w:type="spellStart"/>
      <w:r>
        <w:rPr>
          <w:rFonts w:ascii="Lucida Grande;Verdana;Geneva;Ar" w:hAnsi="Lucida Grande;Verdana;Geneva;Ar"/>
          <w:color w:val="000000"/>
          <w:sz w:val="21"/>
        </w:rPr>
        <w:t>rxPackets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>: total number of received bytes / pac</w:t>
      </w:r>
      <w:r>
        <w:rPr>
          <w:rFonts w:ascii="Lucida Grande;Verdana;Geneva;Ar" w:hAnsi="Lucida Grande;Verdana;Geneva;Ar"/>
          <w:color w:val="000000"/>
          <w:sz w:val="21"/>
        </w:rPr>
        <w:t>kets for the flow;</w:t>
      </w:r>
    </w:p>
    <w:p w:rsidR="00394FB2" w:rsidRDefault="00767BA9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  <w:proofErr w:type="spellStart"/>
      <w:r>
        <w:rPr>
          <w:rFonts w:ascii="Lucida Grande;Verdana;Geneva;Ar" w:hAnsi="Lucida Grande;Verdana;Geneva;Ar"/>
          <w:color w:val="000000"/>
          <w:sz w:val="21"/>
        </w:rPr>
        <w:t>lostPackets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>: total number of packets that are assumed to be lost (not reported over 10 seconds);</w:t>
      </w:r>
    </w:p>
    <w:p w:rsidR="00394FB2" w:rsidRDefault="00767BA9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  <w:proofErr w:type="spellStart"/>
      <w:r>
        <w:rPr>
          <w:rFonts w:ascii="Lucida Grande;Verdana;Geneva;Ar" w:hAnsi="Lucida Grande;Verdana;Geneva;Ar"/>
          <w:color w:val="000000"/>
          <w:sz w:val="21"/>
        </w:rPr>
        <w:t>timesForwarded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>: the number of times a packet has been reportedly forwarded;</w:t>
      </w:r>
    </w:p>
    <w:p w:rsidR="00394FB2" w:rsidRDefault="00767BA9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  <w:proofErr w:type="spellStart"/>
      <w:r>
        <w:rPr>
          <w:rFonts w:ascii="Lucida Grande;Verdana;Geneva;Ar" w:hAnsi="Lucida Grande;Verdana;Geneva;Ar"/>
          <w:color w:val="000000"/>
          <w:sz w:val="21"/>
        </w:rPr>
        <w:t>delayHistogram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 xml:space="preserve">, </w:t>
      </w:r>
      <w:proofErr w:type="spellStart"/>
      <w:r>
        <w:rPr>
          <w:rFonts w:ascii="Lucida Grande;Verdana;Geneva;Ar" w:hAnsi="Lucida Grande;Verdana;Geneva;Ar"/>
          <w:color w:val="000000"/>
          <w:sz w:val="21"/>
        </w:rPr>
        <w:t>jitterHistogram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 xml:space="preserve">, </w:t>
      </w:r>
      <w:proofErr w:type="spellStart"/>
      <w:r>
        <w:rPr>
          <w:rFonts w:ascii="Lucida Grande;Verdana;Geneva;Ar" w:hAnsi="Lucida Grande;Verdana;Geneva;Ar"/>
          <w:color w:val="000000"/>
          <w:sz w:val="21"/>
        </w:rPr>
        <w:t>packetSizeHistogram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 xml:space="preserve">: histogram </w:t>
      </w:r>
      <w:r>
        <w:rPr>
          <w:rFonts w:ascii="Lucida Grande;Verdana;Geneva;Ar" w:hAnsi="Lucida Grande;Verdana;Geneva;Ar"/>
          <w:color w:val="000000"/>
          <w:sz w:val="21"/>
        </w:rPr>
        <w:t>versions for the delay, jitter, and packet sizes, respectively;</w:t>
      </w:r>
    </w:p>
    <w:p w:rsidR="00394FB2" w:rsidRDefault="00767BA9">
      <w:pPr>
        <w:pStyle w:val="TextBody"/>
        <w:widowControl/>
        <w:numPr>
          <w:ilvl w:val="0"/>
          <w:numId w:val="1"/>
        </w:numPr>
        <w:tabs>
          <w:tab w:val="left" w:pos="0"/>
        </w:tabs>
        <w:spacing w:line="257" w:lineRule="atLeast"/>
        <w:jc w:val="both"/>
        <w:rPr>
          <w:rFonts w:ascii="Lucida Grande;Verdana;Geneva;Ar" w:hAnsi="Lucida Grande;Verdana;Geneva;Ar"/>
          <w:color w:val="000000"/>
          <w:sz w:val="21"/>
        </w:rPr>
      </w:pPr>
      <w:proofErr w:type="spellStart"/>
      <w:proofErr w:type="gramStart"/>
      <w:r>
        <w:rPr>
          <w:rFonts w:ascii="Lucida Grande;Verdana;Geneva;Ar" w:hAnsi="Lucida Grande;Verdana;Geneva;Ar"/>
          <w:color w:val="000000"/>
          <w:sz w:val="21"/>
        </w:rPr>
        <w:t>packetsDropped</w:t>
      </w:r>
      <w:proofErr w:type="spellEnd"/>
      <w:proofErr w:type="gramEnd"/>
      <w:r>
        <w:rPr>
          <w:rFonts w:ascii="Lucida Grande;Verdana;Geneva;Ar" w:hAnsi="Lucida Grande;Verdana;Geneva;Ar"/>
          <w:color w:val="000000"/>
          <w:sz w:val="21"/>
        </w:rPr>
        <w:t xml:space="preserve">, </w:t>
      </w:r>
      <w:proofErr w:type="spellStart"/>
      <w:r>
        <w:rPr>
          <w:rFonts w:ascii="Lucida Grande;Verdana;Geneva;Ar" w:hAnsi="Lucida Grande;Verdana;Geneva;Ar"/>
          <w:color w:val="000000"/>
          <w:sz w:val="21"/>
        </w:rPr>
        <w:t>bytesDropped</w:t>
      </w:r>
      <w:proofErr w:type="spellEnd"/>
      <w:r>
        <w:rPr>
          <w:rFonts w:ascii="Lucida Grande;Verdana;Geneva;Ar" w:hAnsi="Lucida Grande;Verdana;Geneva;Ar"/>
          <w:color w:val="000000"/>
          <w:sz w:val="21"/>
        </w:rPr>
        <w:t>: the number of lost packets and bytes, divided according to the loss reason code (defined in the probe).</w:t>
      </w:r>
    </w:p>
    <w:p w:rsidR="00394FB2" w:rsidRDefault="00394FB2"/>
    <w:sectPr w:rsidR="00394FB2" w:rsidSect="00394FB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ucida Grande;Verdana;Geneva;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4B95"/>
    <w:multiLevelType w:val="multilevel"/>
    <w:tmpl w:val="9E34E1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60D5920"/>
    <w:multiLevelType w:val="multilevel"/>
    <w:tmpl w:val="71506842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394FB2"/>
    <w:rsid w:val="00394FB2"/>
    <w:rsid w:val="00767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4FB2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394FB2"/>
    <w:rPr>
      <w:rFonts w:ascii="OpenSymbol" w:eastAsia="OpenSymbol" w:hAnsi="OpenSymbol" w:cs="OpenSymbol"/>
    </w:rPr>
  </w:style>
  <w:style w:type="character" w:customStyle="1" w:styleId="StrongEmphasis">
    <w:name w:val="Strong Emphasis"/>
    <w:rsid w:val="00394FB2"/>
    <w:rPr>
      <w:b/>
      <w:bCs/>
    </w:rPr>
  </w:style>
  <w:style w:type="character" w:customStyle="1" w:styleId="InternetLink">
    <w:name w:val="Internet Link"/>
    <w:rsid w:val="00394FB2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394FB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394FB2"/>
    <w:pPr>
      <w:spacing w:after="140" w:line="288" w:lineRule="auto"/>
    </w:pPr>
  </w:style>
  <w:style w:type="paragraph" w:styleId="List">
    <w:name w:val="List"/>
    <w:basedOn w:val="TextBody"/>
    <w:rsid w:val="00394FB2"/>
  </w:style>
  <w:style w:type="paragraph" w:styleId="Caption">
    <w:name w:val="caption"/>
    <w:basedOn w:val="Normal"/>
    <w:rsid w:val="00394FB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94FB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ols.ietf.org/html/rfc339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</cp:revision>
  <dcterms:created xsi:type="dcterms:W3CDTF">2015-11-30T15:37:00Z</dcterms:created>
  <dcterms:modified xsi:type="dcterms:W3CDTF">2015-12-01T10:55:00Z</dcterms:modified>
  <dc:language>en-IN</dc:language>
</cp:coreProperties>
</file>