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39054407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080"/>
          </w:tblGrid>
          <w:tr w:rsidR="005859C8" w14:paraId="5F82A5DA" w14:textId="77777777" w:rsidTr="009D37D6">
            <w:trPr>
              <w:trHeight w:val="2880"/>
              <w:jc w:val="center"/>
            </w:trPr>
            <w:tc>
              <w:tcPr>
                <w:tcW w:w="5000" w:type="pct"/>
              </w:tcPr>
              <w:p w14:paraId="4F88B51B" w14:textId="77777777" w:rsidR="005859C8" w:rsidRDefault="00081347" w:rsidP="009D37D6">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r w:rsidR="005859C8">
                      <w:rPr>
                        <w:rFonts w:asciiTheme="majorHAnsi" w:eastAsiaTheme="majorEastAsia" w:hAnsiTheme="majorHAnsi" w:cstheme="majorBidi"/>
                        <w:caps/>
                        <w:lang w:eastAsia="en-US"/>
                      </w:rPr>
                      <w:t>Department of Labor</w:t>
                    </w:r>
                  </w:sdtContent>
                </w:sdt>
              </w:p>
              <w:p w14:paraId="4A98B5C8" w14:textId="77777777" w:rsidR="005859C8" w:rsidRDefault="005859C8" w:rsidP="009D37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office of labor-management standards</w:t>
                </w:r>
              </w:p>
            </w:tc>
          </w:tr>
          <w:tr w:rsidR="005859C8" w14:paraId="4A6375CD" w14:textId="77777777" w:rsidTr="009D37D6">
            <w:trPr>
              <w:trHeight w:val="1440"/>
              <w:jc w:val="center"/>
            </w:trPr>
            <w:sdt>
              <w:sdtPr>
                <w:rPr>
                  <w:rFonts w:asciiTheme="majorHAnsi" w:eastAsiaTheme="majorEastAsia" w:hAnsiTheme="majorHAnsi" w:cstheme="majorBid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14:paraId="32218120" w14:textId="77777777" w:rsidR="005859C8" w:rsidRDefault="005859C8" w:rsidP="009D37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     </w:t>
                    </w:r>
                  </w:p>
                </w:tc>
              </w:sdtContent>
            </w:sdt>
          </w:tr>
          <w:tr w:rsidR="005859C8" w14:paraId="1294EFCA" w14:textId="77777777" w:rsidTr="009D37D6">
            <w:trPr>
              <w:trHeight w:val="720"/>
              <w:jc w:val="center"/>
            </w:trPr>
            <w:sdt>
              <w:sdtPr>
                <w:rPr>
                  <w:rFonts w:asciiTheme="majorHAnsi" w:eastAsiaTheme="majorEastAsia" w:hAnsiTheme="majorHAnsi" w:cstheme="majorBidi"/>
                  <w:b/>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14:paraId="64AB16C2" w14:textId="77777777" w:rsidR="005859C8" w:rsidRDefault="007C374F" w:rsidP="007C374F">
                    <w:pPr>
                      <w:pStyle w:val="NoSpacing"/>
                      <w:jc w:val="center"/>
                      <w:rPr>
                        <w:rFonts w:asciiTheme="majorHAnsi" w:eastAsiaTheme="majorEastAsia" w:hAnsiTheme="majorHAnsi" w:cstheme="majorBidi"/>
                        <w:sz w:val="44"/>
                        <w:szCs w:val="44"/>
                      </w:rPr>
                    </w:pPr>
                    <w:r w:rsidRPr="007C374F">
                      <w:rPr>
                        <w:rFonts w:asciiTheme="majorHAnsi" w:eastAsiaTheme="majorEastAsia" w:hAnsiTheme="majorHAnsi" w:cstheme="majorBidi"/>
                        <w:b/>
                        <w:sz w:val="44"/>
                        <w:szCs w:val="44"/>
                      </w:rPr>
                      <w:t>Simplified Annual Report</w:t>
                    </w:r>
                  </w:p>
                </w:tc>
              </w:sdtContent>
            </w:sdt>
          </w:tr>
          <w:tr w:rsidR="005859C8" w14:paraId="3741857E" w14:textId="77777777" w:rsidTr="009D37D6">
            <w:trPr>
              <w:trHeight w:val="360"/>
              <w:jc w:val="center"/>
            </w:trPr>
            <w:tc>
              <w:tcPr>
                <w:tcW w:w="5000" w:type="pct"/>
                <w:vAlign w:val="center"/>
              </w:tcPr>
              <w:p w14:paraId="76BFCDA7" w14:textId="77777777" w:rsidR="005859C8" w:rsidRDefault="005859C8" w:rsidP="009D37D6">
                <w:pPr>
                  <w:pStyle w:val="NoSpacing"/>
                  <w:jc w:val="center"/>
                </w:pPr>
                <w:r>
                  <w:t>Release v1.0</w:t>
                </w:r>
              </w:p>
            </w:tc>
          </w:tr>
          <w:tr w:rsidR="005859C8" w14:paraId="24B15B82" w14:textId="77777777" w:rsidTr="009D37D6">
            <w:trPr>
              <w:trHeight w:val="360"/>
              <w:jc w:val="center"/>
            </w:trPr>
            <w:tc>
              <w:tcPr>
                <w:tcW w:w="5000" w:type="pct"/>
                <w:vAlign w:val="center"/>
              </w:tcPr>
              <w:p w14:paraId="67AAF622" w14:textId="77777777" w:rsidR="005859C8" w:rsidRDefault="005859C8" w:rsidP="009D37D6">
                <w:pPr>
                  <w:pStyle w:val="NoSpacing"/>
                  <w:jc w:val="center"/>
                  <w:rPr>
                    <w:b/>
                    <w:bCs/>
                  </w:rPr>
                </w:pPr>
              </w:p>
            </w:tc>
          </w:tr>
        </w:tbl>
        <w:p w14:paraId="431045F2" w14:textId="77777777" w:rsidR="005859C8" w:rsidRDefault="005859C8" w:rsidP="005859C8">
          <w:r>
            <w:br w:type="page"/>
          </w:r>
        </w:p>
        <w:p w14:paraId="625825D6" w14:textId="77777777" w:rsidR="005859C8" w:rsidRPr="00E073FC" w:rsidRDefault="005859C8" w:rsidP="005859C8">
          <w:pPr>
            <w:pStyle w:val="RevHistory"/>
            <w:keepLines/>
            <w:widowControl/>
            <w:jc w:val="left"/>
            <w:rPr>
              <w:b/>
              <w:color w:val="000000"/>
              <w:sz w:val="28"/>
              <w:szCs w:val="28"/>
              <w:u w:val="single"/>
            </w:rPr>
          </w:pPr>
          <w:r w:rsidRPr="00E073FC">
            <w:rPr>
              <w:b/>
              <w:color w:val="000000"/>
              <w:sz w:val="28"/>
              <w:szCs w:val="28"/>
              <w:u w:val="single"/>
            </w:rPr>
            <w:lastRenderedPageBreak/>
            <w:t>Revision History</w:t>
          </w:r>
        </w:p>
        <w:p w14:paraId="6AB0632C" w14:textId="77777777" w:rsidR="005859C8" w:rsidRPr="00655FE1" w:rsidRDefault="005859C8" w:rsidP="005859C8">
          <w:pPr>
            <w:pStyle w:val="Paragraph1"/>
            <w:ind w:firstLine="720"/>
            <w:rPr>
              <w:color w:val="00000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1620"/>
            <w:gridCol w:w="3240"/>
            <w:gridCol w:w="3240"/>
          </w:tblGrid>
          <w:tr w:rsidR="005859C8" w:rsidRPr="00655FE1" w14:paraId="4C0C16B6" w14:textId="77777777" w:rsidTr="009D37D6">
            <w:tc>
              <w:tcPr>
                <w:tcW w:w="1638" w:type="dxa"/>
                <w:tcBorders>
                  <w:bottom w:val="single" w:sz="6" w:space="0" w:color="auto"/>
                </w:tcBorders>
                <w:shd w:val="pct10" w:color="auto" w:fill="auto"/>
              </w:tcPr>
              <w:p w14:paraId="0BD9866C" w14:textId="77777777" w:rsidR="005859C8" w:rsidRPr="00655FE1" w:rsidRDefault="005859C8" w:rsidP="009D37D6">
                <w:pPr>
                  <w:pStyle w:val="TableText"/>
                  <w:rPr>
                    <w:b/>
                    <w:color w:val="000000"/>
                    <w:sz w:val="24"/>
                    <w:szCs w:val="24"/>
                    <w:u w:val="single"/>
                  </w:rPr>
                </w:pPr>
                <w:r w:rsidRPr="00655FE1">
                  <w:rPr>
                    <w:b/>
                    <w:color w:val="000000"/>
                    <w:sz w:val="24"/>
                    <w:szCs w:val="24"/>
                  </w:rPr>
                  <w:t>Date</w:t>
                </w:r>
              </w:p>
            </w:tc>
            <w:tc>
              <w:tcPr>
                <w:tcW w:w="1620" w:type="dxa"/>
                <w:tcBorders>
                  <w:bottom w:val="single" w:sz="6" w:space="0" w:color="auto"/>
                </w:tcBorders>
                <w:shd w:val="pct10" w:color="auto" w:fill="auto"/>
              </w:tcPr>
              <w:p w14:paraId="3306A53E" w14:textId="77777777" w:rsidR="005859C8" w:rsidRPr="00655FE1" w:rsidRDefault="005859C8" w:rsidP="009D37D6">
                <w:pPr>
                  <w:pStyle w:val="TableText"/>
                  <w:rPr>
                    <w:b/>
                    <w:color w:val="000000"/>
                    <w:sz w:val="24"/>
                    <w:szCs w:val="24"/>
                    <w:u w:val="single"/>
                  </w:rPr>
                </w:pPr>
                <w:r w:rsidRPr="00655FE1">
                  <w:rPr>
                    <w:b/>
                    <w:color w:val="000000"/>
                    <w:sz w:val="24"/>
                    <w:szCs w:val="24"/>
                  </w:rPr>
                  <w:t>Revision</w:t>
                </w:r>
              </w:p>
            </w:tc>
            <w:tc>
              <w:tcPr>
                <w:tcW w:w="3240" w:type="dxa"/>
                <w:tcBorders>
                  <w:bottom w:val="single" w:sz="6" w:space="0" w:color="auto"/>
                </w:tcBorders>
                <w:shd w:val="pct10" w:color="auto" w:fill="auto"/>
              </w:tcPr>
              <w:p w14:paraId="20FE045B" w14:textId="77777777" w:rsidR="005859C8" w:rsidRPr="00655FE1" w:rsidRDefault="005859C8" w:rsidP="009D37D6">
                <w:pPr>
                  <w:pStyle w:val="TableText"/>
                  <w:rPr>
                    <w:b/>
                    <w:color w:val="000000"/>
                    <w:sz w:val="24"/>
                    <w:szCs w:val="24"/>
                    <w:u w:val="single"/>
                  </w:rPr>
                </w:pPr>
                <w:r w:rsidRPr="00655FE1">
                  <w:rPr>
                    <w:b/>
                    <w:color w:val="000000"/>
                    <w:sz w:val="24"/>
                    <w:szCs w:val="24"/>
                  </w:rPr>
                  <w:t>Description</w:t>
                </w:r>
              </w:p>
            </w:tc>
            <w:tc>
              <w:tcPr>
                <w:tcW w:w="3240" w:type="dxa"/>
                <w:tcBorders>
                  <w:bottom w:val="single" w:sz="6" w:space="0" w:color="auto"/>
                </w:tcBorders>
                <w:shd w:val="pct10" w:color="auto" w:fill="auto"/>
              </w:tcPr>
              <w:p w14:paraId="4BF9DFD0" w14:textId="77777777" w:rsidR="005859C8" w:rsidRPr="00655FE1" w:rsidRDefault="005859C8" w:rsidP="009D37D6">
                <w:pPr>
                  <w:pStyle w:val="TableText"/>
                  <w:rPr>
                    <w:b/>
                    <w:color w:val="000000"/>
                    <w:sz w:val="24"/>
                    <w:szCs w:val="24"/>
                    <w:u w:val="single"/>
                  </w:rPr>
                </w:pPr>
                <w:r w:rsidRPr="00655FE1">
                  <w:rPr>
                    <w:b/>
                    <w:color w:val="000000"/>
                    <w:sz w:val="24"/>
                    <w:szCs w:val="24"/>
                  </w:rPr>
                  <w:t>Author</w:t>
                </w:r>
              </w:p>
            </w:tc>
          </w:tr>
          <w:tr w:rsidR="005859C8" w:rsidRPr="00655FE1" w14:paraId="7BFC2B6F" w14:textId="77777777" w:rsidTr="009D37D6">
            <w:tc>
              <w:tcPr>
                <w:tcW w:w="1638" w:type="dxa"/>
                <w:shd w:val="clear" w:color="auto" w:fill="auto"/>
              </w:tcPr>
              <w:p w14:paraId="06D03064" w14:textId="77777777" w:rsidR="005859C8" w:rsidRPr="00655FE1" w:rsidRDefault="009D37D6" w:rsidP="009D37D6">
                <w:pPr>
                  <w:pStyle w:val="TableText"/>
                  <w:rPr>
                    <w:b/>
                    <w:color w:val="000000"/>
                    <w:sz w:val="24"/>
                    <w:szCs w:val="24"/>
                  </w:rPr>
                </w:pPr>
                <w:r>
                  <w:rPr>
                    <w:b/>
                    <w:color w:val="000000"/>
                    <w:sz w:val="24"/>
                    <w:szCs w:val="24"/>
                  </w:rPr>
                  <w:t>01/29</w:t>
                </w:r>
                <w:r w:rsidR="005859C8">
                  <w:rPr>
                    <w:b/>
                    <w:color w:val="000000"/>
                    <w:sz w:val="24"/>
                    <w:szCs w:val="24"/>
                  </w:rPr>
                  <w:t>/2018</w:t>
                </w:r>
              </w:p>
            </w:tc>
            <w:tc>
              <w:tcPr>
                <w:tcW w:w="1620" w:type="dxa"/>
                <w:shd w:val="clear" w:color="auto" w:fill="auto"/>
              </w:tcPr>
              <w:p w14:paraId="7BDD31DC" w14:textId="77777777" w:rsidR="005859C8" w:rsidRPr="00655FE1" w:rsidRDefault="005859C8" w:rsidP="009D37D6">
                <w:pPr>
                  <w:pStyle w:val="TableText"/>
                  <w:rPr>
                    <w:b/>
                    <w:color w:val="000000"/>
                    <w:sz w:val="24"/>
                    <w:szCs w:val="24"/>
                  </w:rPr>
                </w:pPr>
                <w:r>
                  <w:rPr>
                    <w:b/>
                    <w:color w:val="000000"/>
                    <w:sz w:val="24"/>
                    <w:szCs w:val="24"/>
                  </w:rPr>
                  <w:t>1.0</w:t>
                </w:r>
              </w:p>
            </w:tc>
            <w:tc>
              <w:tcPr>
                <w:tcW w:w="3240" w:type="dxa"/>
                <w:shd w:val="clear" w:color="auto" w:fill="auto"/>
              </w:tcPr>
              <w:p w14:paraId="6FCEB456" w14:textId="77777777" w:rsidR="005859C8" w:rsidRPr="00655FE1" w:rsidRDefault="005859C8" w:rsidP="009D37D6">
                <w:pPr>
                  <w:pStyle w:val="TableText"/>
                  <w:rPr>
                    <w:b/>
                    <w:color w:val="000000"/>
                    <w:sz w:val="24"/>
                    <w:szCs w:val="24"/>
                  </w:rPr>
                </w:pPr>
                <w:r>
                  <w:rPr>
                    <w:b/>
                    <w:color w:val="000000"/>
                    <w:sz w:val="24"/>
                    <w:szCs w:val="24"/>
                  </w:rPr>
                  <w:t>Initial Draft</w:t>
                </w:r>
              </w:p>
            </w:tc>
            <w:tc>
              <w:tcPr>
                <w:tcW w:w="3240" w:type="dxa"/>
                <w:shd w:val="clear" w:color="auto" w:fill="auto"/>
              </w:tcPr>
              <w:p w14:paraId="67E94B57" w14:textId="77777777" w:rsidR="005859C8" w:rsidRPr="00655FE1" w:rsidRDefault="005859C8" w:rsidP="009D37D6">
                <w:pPr>
                  <w:pStyle w:val="TableText"/>
                  <w:rPr>
                    <w:b/>
                    <w:color w:val="000000"/>
                    <w:sz w:val="24"/>
                    <w:szCs w:val="24"/>
                  </w:rPr>
                </w:pPr>
                <w:r>
                  <w:rPr>
                    <w:b/>
                    <w:color w:val="000000"/>
                    <w:sz w:val="24"/>
                    <w:szCs w:val="24"/>
                  </w:rPr>
                  <w:t>Bineeta Adityan</w:t>
                </w:r>
              </w:p>
            </w:tc>
          </w:tr>
          <w:tr w:rsidR="005859C8" w:rsidRPr="00655FE1" w14:paraId="211D4D77" w14:textId="77777777" w:rsidTr="009D37D6">
            <w:tc>
              <w:tcPr>
                <w:tcW w:w="1638" w:type="dxa"/>
                <w:shd w:val="clear" w:color="auto" w:fill="auto"/>
              </w:tcPr>
              <w:p w14:paraId="141B3192" w14:textId="77777777" w:rsidR="005859C8" w:rsidRPr="00655FE1" w:rsidRDefault="005859C8" w:rsidP="009D37D6">
                <w:pPr>
                  <w:pStyle w:val="TableText"/>
                  <w:rPr>
                    <w:b/>
                    <w:color w:val="000000"/>
                    <w:sz w:val="24"/>
                    <w:szCs w:val="24"/>
                  </w:rPr>
                </w:pPr>
              </w:p>
            </w:tc>
            <w:tc>
              <w:tcPr>
                <w:tcW w:w="1620" w:type="dxa"/>
                <w:shd w:val="clear" w:color="auto" w:fill="auto"/>
              </w:tcPr>
              <w:p w14:paraId="72496569" w14:textId="77777777" w:rsidR="005859C8" w:rsidRPr="00655FE1" w:rsidRDefault="005859C8" w:rsidP="009D37D6">
                <w:pPr>
                  <w:pStyle w:val="TableText"/>
                  <w:rPr>
                    <w:b/>
                    <w:color w:val="000000"/>
                    <w:sz w:val="24"/>
                    <w:szCs w:val="24"/>
                  </w:rPr>
                </w:pPr>
              </w:p>
            </w:tc>
            <w:tc>
              <w:tcPr>
                <w:tcW w:w="3240" w:type="dxa"/>
                <w:shd w:val="clear" w:color="auto" w:fill="auto"/>
              </w:tcPr>
              <w:p w14:paraId="04C44FE7" w14:textId="77777777" w:rsidR="005859C8" w:rsidRPr="00655FE1" w:rsidRDefault="005859C8" w:rsidP="009D37D6">
                <w:pPr>
                  <w:pStyle w:val="TableText"/>
                  <w:rPr>
                    <w:b/>
                    <w:color w:val="000000"/>
                    <w:sz w:val="24"/>
                    <w:szCs w:val="24"/>
                  </w:rPr>
                </w:pPr>
              </w:p>
            </w:tc>
            <w:tc>
              <w:tcPr>
                <w:tcW w:w="3240" w:type="dxa"/>
                <w:shd w:val="clear" w:color="auto" w:fill="auto"/>
              </w:tcPr>
              <w:p w14:paraId="7A3A13FA" w14:textId="77777777" w:rsidR="005859C8" w:rsidRPr="00655FE1" w:rsidRDefault="005859C8" w:rsidP="009D37D6">
                <w:pPr>
                  <w:pStyle w:val="TableText"/>
                  <w:rPr>
                    <w:b/>
                    <w:color w:val="000000"/>
                    <w:sz w:val="24"/>
                    <w:szCs w:val="24"/>
                  </w:rPr>
                </w:pPr>
              </w:p>
            </w:tc>
          </w:tr>
          <w:tr w:rsidR="005859C8" w:rsidRPr="00655FE1" w14:paraId="6E3328C1" w14:textId="77777777" w:rsidTr="009D37D6">
            <w:tc>
              <w:tcPr>
                <w:tcW w:w="1638" w:type="dxa"/>
                <w:shd w:val="clear" w:color="auto" w:fill="auto"/>
              </w:tcPr>
              <w:p w14:paraId="7C319A94" w14:textId="77777777" w:rsidR="005859C8" w:rsidRPr="00655FE1" w:rsidRDefault="005859C8" w:rsidP="009D37D6">
                <w:pPr>
                  <w:pStyle w:val="TableText"/>
                  <w:rPr>
                    <w:b/>
                    <w:color w:val="000000"/>
                    <w:sz w:val="24"/>
                    <w:szCs w:val="24"/>
                  </w:rPr>
                </w:pPr>
              </w:p>
            </w:tc>
            <w:tc>
              <w:tcPr>
                <w:tcW w:w="1620" w:type="dxa"/>
                <w:shd w:val="clear" w:color="auto" w:fill="auto"/>
              </w:tcPr>
              <w:p w14:paraId="1604237E" w14:textId="77777777" w:rsidR="005859C8" w:rsidRPr="00655FE1" w:rsidRDefault="005859C8" w:rsidP="009D37D6">
                <w:pPr>
                  <w:pStyle w:val="TableText"/>
                  <w:rPr>
                    <w:b/>
                    <w:color w:val="000000"/>
                    <w:sz w:val="24"/>
                    <w:szCs w:val="24"/>
                  </w:rPr>
                </w:pPr>
              </w:p>
            </w:tc>
            <w:tc>
              <w:tcPr>
                <w:tcW w:w="3240" w:type="dxa"/>
                <w:shd w:val="clear" w:color="auto" w:fill="auto"/>
              </w:tcPr>
              <w:p w14:paraId="37D258D7" w14:textId="77777777" w:rsidR="005859C8" w:rsidRPr="00655FE1" w:rsidRDefault="005859C8" w:rsidP="009D37D6">
                <w:pPr>
                  <w:pStyle w:val="TableText"/>
                  <w:rPr>
                    <w:b/>
                    <w:color w:val="000000"/>
                    <w:sz w:val="24"/>
                    <w:szCs w:val="24"/>
                  </w:rPr>
                </w:pPr>
              </w:p>
            </w:tc>
            <w:tc>
              <w:tcPr>
                <w:tcW w:w="3240" w:type="dxa"/>
                <w:shd w:val="clear" w:color="auto" w:fill="auto"/>
              </w:tcPr>
              <w:p w14:paraId="1BA6EF33" w14:textId="77777777" w:rsidR="005859C8" w:rsidRPr="00655FE1" w:rsidRDefault="005859C8" w:rsidP="009D37D6">
                <w:pPr>
                  <w:pStyle w:val="TableText"/>
                  <w:rPr>
                    <w:b/>
                    <w:color w:val="000000"/>
                    <w:sz w:val="24"/>
                    <w:szCs w:val="24"/>
                  </w:rPr>
                </w:pPr>
              </w:p>
            </w:tc>
          </w:tr>
        </w:tbl>
        <w:p w14:paraId="3BAF5AEA" w14:textId="77777777" w:rsidR="005859C8" w:rsidRDefault="005859C8" w:rsidP="005859C8">
          <w:pPr>
            <w:rPr>
              <w:rFonts w:asciiTheme="majorHAnsi" w:eastAsiaTheme="majorEastAsia" w:hAnsiTheme="majorHAnsi" w:cstheme="majorBidi"/>
              <w:b/>
              <w:bCs/>
              <w:color w:val="2E74B5" w:themeColor="accent1" w:themeShade="BF"/>
              <w:sz w:val="28"/>
              <w:szCs w:val="28"/>
              <w:lang w:eastAsia="ja-JP"/>
            </w:rPr>
          </w:pPr>
        </w:p>
        <w:p w14:paraId="513FA4F0" w14:textId="77777777" w:rsidR="005859C8" w:rsidRDefault="005859C8" w:rsidP="005859C8">
          <w:pPr>
            <w:rPr>
              <w:rFonts w:asciiTheme="majorHAnsi" w:eastAsiaTheme="majorEastAsia" w:hAnsiTheme="majorHAnsi" w:cstheme="majorBidi"/>
              <w:b/>
              <w:bCs/>
              <w:color w:val="2E74B5" w:themeColor="accent1" w:themeShade="BF"/>
              <w:sz w:val="28"/>
              <w:szCs w:val="28"/>
              <w:lang w:eastAsia="ja-JP"/>
            </w:rPr>
          </w:pPr>
          <w:r>
            <w:rPr>
              <w:rFonts w:asciiTheme="majorHAnsi" w:eastAsiaTheme="majorEastAsia" w:hAnsiTheme="majorHAnsi" w:cstheme="majorBidi"/>
              <w:b/>
              <w:bCs/>
              <w:color w:val="2E74B5" w:themeColor="accent1" w:themeShade="BF"/>
              <w:sz w:val="28"/>
              <w:szCs w:val="28"/>
              <w:lang w:eastAsia="ja-JP"/>
            </w:rPr>
            <w:br w:type="page"/>
          </w:r>
        </w:p>
        <w:p w14:paraId="11A7748A" w14:textId="77777777" w:rsidR="005859C8" w:rsidRDefault="00081347" w:rsidP="005859C8">
          <w:pPr>
            <w:rPr>
              <w:rFonts w:asciiTheme="majorHAnsi" w:eastAsiaTheme="majorEastAsia" w:hAnsiTheme="majorHAnsi" w:cstheme="majorBidi"/>
              <w:b/>
              <w:bCs/>
              <w:color w:val="2E74B5" w:themeColor="accent1" w:themeShade="BF"/>
              <w:sz w:val="28"/>
              <w:szCs w:val="28"/>
              <w:lang w:eastAsia="ja-JP"/>
            </w:rPr>
          </w:pPr>
        </w:p>
      </w:sdtContent>
    </w:sdt>
    <w:sdt>
      <w:sdtPr>
        <w:id w:val="-1599317758"/>
        <w:docPartObj>
          <w:docPartGallery w:val="Table of Contents"/>
          <w:docPartUnique/>
        </w:docPartObj>
      </w:sdtPr>
      <w:sdtEndPr>
        <w:rPr>
          <w:b/>
          <w:bCs/>
          <w:noProof/>
        </w:rPr>
      </w:sdtEndPr>
      <w:sdtContent>
        <w:p w14:paraId="602E9471" w14:textId="77777777" w:rsidR="005859C8" w:rsidRPr="00060118" w:rsidRDefault="005859C8" w:rsidP="005859C8">
          <w:pPr>
            <w:rPr>
              <w:b/>
            </w:rPr>
          </w:pPr>
          <w:r w:rsidRPr="00060118">
            <w:rPr>
              <w:b/>
            </w:rPr>
            <w:t>Contents</w:t>
          </w:r>
        </w:p>
        <w:bookmarkStart w:id="0" w:name="_GoBack"/>
        <w:bookmarkEnd w:id="0"/>
        <w:p w14:paraId="59B54BFD" w14:textId="0DF63076" w:rsidR="00081347" w:rsidRDefault="005859C8">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4492267" w:history="1">
            <w:r w:rsidR="00081347" w:rsidRPr="00E57147">
              <w:rPr>
                <w:rStyle w:val="Hyperlink"/>
                <w:noProof/>
              </w:rPr>
              <w:t>1.</w:t>
            </w:r>
            <w:r w:rsidR="00081347">
              <w:rPr>
                <w:rFonts w:eastAsiaTheme="minorEastAsia"/>
                <w:noProof/>
              </w:rPr>
              <w:tab/>
            </w:r>
            <w:r w:rsidR="00081347" w:rsidRPr="00E57147">
              <w:rPr>
                <w:rStyle w:val="Hyperlink"/>
                <w:noProof/>
              </w:rPr>
              <w:t>Background</w:t>
            </w:r>
            <w:r w:rsidR="00081347">
              <w:rPr>
                <w:noProof/>
                <w:webHidden/>
              </w:rPr>
              <w:tab/>
            </w:r>
            <w:r w:rsidR="00081347">
              <w:rPr>
                <w:noProof/>
                <w:webHidden/>
              </w:rPr>
              <w:fldChar w:fldCharType="begin"/>
            </w:r>
            <w:r w:rsidR="00081347">
              <w:rPr>
                <w:noProof/>
                <w:webHidden/>
              </w:rPr>
              <w:instrText xml:space="preserve"> PAGEREF _Toc4492267 \h </w:instrText>
            </w:r>
            <w:r w:rsidR="00081347">
              <w:rPr>
                <w:noProof/>
                <w:webHidden/>
              </w:rPr>
            </w:r>
            <w:r w:rsidR="00081347">
              <w:rPr>
                <w:noProof/>
                <w:webHidden/>
              </w:rPr>
              <w:fldChar w:fldCharType="separate"/>
            </w:r>
            <w:r w:rsidR="00081347">
              <w:rPr>
                <w:noProof/>
                <w:webHidden/>
              </w:rPr>
              <w:t>5</w:t>
            </w:r>
            <w:r w:rsidR="00081347">
              <w:rPr>
                <w:noProof/>
                <w:webHidden/>
              </w:rPr>
              <w:fldChar w:fldCharType="end"/>
            </w:r>
          </w:hyperlink>
        </w:p>
        <w:p w14:paraId="1B311688" w14:textId="6AFCA560" w:rsidR="00081347" w:rsidRDefault="00081347">
          <w:pPr>
            <w:pStyle w:val="TOC1"/>
            <w:tabs>
              <w:tab w:val="left" w:pos="440"/>
              <w:tab w:val="right" w:leader="dot" w:pos="10070"/>
            </w:tabs>
            <w:rPr>
              <w:rFonts w:eastAsiaTheme="minorEastAsia"/>
              <w:noProof/>
            </w:rPr>
          </w:pPr>
          <w:hyperlink w:anchor="_Toc4492268" w:history="1">
            <w:r w:rsidRPr="00E57147">
              <w:rPr>
                <w:rStyle w:val="Hyperlink"/>
                <w:noProof/>
              </w:rPr>
              <w:t>2.</w:t>
            </w:r>
            <w:r>
              <w:rPr>
                <w:rFonts w:eastAsiaTheme="minorEastAsia"/>
                <w:noProof/>
              </w:rPr>
              <w:tab/>
            </w:r>
            <w:r w:rsidRPr="00E57147">
              <w:rPr>
                <w:rStyle w:val="Hyperlink"/>
                <w:noProof/>
              </w:rPr>
              <w:t>Project Description</w:t>
            </w:r>
            <w:r>
              <w:rPr>
                <w:noProof/>
                <w:webHidden/>
              </w:rPr>
              <w:tab/>
            </w:r>
            <w:r>
              <w:rPr>
                <w:noProof/>
                <w:webHidden/>
              </w:rPr>
              <w:fldChar w:fldCharType="begin"/>
            </w:r>
            <w:r>
              <w:rPr>
                <w:noProof/>
                <w:webHidden/>
              </w:rPr>
              <w:instrText xml:space="preserve"> PAGEREF _Toc4492268 \h </w:instrText>
            </w:r>
            <w:r>
              <w:rPr>
                <w:noProof/>
                <w:webHidden/>
              </w:rPr>
            </w:r>
            <w:r>
              <w:rPr>
                <w:noProof/>
                <w:webHidden/>
              </w:rPr>
              <w:fldChar w:fldCharType="separate"/>
            </w:r>
            <w:r>
              <w:rPr>
                <w:noProof/>
                <w:webHidden/>
              </w:rPr>
              <w:t>6</w:t>
            </w:r>
            <w:r>
              <w:rPr>
                <w:noProof/>
                <w:webHidden/>
              </w:rPr>
              <w:fldChar w:fldCharType="end"/>
            </w:r>
          </w:hyperlink>
        </w:p>
        <w:p w14:paraId="453A2F48" w14:textId="7FC529CC" w:rsidR="00081347" w:rsidRDefault="00081347">
          <w:pPr>
            <w:pStyle w:val="TOC1"/>
            <w:tabs>
              <w:tab w:val="left" w:pos="440"/>
              <w:tab w:val="right" w:leader="dot" w:pos="10070"/>
            </w:tabs>
            <w:rPr>
              <w:rFonts w:eastAsiaTheme="minorEastAsia"/>
              <w:noProof/>
            </w:rPr>
          </w:pPr>
          <w:hyperlink w:anchor="_Toc4492269" w:history="1">
            <w:r w:rsidRPr="00E57147">
              <w:rPr>
                <w:rStyle w:val="Hyperlink"/>
                <w:noProof/>
              </w:rPr>
              <w:t>3.</w:t>
            </w:r>
            <w:r>
              <w:rPr>
                <w:rFonts w:eastAsiaTheme="minorEastAsia"/>
                <w:noProof/>
              </w:rPr>
              <w:tab/>
            </w:r>
            <w:r w:rsidRPr="00E57147">
              <w:rPr>
                <w:rStyle w:val="Hyperlink"/>
                <w:noProof/>
              </w:rPr>
              <w:t>Purpose</w:t>
            </w:r>
            <w:r>
              <w:rPr>
                <w:noProof/>
                <w:webHidden/>
              </w:rPr>
              <w:tab/>
            </w:r>
            <w:r>
              <w:rPr>
                <w:noProof/>
                <w:webHidden/>
              </w:rPr>
              <w:fldChar w:fldCharType="begin"/>
            </w:r>
            <w:r>
              <w:rPr>
                <w:noProof/>
                <w:webHidden/>
              </w:rPr>
              <w:instrText xml:space="preserve"> PAGEREF _Toc4492269 \h </w:instrText>
            </w:r>
            <w:r>
              <w:rPr>
                <w:noProof/>
                <w:webHidden/>
              </w:rPr>
            </w:r>
            <w:r>
              <w:rPr>
                <w:noProof/>
                <w:webHidden/>
              </w:rPr>
              <w:fldChar w:fldCharType="separate"/>
            </w:r>
            <w:r>
              <w:rPr>
                <w:noProof/>
                <w:webHidden/>
              </w:rPr>
              <w:t>6</w:t>
            </w:r>
            <w:r>
              <w:rPr>
                <w:noProof/>
                <w:webHidden/>
              </w:rPr>
              <w:fldChar w:fldCharType="end"/>
            </w:r>
          </w:hyperlink>
        </w:p>
        <w:p w14:paraId="6434A8C2" w14:textId="001876B7" w:rsidR="00081347" w:rsidRDefault="00081347">
          <w:pPr>
            <w:pStyle w:val="TOC1"/>
            <w:tabs>
              <w:tab w:val="left" w:pos="660"/>
              <w:tab w:val="right" w:leader="dot" w:pos="10070"/>
            </w:tabs>
            <w:rPr>
              <w:rFonts w:eastAsiaTheme="minorEastAsia"/>
              <w:noProof/>
            </w:rPr>
          </w:pPr>
          <w:hyperlink w:anchor="_Toc4492270" w:history="1">
            <w:r w:rsidRPr="00E57147">
              <w:rPr>
                <w:rStyle w:val="Hyperlink"/>
                <w:noProof/>
              </w:rPr>
              <w:t>3.1.</w:t>
            </w:r>
            <w:r>
              <w:rPr>
                <w:rFonts w:eastAsiaTheme="minorEastAsia"/>
                <w:noProof/>
              </w:rPr>
              <w:tab/>
            </w:r>
            <w:r w:rsidRPr="00E57147">
              <w:rPr>
                <w:rStyle w:val="Hyperlink"/>
                <w:noProof/>
              </w:rPr>
              <w:t>Definitions, Acronyms, Abbreviations</w:t>
            </w:r>
            <w:r>
              <w:rPr>
                <w:noProof/>
                <w:webHidden/>
              </w:rPr>
              <w:tab/>
            </w:r>
            <w:r>
              <w:rPr>
                <w:noProof/>
                <w:webHidden/>
              </w:rPr>
              <w:fldChar w:fldCharType="begin"/>
            </w:r>
            <w:r>
              <w:rPr>
                <w:noProof/>
                <w:webHidden/>
              </w:rPr>
              <w:instrText xml:space="preserve"> PAGEREF _Toc4492270 \h </w:instrText>
            </w:r>
            <w:r>
              <w:rPr>
                <w:noProof/>
                <w:webHidden/>
              </w:rPr>
            </w:r>
            <w:r>
              <w:rPr>
                <w:noProof/>
                <w:webHidden/>
              </w:rPr>
              <w:fldChar w:fldCharType="separate"/>
            </w:r>
            <w:r>
              <w:rPr>
                <w:noProof/>
                <w:webHidden/>
              </w:rPr>
              <w:t>6</w:t>
            </w:r>
            <w:r>
              <w:rPr>
                <w:noProof/>
                <w:webHidden/>
              </w:rPr>
              <w:fldChar w:fldCharType="end"/>
            </w:r>
          </w:hyperlink>
        </w:p>
        <w:p w14:paraId="533AFEE1" w14:textId="4DC6EC7F" w:rsidR="00081347" w:rsidRDefault="00081347">
          <w:pPr>
            <w:pStyle w:val="TOC1"/>
            <w:tabs>
              <w:tab w:val="left" w:pos="660"/>
              <w:tab w:val="right" w:leader="dot" w:pos="10070"/>
            </w:tabs>
            <w:rPr>
              <w:rFonts w:eastAsiaTheme="minorEastAsia"/>
              <w:noProof/>
            </w:rPr>
          </w:pPr>
          <w:hyperlink w:anchor="_Toc4492271" w:history="1">
            <w:r w:rsidRPr="00E57147">
              <w:rPr>
                <w:rStyle w:val="Hyperlink"/>
                <w:noProof/>
              </w:rPr>
              <w:t>3.2.</w:t>
            </w:r>
            <w:r>
              <w:rPr>
                <w:rFonts w:eastAsiaTheme="minorEastAsia"/>
                <w:noProof/>
              </w:rPr>
              <w:tab/>
            </w:r>
            <w:r w:rsidRPr="00E57147">
              <w:rPr>
                <w:rStyle w:val="Hyperlink"/>
                <w:noProof/>
              </w:rPr>
              <w:t>References</w:t>
            </w:r>
            <w:r>
              <w:rPr>
                <w:noProof/>
                <w:webHidden/>
              </w:rPr>
              <w:tab/>
            </w:r>
            <w:r>
              <w:rPr>
                <w:noProof/>
                <w:webHidden/>
              </w:rPr>
              <w:fldChar w:fldCharType="begin"/>
            </w:r>
            <w:r>
              <w:rPr>
                <w:noProof/>
                <w:webHidden/>
              </w:rPr>
              <w:instrText xml:space="preserve"> PAGEREF _Toc4492271 \h </w:instrText>
            </w:r>
            <w:r>
              <w:rPr>
                <w:noProof/>
                <w:webHidden/>
              </w:rPr>
            </w:r>
            <w:r>
              <w:rPr>
                <w:noProof/>
                <w:webHidden/>
              </w:rPr>
              <w:fldChar w:fldCharType="separate"/>
            </w:r>
            <w:r>
              <w:rPr>
                <w:noProof/>
                <w:webHidden/>
              </w:rPr>
              <w:t>6</w:t>
            </w:r>
            <w:r>
              <w:rPr>
                <w:noProof/>
                <w:webHidden/>
              </w:rPr>
              <w:fldChar w:fldCharType="end"/>
            </w:r>
          </w:hyperlink>
        </w:p>
        <w:p w14:paraId="1950E6DE" w14:textId="146B8D09" w:rsidR="00081347" w:rsidRDefault="00081347">
          <w:pPr>
            <w:pStyle w:val="TOC1"/>
            <w:tabs>
              <w:tab w:val="left" w:pos="440"/>
              <w:tab w:val="right" w:leader="dot" w:pos="10070"/>
            </w:tabs>
            <w:rPr>
              <w:rFonts w:eastAsiaTheme="minorEastAsia"/>
              <w:noProof/>
            </w:rPr>
          </w:pPr>
          <w:hyperlink w:anchor="_Toc4492272" w:history="1">
            <w:r w:rsidRPr="00E57147">
              <w:rPr>
                <w:rStyle w:val="Hyperlink"/>
                <w:noProof/>
              </w:rPr>
              <w:t>4.</w:t>
            </w:r>
            <w:r>
              <w:rPr>
                <w:rFonts w:eastAsiaTheme="minorEastAsia"/>
                <w:noProof/>
              </w:rPr>
              <w:tab/>
            </w:r>
            <w:r w:rsidRPr="00E57147">
              <w:rPr>
                <w:rStyle w:val="Hyperlink"/>
                <w:noProof/>
              </w:rPr>
              <w:t>FUNCTIONAL REQUIREMENTS</w:t>
            </w:r>
            <w:r>
              <w:rPr>
                <w:noProof/>
                <w:webHidden/>
              </w:rPr>
              <w:tab/>
            </w:r>
            <w:r>
              <w:rPr>
                <w:noProof/>
                <w:webHidden/>
              </w:rPr>
              <w:fldChar w:fldCharType="begin"/>
            </w:r>
            <w:r>
              <w:rPr>
                <w:noProof/>
                <w:webHidden/>
              </w:rPr>
              <w:instrText xml:space="preserve"> PAGEREF _Toc4492272 \h </w:instrText>
            </w:r>
            <w:r>
              <w:rPr>
                <w:noProof/>
                <w:webHidden/>
              </w:rPr>
            </w:r>
            <w:r>
              <w:rPr>
                <w:noProof/>
                <w:webHidden/>
              </w:rPr>
              <w:fldChar w:fldCharType="separate"/>
            </w:r>
            <w:r>
              <w:rPr>
                <w:noProof/>
                <w:webHidden/>
              </w:rPr>
              <w:t>7</w:t>
            </w:r>
            <w:r>
              <w:rPr>
                <w:noProof/>
                <w:webHidden/>
              </w:rPr>
              <w:fldChar w:fldCharType="end"/>
            </w:r>
          </w:hyperlink>
        </w:p>
        <w:p w14:paraId="4FB5800E" w14:textId="5FC8CFBF" w:rsidR="00081347" w:rsidRDefault="00081347">
          <w:pPr>
            <w:pStyle w:val="TOC1"/>
            <w:tabs>
              <w:tab w:val="left" w:pos="660"/>
              <w:tab w:val="right" w:leader="dot" w:pos="10070"/>
            </w:tabs>
            <w:rPr>
              <w:rFonts w:eastAsiaTheme="minorEastAsia"/>
              <w:noProof/>
            </w:rPr>
          </w:pPr>
          <w:hyperlink w:anchor="_Toc4492273" w:history="1">
            <w:r w:rsidRPr="00E57147">
              <w:rPr>
                <w:rStyle w:val="Hyperlink"/>
                <w:noProof/>
              </w:rPr>
              <w:t>4.1.</w:t>
            </w:r>
            <w:r>
              <w:rPr>
                <w:rFonts w:eastAsiaTheme="minorEastAsia"/>
                <w:noProof/>
              </w:rPr>
              <w:tab/>
            </w:r>
            <w:r w:rsidRPr="00E57147">
              <w:rPr>
                <w:rStyle w:val="Hyperlink"/>
                <w:noProof/>
              </w:rPr>
              <w:t>Login</w:t>
            </w:r>
            <w:r>
              <w:rPr>
                <w:noProof/>
                <w:webHidden/>
              </w:rPr>
              <w:tab/>
            </w:r>
            <w:r>
              <w:rPr>
                <w:noProof/>
                <w:webHidden/>
              </w:rPr>
              <w:fldChar w:fldCharType="begin"/>
            </w:r>
            <w:r>
              <w:rPr>
                <w:noProof/>
                <w:webHidden/>
              </w:rPr>
              <w:instrText xml:space="preserve"> PAGEREF _Toc4492273 \h </w:instrText>
            </w:r>
            <w:r>
              <w:rPr>
                <w:noProof/>
                <w:webHidden/>
              </w:rPr>
            </w:r>
            <w:r>
              <w:rPr>
                <w:noProof/>
                <w:webHidden/>
              </w:rPr>
              <w:fldChar w:fldCharType="separate"/>
            </w:r>
            <w:r>
              <w:rPr>
                <w:noProof/>
                <w:webHidden/>
              </w:rPr>
              <w:t>7</w:t>
            </w:r>
            <w:r>
              <w:rPr>
                <w:noProof/>
                <w:webHidden/>
              </w:rPr>
              <w:fldChar w:fldCharType="end"/>
            </w:r>
          </w:hyperlink>
        </w:p>
        <w:p w14:paraId="00FE75C7" w14:textId="4AFF6A29" w:rsidR="00081347" w:rsidRDefault="00081347">
          <w:pPr>
            <w:pStyle w:val="TOC1"/>
            <w:tabs>
              <w:tab w:val="left" w:pos="660"/>
              <w:tab w:val="right" w:leader="dot" w:pos="10070"/>
            </w:tabs>
            <w:rPr>
              <w:rFonts w:eastAsiaTheme="minorEastAsia"/>
              <w:noProof/>
            </w:rPr>
          </w:pPr>
          <w:hyperlink w:anchor="_Toc4492274" w:history="1">
            <w:r w:rsidRPr="00E57147">
              <w:rPr>
                <w:rStyle w:val="Hyperlink"/>
                <w:noProof/>
              </w:rPr>
              <w:t>4.2.</w:t>
            </w:r>
            <w:r>
              <w:rPr>
                <w:rFonts w:eastAsiaTheme="minorEastAsia"/>
                <w:noProof/>
              </w:rPr>
              <w:tab/>
            </w:r>
            <w:r w:rsidRPr="00E57147">
              <w:rPr>
                <w:rStyle w:val="Hyperlink"/>
                <w:noProof/>
              </w:rPr>
              <w:t>Page Level Requirements</w:t>
            </w:r>
            <w:r>
              <w:rPr>
                <w:noProof/>
                <w:webHidden/>
              </w:rPr>
              <w:tab/>
            </w:r>
            <w:r>
              <w:rPr>
                <w:noProof/>
                <w:webHidden/>
              </w:rPr>
              <w:fldChar w:fldCharType="begin"/>
            </w:r>
            <w:r>
              <w:rPr>
                <w:noProof/>
                <w:webHidden/>
              </w:rPr>
              <w:instrText xml:space="preserve"> PAGEREF _Toc4492274 \h </w:instrText>
            </w:r>
            <w:r>
              <w:rPr>
                <w:noProof/>
                <w:webHidden/>
              </w:rPr>
            </w:r>
            <w:r>
              <w:rPr>
                <w:noProof/>
                <w:webHidden/>
              </w:rPr>
              <w:fldChar w:fldCharType="separate"/>
            </w:r>
            <w:r>
              <w:rPr>
                <w:noProof/>
                <w:webHidden/>
              </w:rPr>
              <w:t>7</w:t>
            </w:r>
            <w:r>
              <w:rPr>
                <w:noProof/>
                <w:webHidden/>
              </w:rPr>
              <w:fldChar w:fldCharType="end"/>
            </w:r>
          </w:hyperlink>
        </w:p>
        <w:p w14:paraId="3CF8FADB" w14:textId="38E0FC3A" w:rsidR="00081347" w:rsidRDefault="00081347">
          <w:pPr>
            <w:pStyle w:val="TOC1"/>
            <w:tabs>
              <w:tab w:val="left" w:pos="880"/>
              <w:tab w:val="right" w:leader="dot" w:pos="10070"/>
            </w:tabs>
            <w:rPr>
              <w:rFonts w:eastAsiaTheme="minorEastAsia"/>
              <w:noProof/>
            </w:rPr>
          </w:pPr>
          <w:hyperlink w:anchor="_Toc4492275" w:history="1">
            <w:r w:rsidRPr="00E57147">
              <w:rPr>
                <w:rStyle w:val="Hyperlink"/>
                <w:noProof/>
              </w:rPr>
              <w:t>4.2.1.</w:t>
            </w:r>
            <w:r>
              <w:rPr>
                <w:rFonts w:eastAsiaTheme="minorEastAsia"/>
                <w:noProof/>
              </w:rPr>
              <w:tab/>
            </w:r>
            <w:r w:rsidRPr="00E57147">
              <w:rPr>
                <w:rStyle w:val="Hyperlink"/>
                <w:noProof/>
              </w:rPr>
              <w:t>Report Listing</w:t>
            </w:r>
            <w:r>
              <w:rPr>
                <w:noProof/>
                <w:webHidden/>
              </w:rPr>
              <w:tab/>
            </w:r>
            <w:r>
              <w:rPr>
                <w:noProof/>
                <w:webHidden/>
              </w:rPr>
              <w:fldChar w:fldCharType="begin"/>
            </w:r>
            <w:r>
              <w:rPr>
                <w:noProof/>
                <w:webHidden/>
              </w:rPr>
              <w:instrText xml:space="preserve"> PAGEREF _Toc4492275 \h </w:instrText>
            </w:r>
            <w:r>
              <w:rPr>
                <w:noProof/>
                <w:webHidden/>
              </w:rPr>
            </w:r>
            <w:r>
              <w:rPr>
                <w:noProof/>
                <w:webHidden/>
              </w:rPr>
              <w:fldChar w:fldCharType="separate"/>
            </w:r>
            <w:r>
              <w:rPr>
                <w:noProof/>
                <w:webHidden/>
              </w:rPr>
              <w:t>7</w:t>
            </w:r>
            <w:r>
              <w:rPr>
                <w:noProof/>
                <w:webHidden/>
              </w:rPr>
              <w:fldChar w:fldCharType="end"/>
            </w:r>
          </w:hyperlink>
        </w:p>
        <w:p w14:paraId="36BC79CE" w14:textId="5259849A" w:rsidR="00081347" w:rsidRDefault="00081347">
          <w:pPr>
            <w:pStyle w:val="TOC1"/>
            <w:tabs>
              <w:tab w:val="left" w:pos="1100"/>
              <w:tab w:val="right" w:leader="dot" w:pos="10070"/>
            </w:tabs>
            <w:rPr>
              <w:rFonts w:eastAsiaTheme="minorEastAsia"/>
              <w:noProof/>
            </w:rPr>
          </w:pPr>
          <w:hyperlink w:anchor="_Toc4492276" w:history="1">
            <w:r w:rsidRPr="00E57147">
              <w:rPr>
                <w:rStyle w:val="Hyperlink"/>
                <w:noProof/>
              </w:rPr>
              <w:t>4.2.1.1.</w:t>
            </w:r>
            <w:r>
              <w:rPr>
                <w:rFonts w:eastAsiaTheme="minorEastAsia"/>
                <w:noProof/>
              </w:rPr>
              <w:tab/>
            </w:r>
            <w:r w:rsidRPr="00E57147">
              <w:rPr>
                <w:rStyle w:val="Hyperlink"/>
                <w:noProof/>
              </w:rPr>
              <w:t>Start New form</w:t>
            </w:r>
            <w:r>
              <w:rPr>
                <w:noProof/>
                <w:webHidden/>
              </w:rPr>
              <w:tab/>
            </w:r>
            <w:r>
              <w:rPr>
                <w:noProof/>
                <w:webHidden/>
              </w:rPr>
              <w:fldChar w:fldCharType="begin"/>
            </w:r>
            <w:r>
              <w:rPr>
                <w:noProof/>
                <w:webHidden/>
              </w:rPr>
              <w:instrText xml:space="preserve"> PAGEREF _Toc4492276 \h </w:instrText>
            </w:r>
            <w:r>
              <w:rPr>
                <w:noProof/>
                <w:webHidden/>
              </w:rPr>
            </w:r>
            <w:r>
              <w:rPr>
                <w:noProof/>
                <w:webHidden/>
              </w:rPr>
              <w:fldChar w:fldCharType="separate"/>
            </w:r>
            <w:r>
              <w:rPr>
                <w:noProof/>
                <w:webHidden/>
              </w:rPr>
              <w:t>7</w:t>
            </w:r>
            <w:r>
              <w:rPr>
                <w:noProof/>
                <w:webHidden/>
              </w:rPr>
              <w:fldChar w:fldCharType="end"/>
            </w:r>
          </w:hyperlink>
        </w:p>
        <w:p w14:paraId="77999565" w14:textId="36829462" w:rsidR="00081347" w:rsidRDefault="00081347">
          <w:pPr>
            <w:pStyle w:val="TOC1"/>
            <w:tabs>
              <w:tab w:val="left" w:pos="1100"/>
              <w:tab w:val="right" w:leader="dot" w:pos="10070"/>
            </w:tabs>
            <w:rPr>
              <w:rFonts w:eastAsiaTheme="minorEastAsia"/>
              <w:noProof/>
            </w:rPr>
          </w:pPr>
          <w:hyperlink w:anchor="_Toc4492277" w:history="1">
            <w:r w:rsidRPr="00E57147">
              <w:rPr>
                <w:rStyle w:val="Hyperlink"/>
                <w:noProof/>
              </w:rPr>
              <w:t>4.2.1.1.1.</w:t>
            </w:r>
            <w:r>
              <w:rPr>
                <w:rFonts w:eastAsiaTheme="minorEastAsia"/>
                <w:noProof/>
              </w:rPr>
              <w:tab/>
            </w:r>
            <w:r w:rsidRPr="00E57147">
              <w:rPr>
                <w:rStyle w:val="Hyperlink"/>
                <w:noProof/>
              </w:rPr>
              <w:t>Data load options</w:t>
            </w:r>
            <w:r>
              <w:rPr>
                <w:noProof/>
                <w:webHidden/>
              </w:rPr>
              <w:tab/>
            </w:r>
            <w:r>
              <w:rPr>
                <w:noProof/>
                <w:webHidden/>
              </w:rPr>
              <w:fldChar w:fldCharType="begin"/>
            </w:r>
            <w:r>
              <w:rPr>
                <w:noProof/>
                <w:webHidden/>
              </w:rPr>
              <w:instrText xml:space="preserve"> PAGEREF _Toc4492277 \h </w:instrText>
            </w:r>
            <w:r>
              <w:rPr>
                <w:noProof/>
                <w:webHidden/>
              </w:rPr>
            </w:r>
            <w:r>
              <w:rPr>
                <w:noProof/>
                <w:webHidden/>
              </w:rPr>
              <w:fldChar w:fldCharType="separate"/>
            </w:r>
            <w:r>
              <w:rPr>
                <w:noProof/>
                <w:webHidden/>
              </w:rPr>
              <w:t>8</w:t>
            </w:r>
            <w:r>
              <w:rPr>
                <w:noProof/>
                <w:webHidden/>
              </w:rPr>
              <w:fldChar w:fldCharType="end"/>
            </w:r>
          </w:hyperlink>
        </w:p>
        <w:p w14:paraId="5A05416B" w14:textId="16F78094" w:rsidR="00081347" w:rsidRDefault="00081347">
          <w:pPr>
            <w:pStyle w:val="TOC1"/>
            <w:tabs>
              <w:tab w:val="left" w:pos="880"/>
              <w:tab w:val="right" w:leader="dot" w:pos="10070"/>
            </w:tabs>
            <w:rPr>
              <w:rFonts w:eastAsiaTheme="minorEastAsia"/>
              <w:noProof/>
            </w:rPr>
          </w:pPr>
          <w:hyperlink w:anchor="_Toc4492278" w:history="1">
            <w:r w:rsidRPr="00E57147">
              <w:rPr>
                <w:rStyle w:val="Hyperlink"/>
                <w:noProof/>
              </w:rPr>
              <w:t>4.2.2.</w:t>
            </w:r>
            <w:r>
              <w:rPr>
                <w:rFonts w:eastAsiaTheme="minorEastAsia"/>
                <w:noProof/>
              </w:rPr>
              <w:tab/>
            </w:r>
            <w:r w:rsidRPr="00E57147">
              <w:rPr>
                <w:rStyle w:val="Hyperlink"/>
                <w:noProof/>
              </w:rPr>
              <w:t>Page 1 – LOCAL UNIONS</w:t>
            </w:r>
            <w:r>
              <w:rPr>
                <w:noProof/>
                <w:webHidden/>
              </w:rPr>
              <w:tab/>
            </w:r>
            <w:r>
              <w:rPr>
                <w:noProof/>
                <w:webHidden/>
              </w:rPr>
              <w:fldChar w:fldCharType="begin"/>
            </w:r>
            <w:r>
              <w:rPr>
                <w:noProof/>
                <w:webHidden/>
              </w:rPr>
              <w:instrText xml:space="preserve"> PAGEREF _Toc4492278 \h </w:instrText>
            </w:r>
            <w:r>
              <w:rPr>
                <w:noProof/>
                <w:webHidden/>
              </w:rPr>
            </w:r>
            <w:r>
              <w:rPr>
                <w:noProof/>
                <w:webHidden/>
              </w:rPr>
              <w:fldChar w:fldCharType="separate"/>
            </w:r>
            <w:r>
              <w:rPr>
                <w:noProof/>
                <w:webHidden/>
              </w:rPr>
              <w:t>9</w:t>
            </w:r>
            <w:r>
              <w:rPr>
                <w:noProof/>
                <w:webHidden/>
              </w:rPr>
              <w:fldChar w:fldCharType="end"/>
            </w:r>
          </w:hyperlink>
        </w:p>
        <w:p w14:paraId="16AB9E49" w14:textId="06862B6A" w:rsidR="00081347" w:rsidRDefault="00081347">
          <w:pPr>
            <w:pStyle w:val="TOC1"/>
            <w:tabs>
              <w:tab w:val="left" w:pos="1100"/>
              <w:tab w:val="right" w:leader="dot" w:pos="10070"/>
            </w:tabs>
            <w:rPr>
              <w:rFonts w:eastAsiaTheme="minorEastAsia"/>
              <w:noProof/>
            </w:rPr>
          </w:pPr>
          <w:hyperlink w:anchor="_Toc4492279" w:history="1">
            <w:r w:rsidRPr="00E57147">
              <w:rPr>
                <w:rStyle w:val="Hyperlink"/>
                <w:noProof/>
              </w:rPr>
              <w:t>4.2.2.1.</w:t>
            </w:r>
            <w:r>
              <w:rPr>
                <w:rFonts w:eastAsiaTheme="minorEastAsia"/>
                <w:noProof/>
              </w:rPr>
              <w:tab/>
            </w:r>
            <w:r w:rsidRPr="00E57147">
              <w:rPr>
                <w:rStyle w:val="Hyperlink"/>
                <w:noProof/>
              </w:rPr>
              <w:t>Business Requirements</w:t>
            </w:r>
            <w:r>
              <w:rPr>
                <w:noProof/>
                <w:webHidden/>
              </w:rPr>
              <w:tab/>
            </w:r>
            <w:r>
              <w:rPr>
                <w:noProof/>
                <w:webHidden/>
              </w:rPr>
              <w:fldChar w:fldCharType="begin"/>
            </w:r>
            <w:r>
              <w:rPr>
                <w:noProof/>
                <w:webHidden/>
              </w:rPr>
              <w:instrText xml:space="preserve"> PAGEREF _Toc4492279 \h </w:instrText>
            </w:r>
            <w:r>
              <w:rPr>
                <w:noProof/>
                <w:webHidden/>
              </w:rPr>
            </w:r>
            <w:r>
              <w:rPr>
                <w:noProof/>
                <w:webHidden/>
              </w:rPr>
              <w:fldChar w:fldCharType="separate"/>
            </w:r>
            <w:r>
              <w:rPr>
                <w:noProof/>
                <w:webHidden/>
              </w:rPr>
              <w:t>9</w:t>
            </w:r>
            <w:r>
              <w:rPr>
                <w:noProof/>
                <w:webHidden/>
              </w:rPr>
              <w:fldChar w:fldCharType="end"/>
            </w:r>
          </w:hyperlink>
        </w:p>
        <w:p w14:paraId="50E40606" w14:textId="20042D20" w:rsidR="00081347" w:rsidRDefault="00081347">
          <w:pPr>
            <w:pStyle w:val="TOC1"/>
            <w:tabs>
              <w:tab w:val="left" w:pos="1100"/>
              <w:tab w:val="right" w:leader="dot" w:pos="10070"/>
            </w:tabs>
            <w:rPr>
              <w:rFonts w:eastAsiaTheme="minorEastAsia"/>
              <w:noProof/>
            </w:rPr>
          </w:pPr>
          <w:hyperlink w:anchor="_Toc4492280" w:history="1">
            <w:r w:rsidRPr="00E57147">
              <w:rPr>
                <w:rStyle w:val="Hyperlink"/>
                <w:noProof/>
              </w:rPr>
              <w:t>4.2.2.2.</w:t>
            </w:r>
            <w:r>
              <w:rPr>
                <w:rFonts w:eastAsiaTheme="minorEastAsia"/>
                <w:noProof/>
              </w:rPr>
              <w:tab/>
            </w:r>
            <w:r w:rsidRPr="00E57147">
              <w:rPr>
                <w:rStyle w:val="Hyperlink"/>
                <w:noProof/>
              </w:rPr>
              <w:t>Functional Requirements</w:t>
            </w:r>
            <w:r>
              <w:rPr>
                <w:noProof/>
                <w:webHidden/>
              </w:rPr>
              <w:tab/>
            </w:r>
            <w:r>
              <w:rPr>
                <w:noProof/>
                <w:webHidden/>
              </w:rPr>
              <w:fldChar w:fldCharType="begin"/>
            </w:r>
            <w:r>
              <w:rPr>
                <w:noProof/>
                <w:webHidden/>
              </w:rPr>
              <w:instrText xml:space="preserve"> PAGEREF _Toc4492280 \h </w:instrText>
            </w:r>
            <w:r>
              <w:rPr>
                <w:noProof/>
                <w:webHidden/>
              </w:rPr>
            </w:r>
            <w:r>
              <w:rPr>
                <w:noProof/>
                <w:webHidden/>
              </w:rPr>
              <w:fldChar w:fldCharType="separate"/>
            </w:r>
            <w:r>
              <w:rPr>
                <w:noProof/>
                <w:webHidden/>
              </w:rPr>
              <w:t>9</w:t>
            </w:r>
            <w:r>
              <w:rPr>
                <w:noProof/>
                <w:webHidden/>
              </w:rPr>
              <w:fldChar w:fldCharType="end"/>
            </w:r>
          </w:hyperlink>
        </w:p>
        <w:p w14:paraId="56C7F429" w14:textId="01C23FDF" w:rsidR="00081347" w:rsidRDefault="00081347">
          <w:pPr>
            <w:pStyle w:val="TOC1"/>
            <w:tabs>
              <w:tab w:val="left" w:pos="1100"/>
              <w:tab w:val="right" w:leader="dot" w:pos="10070"/>
            </w:tabs>
            <w:rPr>
              <w:rFonts w:eastAsiaTheme="minorEastAsia"/>
              <w:noProof/>
            </w:rPr>
          </w:pPr>
          <w:hyperlink w:anchor="_Toc4492281" w:history="1">
            <w:r w:rsidRPr="00E57147">
              <w:rPr>
                <w:rStyle w:val="Hyperlink"/>
                <w:noProof/>
              </w:rPr>
              <w:t>4.2.2.3.</w:t>
            </w:r>
            <w:r>
              <w:rPr>
                <w:rFonts w:eastAsiaTheme="minorEastAsia"/>
                <w:noProof/>
              </w:rPr>
              <w:tab/>
            </w:r>
            <w:r w:rsidRPr="00E57147">
              <w:rPr>
                <w:rStyle w:val="Hyperlink"/>
                <w:noProof/>
              </w:rPr>
              <w:t>Header Section</w:t>
            </w:r>
            <w:r>
              <w:rPr>
                <w:noProof/>
                <w:webHidden/>
              </w:rPr>
              <w:tab/>
            </w:r>
            <w:r>
              <w:rPr>
                <w:noProof/>
                <w:webHidden/>
              </w:rPr>
              <w:fldChar w:fldCharType="begin"/>
            </w:r>
            <w:r>
              <w:rPr>
                <w:noProof/>
                <w:webHidden/>
              </w:rPr>
              <w:instrText xml:space="preserve"> PAGEREF _Toc4492281 \h </w:instrText>
            </w:r>
            <w:r>
              <w:rPr>
                <w:noProof/>
                <w:webHidden/>
              </w:rPr>
            </w:r>
            <w:r>
              <w:rPr>
                <w:noProof/>
                <w:webHidden/>
              </w:rPr>
              <w:fldChar w:fldCharType="separate"/>
            </w:r>
            <w:r>
              <w:rPr>
                <w:noProof/>
                <w:webHidden/>
              </w:rPr>
              <w:t>9</w:t>
            </w:r>
            <w:r>
              <w:rPr>
                <w:noProof/>
                <w:webHidden/>
              </w:rPr>
              <w:fldChar w:fldCharType="end"/>
            </w:r>
          </w:hyperlink>
        </w:p>
        <w:p w14:paraId="4FEEBCE2" w14:textId="08674E51" w:rsidR="00081347" w:rsidRDefault="00081347">
          <w:pPr>
            <w:pStyle w:val="TOC1"/>
            <w:tabs>
              <w:tab w:val="left" w:pos="1100"/>
              <w:tab w:val="right" w:leader="dot" w:pos="10070"/>
            </w:tabs>
            <w:rPr>
              <w:rFonts w:eastAsiaTheme="minorEastAsia"/>
              <w:noProof/>
            </w:rPr>
          </w:pPr>
          <w:hyperlink w:anchor="_Toc4492282" w:history="1">
            <w:r w:rsidRPr="00E57147">
              <w:rPr>
                <w:rStyle w:val="Hyperlink"/>
                <w:noProof/>
              </w:rPr>
              <w:t>4.2.2.4.</w:t>
            </w:r>
            <w:r>
              <w:rPr>
                <w:rFonts w:eastAsiaTheme="minorEastAsia"/>
                <w:noProof/>
              </w:rPr>
              <w:tab/>
            </w:r>
            <w:r w:rsidRPr="00E57147">
              <w:rPr>
                <w:rStyle w:val="Hyperlink"/>
                <w:noProof/>
              </w:rPr>
              <w:t>Footer Section</w:t>
            </w:r>
            <w:r>
              <w:rPr>
                <w:noProof/>
                <w:webHidden/>
              </w:rPr>
              <w:tab/>
            </w:r>
            <w:r>
              <w:rPr>
                <w:noProof/>
                <w:webHidden/>
              </w:rPr>
              <w:fldChar w:fldCharType="begin"/>
            </w:r>
            <w:r>
              <w:rPr>
                <w:noProof/>
                <w:webHidden/>
              </w:rPr>
              <w:instrText xml:space="preserve"> PAGEREF _Toc4492282 \h </w:instrText>
            </w:r>
            <w:r>
              <w:rPr>
                <w:noProof/>
                <w:webHidden/>
              </w:rPr>
            </w:r>
            <w:r>
              <w:rPr>
                <w:noProof/>
                <w:webHidden/>
              </w:rPr>
              <w:fldChar w:fldCharType="separate"/>
            </w:r>
            <w:r>
              <w:rPr>
                <w:noProof/>
                <w:webHidden/>
              </w:rPr>
              <w:t>10</w:t>
            </w:r>
            <w:r>
              <w:rPr>
                <w:noProof/>
                <w:webHidden/>
              </w:rPr>
              <w:fldChar w:fldCharType="end"/>
            </w:r>
          </w:hyperlink>
        </w:p>
        <w:p w14:paraId="14D10AD6" w14:textId="0334C48B" w:rsidR="00081347" w:rsidRDefault="00081347">
          <w:pPr>
            <w:pStyle w:val="TOC1"/>
            <w:tabs>
              <w:tab w:val="left" w:pos="1100"/>
              <w:tab w:val="right" w:leader="dot" w:pos="10070"/>
            </w:tabs>
            <w:rPr>
              <w:rFonts w:eastAsiaTheme="minorEastAsia"/>
              <w:noProof/>
            </w:rPr>
          </w:pPr>
          <w:hyperlink w:anchor="_Toc4492283" w:history="1">
            <w:r w:rsidRPr="00E57147">
              <w:rPr>
                <w:rStyle w:val="Hyperlink"/>
                <w:noProof/>
              </w:rPr>
              <w:t>4.2.2.5.</w:t>
            </w:r>
            <w:r>
              <w:rPr>
                <w:rFonts w:eastAsiaTheme="minorEastAsia"/>
                <w:noProof/>
              </w:rPr>
              <w:tab/>
            </w:r>
            <w:r w:rsidRPr="00E57147">
              <w:rPr>
                <w:rStyle w:val="Hyperlink"/>
                <w:noProof/>
              </w:rPr>
              <w:t>Design</w:t>
            </w:r>
            <w:r>
              <w:rPr>
                <w:noProof/>
                <w:webHidden/>
              </w:rPr>
              <w:tab/>
            </w:r>
            <w:r>
              <w:rPr>
                <w:noProof/>
                <w:webHidden/>
              </w:rPr>
              <w:fldChar w:fldCharType="begin"/>
            </w:r>
            <w:r>
              <w:rPr>
                <w:noProof/>
                <w:webHidden/>
              </w:rPr>
              <w:instrText xml:space="preserve"> PAGEREF _Toc4492283 \h </w:instrText>
            </w:r>
            <w:r>
              <w:rPr>
                <w:noProof/>
                <w:webHidden/>
              </w:rPr>
            </w:r>
            <w:r>
              <w:rPr>
                <w:noProof/>
                <w:webHidden/>
              </w:rPr>
              <w:fldChar w:fldCharType="separate"/>
            </w:r>
            <w:r>
              <w:rPr>
                <w:noProof/>
                <w:webHidden/>
              </w:rPr>
              <w:t>10</w:t>
            </w:r>
            <w:r>
              <w:rPr>
                <w:noProof/>
                <w:webHidden/>
              </w:rPr>
              <w:fldChar w:fldCharType="end"/>
            </w:r>
          </w:hyperlink>
        </w:p>
        <w:p w14:paraId="32997A53" w14:textId="7A8D0995" w:rsidR="00081347" w:rsidRDefault="00081347">
          <w:pPr>
            <w:pStyle w:val="TOC1"/>
            <w:tabs>
              <w:tab w:val="left" w:pos="1100"/>
              <w:tab w:val="right" w:leader="dot" w:pos="10070"/>
            </w:tabs>
            <w:rPr>
              <w:rFonts w:eastAsiaTheme="minorEastAsia"/>
              <w:noProof/>
            </w:rPr>
          </w:pPr>
          <w:hyperlink w:anchor="_Toc4492284" w:history="1">
            <w:r w:rsidRPr="00E57147">
              <w:rPr>
                <w:rStyle w:val="Hyperlink"/>
                <w:noProof/>
              </w:rPr>
              <w:t>4.2.2.6.</w:t>
            </w:r>
            <w:r>
              <w:rPr>
                <w:rFonts w:eastAsiaTheme="minorEastAsia"/>
                <w:noProof/>
              </w:rPr>
              <w:tab/>
            </w:r>
            <w:r w:rsidRPr="00E57147">
              <w:rPr>
                <w:rStyle w:val="Hyperlink"/>
                <w:noProof/>
              </w:rPr>
              <w:t>Requirements</w:t>
            </w:r>
            <w:r>
              <w:rPr>
                <w:noProof/>
                <w:webHidden/>
              </w:rPr>
              <w:tab/>
            </w:r>
            <w:r>
              <w:rPr>
                <w:noProof/>
                <w:webHidden/>
              </w:rPr>
              <w:fldChar w:fldCharType="begin"/>
            </w:r>
            <w:r>
              <w:rPr>
                <w:noProof/>
                <w:webHidden/>
              </w:rPr>
              <w:instrText xml:space="preserve"> PAGEREF _Toc4492284 \h </w:instrText>
            </w:r>
            <w:r>
              <w:rPr>
                <w:noProof/>
                <w:webHidden/>
              </w:rPr>
            </w:r>
            <w:r>
              <w:rPr>
                <w:noProof/>
                <w:webHidden/>
              </w:rPr>
              <w:fldChar w:fldCharType="separate"/>
            </w:r>
            <w:r>
              <w:rPr>
                <w:noProof/>
                <w:webHidden/>
              </w:rPr>
              <w:t>10</w:t>
            </w:r>
            <w:r>
              <w:rPr>
                <w:noProof/>
                <w:webHidden/>
              </w:rPr>
              <w:fldChar w:fldCharType="end"/>
            </w:r>
          </w:hyperlink>
        </w:p>
        <w:p w14:paraId="44F6A00A" w14:textId="1255809E" w:rsidR="00081347" w:rsidRDefault="00081347">
          <w:pPr>
            <w:pStyle w:val="TOC1"/>
            <w:tabs>
              <w:tab w:val="left" w:pos="1100"/>
              <w:tab w:val="right" w:leader="dot" w:pos="10070"/>
            </w:tabs>
            <w:rPr>
              <w:rFonts w:eastAsiaTheme="minorEastAsia"/>
              <w:noProof/>
            </w:rPr>
          </w:pPr>
          <w:hyperlink w:anchor="_Toc4492285" w:history="1">
            <w:r w:rsidRPr="00E57147">
              <w:rPr>
                <w:rStyle w:val="Hyperlink"/>
                <w:noProof/>
              </w:rPr>
              <w:t>4.2.2.7.</w:t>
            </w:r>
            <w:r>
              <w:rPr>
                <w:rFonts w:eastAsiaTheme="minorEastAsia"/>
                <w:noProof/>
              </w:rPr>
              <w:tab/>
            </w:r>
            <w:r w:rsidRPr="00E57147">
              <w:rPr>
                <w:rStyle w:val="Hyperlink"/>
                <w:noProof/>
              </w:rPr>
              <w:t>Section/Field Level Requirements</w:t>
            </w:r>
            <w:r>
              <w:rPr>
                <w:noProof/>
                <w:webHidden/>
              </w:rPr>
              <w:tab/>
            </w:r>
            <w:r>
              <w:rPr>
                <w:noProof/>
                <w:webHidden/>
              </w:rPr>
              <w:fldChar w:fldCharType="begin"/>
            </w:r>
            <w:r>
              <w:rPr>
                <w:noProof/>
                <w:webHidden/>
              </w:rPr>
              <w:instrText xml:space="preserve"> PAGEREF _Toc4492285 \h </w:instrText>
            </w:r>
            <w:r>
              <w:rPr>
                <w:noProof/>
                <w:webHidden/>
              </w:rPr>
            </w:r>
            <w:r>
              <w:rPr>
                <w:noProof/>
                <w:webHidden/>
              </w:rPr>
              <w:fldChar w:fldCharType="separate"/>
            </w:r>
            <w:r>
              <w:rPr>
                <w:noProof/>
                <w:webHidden/>
              </w:rPr>
              <w:t>10</w:t>
            </w:r>
            <w:r>
              <w:rPr>
                <w:noProof/>
                <w:webHidden/>
              </w:rPr>
              <w:fldChar w:fldCharType="end"/>
            </w:r>
          </w:hyperlink>
        </w:p>
        <w:p w14:paraId="446669F6" w14:textId="20D7801E" w:rsidR="00081347" w:rsidRDefault="00081347">
          <w:pPr>
            <w:pStyle w:val="TOC1"/>
            <w:tabs>
              <w:tab w:val="left" w:pos="1100"/>
              <w:tab w:val="right" w:leader="dot" w:pos="10070"/>
            </w:tabs>
            <w:rPr>
              <w:rFonts w:eastAsiaTheme="minorEastAsia"/>
              <w:noProof/>
            </w:rPr>
          </w:pPr>
          <w:hyperlink w:anchor="_Toc4492286" w:history="1">
            <w:r w:rsidRPr="00E57147">
              <w:rPr>
                <w:rStyle w:val="Hyperlink"/>
                <w:noProof/>
              </w:rPr>
              <w:t>4.2.2.8.</w:t>
            </w:r>
            <w:r>
              <w:rPr>
                <w:rFonts w:eastAsiaTheme="minorEastAsia"/>
                <w:noProof/>
              </w:rPr>
              <w:tab/>
            </w:r>
            <w:r w:rsidRPr="00E57147">
              <w:rPr>
                <w:rStyle w:val="Hyperlink"/>
                <w:noProof/>
              </w:rPr>
              <w:t>Create Data File</w:t>
            </w:r>
            <w:r>
              <w:rPr>
                <w:noProof/>
                <w:webHidden/>
              </w:rPr>
              <w:tab/>
            </w:r>
            <w:r>
              <w:rPr>
                <w:noProof/>
                <w:webHidden/>
              </w:rPr>
              <w:fldChar w:fldCharType="begin"/>
            </w:r>
            <w:r>
              <w:rPr>
                <w:noProof/>
                <w:webHidden/>
              </w:rPr>
              <w:instrText xml:space="preserve"> PAGEREF _Toc4492286 \h </w:instrText>
            </w:r>
            <w:r>
              <w:rPr>
                <w:noProof/>
                <w:webHidden/>
              </w:rPr>
            </w:r>
            <w:r>
              <w:rPr>
                <w:noProof/>
                <w:webHidden/>
              </w:rPr>
              <w:fldChar w:fldCharType="separate"/>
            </w:r>
            <w:r>
              <w:rPr>
                <w:noProof/>
                <w:webHidden/>
              </w:rPr>
              <w:t>12</w:t>
            </w:r>
            <w:r>
              <w:rPr>
                <w:noProof/>
                <w:webHidden/>
              </w:rPr>
              <w:fldChar w:fldCharType="end"/>
            </w:r>
          </w:hyperlink>
        </w:p>
        <w:p w14:paraId="27FBE367" w14:textId="180F6EEB" w:rsidR="00081347" w:rsidRDefault="00081347">
          <w:pPr>
            <w:pStyle w:val="TOC1"/>
            <w:tabs>
              <w:tab w:val="left" w:pos="1100"/>
              <w:tab w:val="right" w:leader="dot" w:pos="10070"/>
            </w:tabs>
            <w:rPr>
              <w:rFonts w:eastAsiaTheme="minorEastAsia"/>
              <w:noProof/>
            </w:rPr>
          </w:pPr>
          <w:hyperlink w:anchor="_Toc4492287" w:history="1">
            <w:r w:rsidRPr="00E57147">
              <w:rPr>
                <w:rStyle w:val="Hyperlink"/>
                <w:noProof/>
              </w:rPr>
              <w:t>4.2.2.9.</w:t>
            </w:r>
            <w:r>
              <w:rPr>
                <w:rFonts w:eastAsiaTheme="minorEastAsia"/>
                <w:noProof/>
              </w:rPr>
              <w:tab/>
            </w:r>
            <w:r w:rsidRPr="00E57147">
              <w:rPr>
                <w:rStyle w:val="Hyperlink"/>
                <w:noProof/>
              </w:rPr>
              <w:t>Import</w:t>
            </w:r>
            <w:r>
              <w:rPr>
                <w:noProof/>
                <w:webHidden/>
              </w:rPr>
              <w:tab/>
            </w:r>
            <w:r>
              <w:rPr>
                <w:noProof/>
                <w:webHidden/>
              </w:rPr>
              <w:fldChar w:fldCharType="begin"/>
            </w:r>
            <w:r>
              <w:rPr>
                <w:noProof/>
                <w:webHidden/>
              </w:rPr>
              <w:instrText xml:space="preserve"> PAGEREF _Toc4492287 \h </w:instrText>
            </w:r>
            <w:r>
              <w:rPr>
                <w:noProof/>
                <w:webHidden/>
              </w:rPr>
            </w:r>
            <w:r>
              <w:rPr>
                <w:noProof/>
                <w:webHidden/>
              </w:rPr>
              <w:fldChar w:fldCharType="separate"/>
            </w:r>
            <w:r>
              <w:rPr>
                <w:noProof/>
                <w:webHidden/>
              </w:rPr>
              <w:t>12</w:t>
            </w:r>
            <w:r>
              <w:rPr>
                <w:noProof/>
                <w:webHidden/>
              </w:rPr>
              <w:fldChar w:fldCharType="end"/>
            </w:r>
          </w:hyperlink>
        </w:p>
        <w:p w14:paraId="054FA284" w14:textId="6BDD63BB" w:rsidR="00081347" w:rsidRDefault="00081347">
          <w:pPr>
            <w:pStyle w:val="TOC1"/>
            <w:tabs>
              <w:tab w:val="left" w:pos="1100"/>
              <w:tab w:val="right" w:leader="dot" w:pos="10070"/>
            </w:tabs>
            <w:rPr>
              <w:rFonts w:eastAsiaTheme="minorEastAsia"/>
              <w:noProof/>
            </w:rPr>
          </w:pPr>
          <w:hyperlink w:anchor="_Toc4492288" w:history="1">
            <w:r w:rsidRPr="00E57147">
              <w:rPr>
                <w:rStyle w:val="Hyperlink"/>
                <w:noProof/>
              </w:rPr>
              <w:t>4.2.2.10.</w:t>
            </w:r>
            <w:r>
              <w:rPr>
                <w:rFonts w:eastAsiaTheme="minorEastAsia"/>
                <w:noProof/>
              </w:rPr>
              <w:tab/>
            </w:r>
            <w:r w:rsidRPr="00E57147">
              <w:rPr>
                <w:rStyle w:val="Hyperlink"/>
                <w:noProof/>
              </w:rPr>
              <w:t>Validation Summary Section</w:t>
            </w:r>
            <w:r>
              <w:rPr>
                <w:noProof/>
                <w:webHidden/>
              </w:rPr>
              <w:tab/>
            </w:r>
            <w:r>
              <w:rPr>
                <w:noProof/>
                <w:webHidden/>
              </w:rPr>
              <w:fldChar w:fldCharType="begin"/>
            </w:r>
            <w:r>
              <w:rPr>
                <w:noProof/>
                <w:webHidden/>
              </w:rPr>
              <w:instrText xml:space="preserve"> PAGEREF _Toc4492288 \h </w:instrText>
            </w:r>
            <w:r>
              <w:rPr>
                <w:noProof/>
                <w:webHidden/>
              </w:rPr>
            </w:r>
            <w:r>
              <w:rPr>
                <w:noProof/>
                <w:webHidden/>
              </w:rPr>
              <w:fldChar w:fldCharType="separate"/>
            </w:r>
            <w:r>
              <w:rPr>
                <w:noProof/>
                <w:webHidden/>
              </w:rPr>
              <w:t>13</w:t>
            </w:r>
            <w:r>
              <w:rPr>
                <w:noProof/>
                <w:webHidden/>
              </w:rPr>
              <w:fldChar w:fldCharType="end"/>
            </w:r>
          </w:hyperlink>
        </w:p>
        <w:p w14:paraId="5B1A48FD" w14:textId="0107EF0F" w:rsidR="00081347" w:rsidRDefault="00081347">
          <w:pPr>
            <w:pStyle w:val="TOC1"/>
            <w:tabs>
              <w:tab w:val="left" w:pos="880"/>
              <w:tab w:val="right" w:leader="dot" w:pos="10070"/>
            </w:tabs>
            <w:rPr>
              <w:rFonts w:eastAsiaTheme="minorEastAsia"/>
              <w:noProof/>
            </w:rPr>
          </w:pPr>
          <w:hyperlink w:anchor="_Toc4492289" w:history="1">
            <w:r w:rsidRPr="00E57147">
              <w:rPr>
                <w:rStyle w:val="Hyperlink"/>
                <w:noProof/>
              </w:rPr>
              <w:t>4.2.3.</w:t>
            </w:r>
            <w:r>
              <w:rPr>
                <w:rFonts w:eastAsiaTheme="minorEastAsia"/>
                <w:noProof/>
              </w:rPr>
              <w:tab/>
            </w:r>
            <w:r w:rsidRPr="00E57147">
              <w:rPr>
                <w:rStyle w:val="Hyperlink"/>
                <w:noProof/>
              </w:rPr>
              <w:t>Page 2 – CERTIFICATION</w:t>
            </w:r>
            <w:r>
              <w:rPr>
                <w:noProof/>
                <w:webHidden/>
              </w:rPr>
              <w:tab/>
            </w:r>
            <w:r>
              <w:rPr>
                <w:noProof/>
                <w:webHidden/>
              </w:rPr>
              <w:fldChar w:fldCharType="begin"/>
            </w:r>
            <w:r>
              <w:rPr>
                <w:noProof/>
                <w:webHidden/>
              </w:rPr>
              <w:instrText xml:space="preserve"> PAGEREF _Toc4492289 \h </w:instrText>
            </w:r>
            <w:r>
              <w:rPr>
                <w:noProof/>
                <w:webHidden/>
              </w:rPr>
            </w:r>
            <w:r>
              <w:rPr>
                <w:noProof/>
                <w:webHidden/>
              </w:rPr>
              <w:fldChar w:fldCharType="separate"/>
            </w:r>
            <w:r>
              <w:rPr>
                <w:noProof/>
                <w:webHidden/>
              </w:rPr>
              <w:t>13</w:t>
            </w:r>
            <w:r>
              <w:rPr>
                <w:noProof/>
                <w:webHidden/>
              </w:rPr>
              <w:fldChar w:fldCharType="end"/>
            </w:r>
          </w:hyperlink>
        </w:p>
        <w:p w14:paraId="1A6F041A" w14:textId="215C5535" w:rsidR="00081347" w:rsidRDefault="00081347">
          <w:pPr>
            <w:pStyle w:val="TOC1"/>
            <w:tabs>
              <w:tab w:val="left" w:pos="1100"/>
              <w:tab w:val="right" w:leader="dot" w:pos="10070"/>
            </w:tabs>
            <w:rPr>
              <w:rFonts w:eastAsiaTheme="minorEastAsia"/>
              <w:noProof/>
            </w:rPr>
          </w:pPr>
          <w:hyperlink w:anchor="_Toc4492290" w:history="1">
            <w:r w:rsidRPr="00E57147">
              <w:rPr>
                <w:rStyle w:val="Hyperlink"/>
                <w:noProof/>
              </w:rPr>
              <w:t>4.2.3.1.</w:t>
            </w:r>
            <w:r>
              <w:rPr>
                <w:rFonts w:eastAsiaTheme="minorEastAsia"/>
                <w:noProof/>
              </w:rPr>
              <w:tab/>
            </w:r>
            <w:r w:rsidRPr="00E57147">
              <w:rPr>
                <w:rStyle w:val="Hyperlink"/>
                <w:noProof/>
              </w:rPr>
              <w:t>Business Requirements</w:t>
            </w:r>
            <w:r>
              <w:rPr>
                <w:noProof/>
                <w:webHidden/>
              </w:rPr>
              <w:tab/>
            </w:r>
            <w:r>
              <w:rPr>
                <w:noProof/>
                <w:webHidden/>
              </w:rPr>
              <w:fldChar w:fldCharType="begin"/>
            </w:r>
            <w:r>
              <w:rPr>
                <w:noProof/>
                <w:webHidden/>
              </w:rPr>
              <w:instrText xml:space="preserve"> PAGEREF _Toc4492290 \h </w:instrText>
            </w:r>
            <w:r>
              <w:rPr>
                <w:noProof/>
                <w:webHidden/>
              </w:rPr>
            </w:r>
            <w:r>
              <w:rPr>
                <w:noProof/>
                <w:webHidden/>
              </w:rPr>
              <w:fldChar w:fldCharType="separate"/>
            </w:r>
            <w:r>
              <w:rPr>
                <w:noProof/>
                <w:webHidden/>
              </w:rPr>
              <w:t>13</w:t>
            </w:r>
            <w:r>
              <w:rPr>
                <w:noProof/>
                <w:webHidden/>
              </w:rPr>
              <w:fldChar w:fldCharType="end"/>
            </w:r>
          </w:hyperlink>
        </w:p>
        <w:p w14:paraId="2FFD2C64" w14:textId="7ACA5DD0" w:rsidR="00081347" w:rsidRDefault="00081347">
          <w:pPr>
            <w:pStyle w:val="TOC1"/>
            <w:tabs>
              <w:tab w:val="left" w:pos="1100"/>
              <w:tab w:val="right" w:leader="dot" w:pos="10070"/>
            </w:tabs>
            <w:rPr>
              <w:rFonts w:eastAsiaTheme="minorEastAsia"/>
              <w:noProof/>
            </w:rPr>
          </w:pPr>
          <w:hyperlink w:anchor="_Toc4492291" w:history="1">
            <w:r w:rsidRPr="00E57147">
              <w:rPr>
                <w:rStyle w:val="Hyperlink"/>
                <w:noProof/>
              </w:rPr>
              <w:t>4.2.3.2.</w:t>
            </w:r>
            <w:r>
              <w:rPr>
                <w:rFonts w:eastAsiaTheme="minorEastAsia"/>
                <w:noProof/>
              </w:rPr>
              <w:tab/>
            </w:r>
            <w:r w:rsidRPr="00E57147">
              <w:rPr>
                <w:rStyle w:val="Hyperlink"/>
                <w:noProof/>
              </w:rPr>
              <w:t>Functional Requirements</w:t>
            </w:r>
            <w:r>
              <w:rPr>
                <w:noProof/>
                <w:webHidden/>
              </w:rPr>
              <w:tab/>
            </w:r>
            <w:r>
              <w:rPr>
                <w:noProof/>
                <w:webHidden/>
              </w:rPr>
              <w:fldChar w:fldCharType="begin"/>
            </w:r>
            <w:r>
              <w:rPr>
                <w:noProof/>
                <w:webHidden/>
              </w:rPr>
              <w:instrText xml:space="preserve"> PAGEREF _Toc4492291 \h </w:instrText>
            </w:r>
            <w:r>
              <w:rPr>
                <w:noProof/>
                <w:webHidden/>
              </w:rPr>
            </w:r>
            <w:r>
              <w:rPr>
                <w:noProof/>
                <w:webHidden/>
              </w:rPr>
              <w:fldChar w:fldCharType="separate"/>
            </w:r>
            <w:r>
              <w:rPr>
                <w:noProof/>
                <w:webHidden/>
              </w:rPr>
              <w:t>13</w:t>
            </w:r>
            <w:r>
              <w:rPr>
                <w:noProof/>
                <w:webHidden/>
              </w:rPr>
              <w:fldChar w:fldCharType="end"/>
            </w:r>
          </w:hyperlink>
        </w:p>
        <w:p w14:paraId="1E9CD517" w14:textId="591F0550" w:rsidR="00081347" w:rsidRDefault="00081347">
          <w:pPr>
            <w:pStyle w:val="TOC1"/>
            <w:tabs>
              <w:tab w:val="left" w:pos="1100"/>
              <w:tab w:val="right" w:leader="dot" w:pos="10070"/>
            </w:tabs>
            <w:rPr>
              <w:rFonts w:eastAsiaTheme="minorEastAsia"/>
              <w:noProof/>
            </w:rPr>
          </w:pPr>
          <w:hyperlink w:anchor="_Toc4492292" w:history="1">
            <w:r w:rsidRPr="00E57147">
              <w:rPr>
                <w:rStyle w:val="Hyperlink"/>
                <w:noProof/>
              </w:rPr>
              <w:t>4.2.3.3.</w:t>
            </w:r>
            <w:r>
              <w:rPr>
                <w:rFonts w:eastAsiaTheme="minorEastAsia"/>
                <w:noProof/>
              </w:rPr>
              <w:tab/>
            </w:r>
            <w:r w:rsidRPr="00E57147">
              <w:rPr>
                <w:rStyle w:val="Hyperlink"/>
                <w:noProof/>
              </w:rPr>
              <w:t>Header Section</w:t>
            </w:r>
            <w:r>
              <w:rPr>
                <w:noProof/>
                <w:webHidden/>
              </w:rPr>
              <w:tab/>
            </w:r>
            <w:r>
              <w:rPr>
                <w:noProof/>
                <w:webHidden/>
              </w:rPr>
              <w:fldChar w:fldCharType="begin"/>
            </w:r>
            <w:r>
              <w:rPr>
                <w:noProof/>
                <w:webHidden/>
              </w:rPr>
              <w:instrText xml:space="preserve"> PAGEREF _Toc4492292 \h </w:instrText>
            </w:r>
            <w:r>
              <w:rPr>
                <w:noProof/>
                <w:webHidden/>
              </w:rPr>
            </w:r>
            <w:r>
              <w:rPr>
                <w:noProof/>
                <w:webHidden/>
              </w:rPr>
              <w:fldChar w:fldCharType="separate"/>
            </w:r>
            <w:r>
              <w:rPr>
                <w:noProof/>
                <w:webHidden/>
              </w:rPr>
              <w:t>13</w:t>
            </w:r>
            <w:r>
              <w:rPr>
                <w:noProof/>
                <w:webHidden/>
              </w:rPr>
              <w:fldChar w:fldCharType="end"/>
            </w:r>
          </w:hyperlink>
        </w:p>
        <w:p w14:paraId="01A7A841" w14:textId="172DD1AB" w:rsidR="00081347" w:rsidRDefault="00081347">
          <w:pPr>
            <w:pStyle w:val="TOC1"/>
            <w:tabs>
              <w:tab w:val="left" w:pos="1100"/>
              <w:tab w:val="right" w:leader="dot" w:pos="10070"/>
            </w:tabs>
            <w:rPr>
              <w:rFonts w:eastAsiaTheme="minorEastAsia"/>
              <w:noProof/>
            </w:rPr>
          </w:pPr>
          <w:hyperlink w:anchor="_Toc4492293" w:history="1">
            <w:r w:rsidRPr="00E57147">
              <w:rPr>
                <w:rStyle w:val="Hyperlink"/>
                <w:noProof/>
              </w:rPr>
              <w:t>4.2.3.4.</w:t>
            </w:r>
            <w:r>
              <w:rPr>
                <w:rFonts w:eastAsiaTheme="minorEastAsia"/>
                <w:noProof/>
              </w:rPr>
              <w:tab/>
            </w:r>
            <w:r w:rsidRPr="00E57147">
              <w:rPr>
                <w:rStyle w:val="Hyperlink"/>
                <w:noProof/>
              </w:rPr>
              <w:t>Footer Section</w:t>
            </w:r>
            <w:r>
              <w:rPr>
                <w:noProof/>
                <w:webHidden/>
              </w:rPr>
              <w:tab/>
            </w:r>
            <w:r>
              <w:rPr>
                <w:noProof/>
                <w:webHidden/>
              </w:rPr>
              <w:fldChar w:fldCharType="begin"/>
            </w:r>
            <w:r>
              <w:rPr>
                <w:noProof/>
                <w:webHidden/>
              </w:rPr>
              <w:instrText xml:space="preserve"> PAGEREF _Toc4492293 \h </w:instrText>
            </w:r>
            <w:r>
              <w:rPr>
                <w:noProof/>
                <w:webHidden/>
              </w:rPr>
            </w:r>
            <w:r>
              <w:rPr>
                <w:noProof/>
                <w:webHidden/>
              </w:rPr>
              <w:fldChar w:fldCharType="separate"/>
            </w:r>
            <w:r>
              <w:rPr>
                <w:noProof/>
                <w:webHidden/>
              </w:rPr>
              <w:t>13</w:t>
            </w:r>
            <w:r>
              <w:rPr>
                <w:noProof/>
                <w:webHidden/>
              </w:rPr>
              <w:fldChar w:fldCharType="end"/>
            </w:r>
          </w:hyperlink>
        </w:p>
        <w:p w14:paraId="17EE7160" w14:textId="10696149" w:rsidR="00081347" w:rsidRDefault="00081347">
          <w:pPr>
            <w:pStyle w:val="TOC1"/>
            <w:tabs>
              <w:tab w:val="left" w:pos="1100"/>
              <w:tab w:val="right" w:leader="dot" w:pos="10070"/>
            </w:tabs>
            <w:rPr>
              <w:rFonts w:eastAsiaTheme="minorEastAsia"/>
              <w:noProof/>
            </w:rPr>
          </w:pPr>
          <w:hyperlink w:anchor="_Toc4492294" w:history="1">
            <w:r w:rsidRPr="00E57147">
              <w:rPr>
                <w:rStyle w:val="Hyperlink"/>
                <w:noProof/>
              </w:rPr>
              <w:t>4.2.3.5.</w:t>
            </w:r>
            <w:r>
              <w:rPr>
                <w:rFonts w:eastAsiaTheme="minorEastAsia"/>
                <w:noProof/>
              </w:rPr>
              <w:tab/>
            </w:r>
            <w:r w:rsidRPr="00E57147">
              <w:rPr>
                <w:rStyle w:val="Hyperlink"/>
                <w:noProof/>
              </w:rPr>
              <w:t>Design</w:t>
            </w:r>
            <w:r>
              <w:rPr>
                <w:noProof/>
                <w:webHidden/>
              </w:rPr>
              <w:tab/>
            </w:r>
            <w:r>
              <w:rPr>
                <w:noProof/>
                <w:webHidden/>
              </w:rPr>
              <w:fldChar w:fldCharType="begin"/>
            </w:r>
            <w:r>
              <w:rPr>
                <w:noProof/>
                <w:webHidden/>
              </w:rPr>
              <w:instrText xml:space="preserve"> PAGEREF _Toc4492294 \h </w:instrText>
            </w:r>
            <w:r>
              <w:rPr>
                <w:noProof/>
                <w:webHidden/>
              </w:rPr>
            </w:r>
            <w:r>
              <w:rPr>
                <w:noProof/>
                <w:webHidden/>
              </w:rPr>
              <w:fldChar w:fldCharType="separate"/>
            </w:r>
            <w:r>
              <w:rPr>
                <w:noProof/>
                <w:webHidden/>
              </w:rPr>
              <w:t>13</w:t>
            </w:r>
            <w:r>
              <w:rPr>
                <w:noProof/>
                <w:webHidden/>
              </w:rPr>
              <w:fldChar w:fldCharType="end"/>
            </w:r>
          </w:hyperlink>
        </w:p>
        <w:p w14:paraId="3180265A" w14:textId="7A703081" w:rsidR="00081347" w:rsidRDefault="00081347">
          <w:pPr>
            <w:pStyle w:val="TOC1"/>
            <w:tabs>
              <w:tab w:val="left" w:pos="1100"/>
              <w:tab w:val="right" w:leader="dot" w:pos="10070"/>
            </w:tabs>
            <w:rPr>
              <w:rFonts w:eastAsiaTheme="minorEastAsia"/>
              <w:noProof/>
            </w:rPr>
          </w:pPr>
          <w:hyperlink w:anchor="_Toc4492295" w:history="1">
            <w:r w:rsidRPr="00E57147">
              <w:rPr>
                <w:rStyle w:val="Hyperlink"/>
                <w:noProof/>
              </w:rPr>
              <w:t>4.2.3.6.</w:t>
            </w:r>
            <w:r>
              <w:rPr>
                <w:rFonts w:eastAsiaTheme="minorEastAsia"/>
                <w:noProof/>
              </w:rPr>
              <w:tab/>
            </w:r>
            <w:r w:rsidRPr="00E57147">
              <w:rPr>
                <w:rStyle w:val="Hyperlink"/>
                <w:noProof/>
              </w:rPr>
              <w:t>Requirements</w:t>
            </w:r>
            <w:r>
              <w:rPr>
                <w:noProof/>
                <w:webHidden/>
              </w:rPr>
              <w:tab/>
            </w:r>
            <w:r>
              <w:rPr>
                <w:noProof/>
                <w:webHidden/>
              </w:rPr>
              <w:fldChar w:fldCharType="begin"/>
            </w:r>
            <w:r>
              <w:rPr>
                <w:noProof/>
                <w:webHidden/>
              </w:rPr>
              <w:instrText xml:space="preserve"> PAGEREF _Toc4492295 \h </w:instrText>
            </w:r>
            <w:r>
              <w:rPr>
                <w:noProof/>
                <w:webHidden/>
              </w:rPr>
            </w:r>
            <w:r>
              <w:rPr>
                <w:noProof/>
                <w:webHidden/>
              </w:rPr>
              <w:fldChar w:fldCharType="separate"/>
            </w:r>
            <w:r>
              <w:rPr>
                <w:noProof/>
                <w:webHidden/>
              </w:rPr>
              <w:t>14</w:t>
            </w:r>
            <w:r>
              <w:rPr>
                <w:noProof/>
                <w:webHidden/>
              </w:rPr>
              <w:fldChar w:fldCharType="end"/>
            </w:r>
          </w:hyperlink>
        </w:p>
        <w:p w14:paraId="1C4C0BB3" w14:textId="632D1439" w:rsidR="00081347" w:rsidRDefault="00081347">
          <w:pPr>
            <w:pStyle w:val="TOC1"/>
            <w:tabs>
              <w:tab w:val="left" w:pos="1100"/>
              <w:tab w:val="right" w:leader="dot" w:pos="10070"/>
            </w:tabs>
            <w:rPr>
              <w:rFonts w:eastAsiaTheme="minorEastAsia"/>
              <w:noProof/>
            </w:rPr>
          </w:pPr>
          <w:hyperlink w:anchor="_Toc4492296" w:history="1">
            <w:r w:rsidRPr="00E57147">
              <w:rPr>
                <w:rStyle w:val="Hyperlink"/>
                <w:noProof/>
              </w:rPr>
              <w:t>4.2.3.7.</w:t>
            </w:r>
            <w:r>
              <w:rPr>
                <w:rFonts w:eastAsiaTheme="minorEastAsia"/>
                <w:noProof/>
              </w:rPr>
              <w:tab/>
            </w:r>
            <w:r w:rsidRPr="00E57147">
              <w:rPr>
                <w:rStyle w:val="Hyperlink"/>
                <w:noProof/>
              </w:rPr>
              <w:t>Section/Field Level Requirements</w:t>
            </w:r>
            <w:r>
              <w:rPr>
                <w:noProof/>
                <w:webHidden/>
              </w:rPr>
              <w:tab/>
            </w:r>
            <w:r>
              <w:rPr>
                <w:noProof/>
                <w:webHidden/>
              </w:rPr>
              <w:fldChar w:fldCharType="begin"/>
            </w:r>
            <w:r>
              <w:rPr>
                <w:noProof/>
                <w:webHidden/>
              </w:rPr>
              <w:instrText xml:space="preserve"> PAGEREF _Toc4492296 \h </w:instrText>
            </w:r>
            <w:r>
              <w:rPr>
                <w:noProof/>
                <w:webHidden/>
              </w:rPr>
            </w:r>
            <w:r>
              <w:rPr>
                <w:noProof/>
                <w:webHidden/>
              </w:rPr>
              <w:fldChar w:fldCharType="separate"/>
            </w:r>
            <w:r>
              <w:rPr>
                <w:noProof/>
                <w:webHidden/>
              </w:rPr>
              <w:t>15</w:t>
            </w:r>
            <w:r>
              <w:rPr>
                <w:noProof/>
                <w:webHidden/>
              </w:rPr>
              <w:fldChar w:fldCharType="end"/>
            </w:r>
          </w:hyperlink>
        </w:p>
        <w:p w14:paraId="2C698850" w14:textId="6FE293A0" w:rsidR="00081347" w:rsidRDefault="00081347">
          <w:pPr>
            <w:pStyle w:val="TOC1"/>
            <w:tabs>
              <w:tab w:val="left" w:pos="880"/>
              <w:tab w:val="right" w:leader="dot" w:pos="10070"/>
            </w:tabs>
            <w:rPr>
              <w:rFonts w:eastAsiaTheme="minorEastAsia"/>
              <w:noProof/>
            </w:rPr>
          </w:pPr>
          <w:hyperlink w:anchor="_Toc4492297" w:history="1">
            <w:r w:rsidRPr="00E57147">
              <w:rPr>
                <w:rStyle w:val="Hyperlink"/>
                <w:noProof/>
              </w:rPr>
              <w:t>4.2.4.</w:t>
            </w:r>
            <w:r>
              <w:rPr>
                <w:rFonts w:eastAsiaTheme="minorEastAsia"/>
                <w:noProof/>
              </w:rPr>
              <w:tab/>
            </w:r>
            <w:r w:rsidRPr="00E57147">
              <w:rPr>
                <w:rStyle w:val="Hyperlink"/>
                <w:noProof/>
              </w:rPr>
              <w:t>Other functionalities</w:t>
            </w:r>
            <w:r>
              <w:rPr>
                <w:noProof/>
                <w:webHidden/>
              </w:rPr>
              <w:tab/>
            </w:r>
            <w:r>
              <w:rPr>
                <w:noProof/>
                <w:webHidden/>
              </w:rPr>
              <w:fldChar w:fldCharType="begin"/>
            </w:r>
            <w:r>
              <w:rPr>
                <w:noProof/>
                <w:webHidden/>
              </w:rPr>
              <w:instrText xml:space="preserve"> PAGEREF _Toc4492297 \h </w:instrText>
            </w:r>
            <w:r>
              <w:rPr>
                <w:noProof/>
                <w:webHidden/>
              </w:rPr>
            </w:r>
            <w:r>
              <w:rPr>
                <w:noProof/>
                <w:webHidden/>
              </w:rPr>
              <w:fldChar w:fldCharType="separate"/>
            </w:r>
            <w:r>
              <w:rPr>
                <w:noProof/>
                <w:webHidden/>
              </w:rPr>
              <w:t>17</w:t>
            </w:r>
            <w:r>
              <w:rPr>
                <w:noProof/>
                <w:webHidden/>
              </w:rPr>
              <w:fldChar w:fldCharType="end"/>
            </w:r>
          </w:hyperlink>
        </w:p>
        <w:p w14:paraId="679F42AF" w14:textId="1F92BB1A" w:rsidR="00081347" w:rsidRDefault="00081347">
          <w:pPr>
            <w:pStyle w:val="TOC1"/>
            <w:tabs>
              <w:tab w:val="left" w:pos="440"/>
              <w:tab w:val="right" w:leader="dot" w:pos="10070"/>
            </w:tabs>
            <w:rPr>
              <w:rFonts w:eastAsiaTheme="minorEastAsia"/>
              <w:noProof/>
            </w:rPr>
          </w:pPr>
          <w:hyperlink w:anchor="_Toc4492298" w:history="1">
            <w:r w:rsidRPr="00E57147">
              <w:rPr>
                <w:rStyle w:val="Hyperlink"/>
                <w:noProof/>
              </w:rPr>
              <w:t>5.</w:t>
            </w:r>
            <w:r>
              <w:rPr>
                <w:rFonts w:eastAsiaTheme="minorEastAsia"/>
                <w:noProof/>
              </w:rPr>
              <w:tab/>
            </w:r>
            <w:r w:rsidRPr="00E57147">
              <w:rPr>
                <w:rStyle w:val="Hyperlink"/>
                <w:noProof/>
              </w:rPr>
              <w:t>Requirements Revisions History</w:t>
            </w:r>
            <w:r>
              <w:rPr>
                <w:noProof/>
                <w:webHidden/>
              </w:rPr>
              <w:tab/>
            </w:r>
            <w:r>
              <w:rPr>
                <w:noProof/>
                <w:webHidden/>
              </w:rPr>
              <w:fldChar w:fldCharType="begin"/>
            </w:r>
            <w:r>
              <w:rPr>
                <w:noProof/>
                <w:webHidden/>
              </w:rPr>
              <w:instrText xml:space="preserve"> PAGEREF _Toc4492298 \h </w:instrText>
            </w:r>
            <w:r>
              <w:rPr>
                <w:noProof/>
                <w:webHidden/>
              </w:rPr>
            </w:r>
            <w:r>
              <w:rPr>
                <w:noProof/>
                <w:webHidden/>
              </w:rPr>
              <w:fldChar w:fldCharType="separate"/>
            </w:r>
            <w:r>
              <w:rPr>
                <w:noProof/>
                <w:webHidden/>
              </w:rPr>
              <w:t>18</w:t>
            </w:r>
            <w:r>
              <w:rPr>
                <w:noProof/>
                <w:webHidden/>
              </w:rPr>
              <w:fldChar w:fldCharType="end"/>
            </w:r>
          </w:hyperlink>
        </w:p>
        <w:p w14:paraId="0F616D7E" w14:textId="43421891" w:rsidR="005555EE" w:rsidRDefault="005859C8" w:rsidP="00F30D00">
          <w:pPr>
            <w:pStyle w:val="TOC1"/>
            <w:tabs>
              <w:tab w:val="left" w:pos="440"/>
              <w:tab w:val="right" w:leader="dot" w:pos="10790"/>
            </w:tabs>
            <w:rPr>
              <w:b/>
              <w:bCs/>
              <w:noProof/>
            </w:rPr>
          </w:pPr>
          <w:r>
            <w:rPr>
              <w:b/>
              <w:bCs/>
              <w:noProof/>
            </w:rPr>
            <w:fldChar w:fldCharType="end"/>
          </w:r>
        </w:p>
        <w:p w14:paraId="7BD88592" w14:textId="77777777" w:rsidR="005555EE" w:rsidRDefault="005555EE">
          <w:pPr>
            <w:spacing w:after="160" w:line="259" w:lineRule="auto"/>
            <w:rPr>
              <w:b/>
              <w:bCs/>
              <w:noProof/>
            </w:rPr>
          </w:pPr>
          <w:r>
            <w:rPr>
              <w:b/>
              <w:bCs/>
              <w:noProof/>
            </w:rPr>
            <w:br w:type="page"/>
          </w:r>
        </w:p>
        <w:p w14:paraId="0C4AAB03" w14:textId="27B23CF0" w:rsidR="005859C8" w:rsidRDefault="00081347" w:rsidP="00F30D00">
          <w:pPr>
            <w:pStyle w:val="TOC1"/>
            <w:tabs>
              <w:tab w:val="left" w:pos="440"/>
              <w:tab w:val="right" w:leader="dot" w:pos="10790"/>
            </w:tabs>
            <w:rPr>
              <w:b/>
              <w:bCs/>
              <w:noProof/>
            </w:rPr>
          </w:pPr>
        </w:p>
      </w:sdtContent>
    </w:sdt>
    <w:p w14:paraId="3ED138D2" w14:textId="0D8B643F" w:rsidR="005859C8" w:rsidRDefault="005859C8" w:rsidP="005859C8">
      <w:pPr>
        <w:pStyle w:val="Heading1"/>
        <w:numPr>
          <w:ilvl w:val="0"/>
          <w:numId w:val="1"/>
        </w:numPr>
      </w:pPr>
      <w:bookmarkStart w:id="1" w:name="_Ref2254202"/>
      <w:bookmarkStart w:id="2" w:name="_Toc4492267"/>
      <w:r>
        <w:t>Background</w:t>
      </w:r>
      <w:bookmarkEnd w:id="1"/>
      <w:bookmarkEnd w:id="2"/>
    </w:p>
    <w:p w14:paraId="7B7DB2E4" w14:textId="77777777" w:rsidR="00860474" w:rsidRDefault="00860474" w:rsidP="00860474">
      <w:r>
        <w:t>Pursuant to 29 CFR 403.4(b) a local labor organization which is not in trusteeship and which has no assets, no liabilities, no receipts, and no disbursements during the period covered by the annual report of the national organization with which it is affiliated need not file an annual financial report if the following conditions are met:</w:t>
      </w:r>
    </w:p>
    <w:p w14:paraId="2044D688" w14:textId="77777777" w:rsidR="00860474" w:rsidRDefault="00860474" w:rsidP="00860474">
      <w:r>
        <w:t xml:space="preserve">   (1) It is governed by a uniform constitution and bylaws filed on its behalf pursuant to §402.3(b) of this chapter, and does not have governing rules of its own;</w:t>
      </w:r>
    </w:p>
    <w:p w14:paraId="0BE6E312" w14:textId="77777777" w:rsidR="00860474" w:rsidRDefault="00860474" w:rsidP="00860474">
      <w:r>
        <w:t xml:space="preserve">   (2) Its members are subject to uniform fees and dues applicable to all members of the local labor organizations for which such simplified reports are submitted;</w:t>
      </w:r>
    </w:p>
    <w:p w14:paraId="33A1DDD7" w14:textId="77777777" w:rsidR="00860474" w:rsidRDefault="00860474" w:rsidP="00860474">
      <w:r>
        <w:t xml:space="preserve">   (3) The national organization with which it is affiliated assumes responsibility for the accuracy of, and submits with its annual report, a separate letter-sized sheet for each local labor organization containing the following information with respect to each local organization in the format illustrated below as part of this regulation:</w:t>
      </w:r>
    </w:p>
    <w:p w14:paraId="63C852B3" w14:textId="77777777" w:rsidR="00860474" w:rsidRDefault="00860474" w:rsidP="00860474">
      <w:r>
        <w:t xml:space="preserve">         (</w:t>
      </w:r>
      <w:proofErr w:type="spellStart"/>
      <w:r>
        <w:t>i</w:t>
      </w:r>
      <w:proofErr w:type="spellEnd"/>
      <w:r>
        <w:t>) The name and designation number or other identifying information;</w:t>
      </w:r>
    </w:p>
    <w:p w14:paraId="171995D1" w14:textId="77777777" w:rsidR="00860474" w:rsidRDefault="00860474" w:rsidP="00860474">
      <w:r>
        <w:t xml:space="preserve">         (ii) The file number which the Office of Labor-Management Standards has assigned it;</w:t>
      </w:r>
    </w:p>
    <w:p w14:paraId="4B951EE9" w14:textId="77777777" w:rsidR="00860474" w:rsidRDefault="00860474" w:rsidP="00860474">
      <w:r>
        <w:t xml:space="preserve">         (iii) The mailing address;</w:t>
      </w:r>
    </w:p>
    <w:p w14:paraId="32CF9C06" w14:textId="77777777" w:rsidR="009E4AFA" w:rsidRDefault="00860474" w:rsidP="00860474">
      <w:r>
        <w:t xml:space="preserve">         </w:t>
      </w:r>
      <w:proofErr w:type="gramStart"/>
      <w:r>
        <w:t>(iv) The</w:t>
      </w:r>
      <w:proofErr w:type="gramEnd"/>
      <w:r>
        <w:t xml:space="preserve"> beginning and ending date of the reporting period which must be the same as that of the report of </w:t>
      </w:r>
      <w:r w:rsidR="009E4AFA">
        <w:t>t</w:t>
      </w:r>
      <w:r>
        <w:t>he national organization;</w:t>
      </w:r>
    </w:p>
    <w:p w14:paraId="61A161AD" w14:textId="77777777" w:rsidR="00860474" w:rsidRDefault="00860474" w:rsidP="00860474">
      <w:r>
        <w:t xml:space="preserve">         (v) The names and titles of the president and treasurer or corresponding principal officers as of the end of the reporting period;</w:t>
      </w:r>
    </w:p>
    <w:p w14:paraId="072D1F57" w14:textId="77777777" w:rsidR="00860474" w:rsidRDefault="00860474" w:rsidP="00860474">
      <w:r>
        <w:t xml:space="preserve">         </w:t>
      </w:r>
      <w:proofErr w:type="gramStart"/>
      <w:r>
        <w:t>(vi) The</w:t>
      </w:r>
      <w:proofErr w:type="gramEnd"/>
      <w:r>
        <w:t xml:space="preserve"> names and titles of the officers as of the end of the reporting period;</w:t>
      </w:r>
    </w:p>
    <w:p w14:paraId="6917F8E3" w14:textId="77777777" w:rsidR="00860474" w:rsidRDefault="00860474" w:rsidP="00860474">
      <w:r>
        <w:lastRenderedPageBreak/>
        <w:t xml:space="preserve">   (4) At least thirty days prior to first submitting simplified annual reports, the national organization notifies the Office of Labor-Management Standards, Division of Reports Processing and Disclosure, U.S. Department of Labor, 200 Constitution Avenue N.W., Washington, D.C. 20210, in writing, of its intent to begin submitting simplified annual reports for affiliated local labor organizations;</w:t>
      </w:r>
    </w:p>
    <w:p w14:paraId="57B403B7" w14:textId="77777777" w:rsidR="00860474" w:rsidRDefault="00860474" w:rsidP="00860474">
      <w:r>
        <w:t xml:space="preserve">   (5) The national organization files a terminal report on Form LM-3 clearly labeled on the form as a terminal report, for any local labor organization which has lost its identity through merger, consolidation, or otherwise if the national organization filed a simplified annual report on behalf of the local labor organization for its last reporting period; and</w:t>
      </w:r>
    </w:p>
    <w:p w14:paraId="2FFF68DC" w14:textId="77777777" w:rsidR="005859C8" w:rsidRDefault="00860474" w:rsidP="00860474">
      <w:r>
        <w:t xml:space="preserve">   (6) The national organization assumes responsibility for the accuracy of and submits with its annual report and the simplified annual reports for the affiliated local labor organizations, the following certification in duplicate properly completed and signed by the president and treasurer of the parent national organization:</w:t>
      </w:r>
      <w:r w:rsidR="005859C8" w:rsidRPr="000561B4">
        <w:t>.</w:t>
      </w:r>
    </w:p>
    <w:p w14:paraId="7466908B" w14:textId="77777777" w:rsidR="005859C8" w:rsidRDefault="005859C8" w:rsidP="005859C8">
      <w:pPr>
        <w:pStyle w:val="Heading1"/>
        <w:numPr>
          <w:ilvl w:val="0"/>
          <w:numId w:val="1"/>
        </w:numPr>
      </w:pPr>
      <w:bookmarkStart w:id="3" w:name="_Toc4492268"/>
      <w:r>
        <w:t>Project Description</w:t>
      </w:r>
      <w:bookmarkEnd w:id="3"/>
    </w:p>
    <w:p w14:paraId="1DC40F6C" w14:textId="77777777" w:rsidR="005859C8" w:rsidRDefault="005859C8" w:rsidP="005859C8">
      <w:r w:rsidRPr="007A361B">
        <w:t>The Electronic Forms System (EFS) is the Office of Labor-Management Standards’ (OLMS) web-based system for completing and submitting labor organization and other reports.</w:t>
      </w:r>
      <w:r>
        <w:t xml:space="preserve"> The goal for the management is to make the system available to all other annual reports to help reduce the number of paper submissions.</w:t>
      </w:r>
    </w:p>
    <w:p w14:paraId="05905D82" w14:textId="77777777" w:rsidR="005859C8" w:rsidRDefault="005859C8" w:rsidP="005859C8">
      <w:pPr>
        <w:pStyle w:val="Heading1"/>
        <w:numPr>
          <w:ilvl w:val="0"/>
          <w:numId w:val="1"/>
        </w:numPr>
      </w:pPr>
      <w:bookmarkStart w:id="4" w:name="_Toc4492269"/>
      <w:r>
        <w:t>Purpose</w:t>
      </w:r>
      <w:bookmarkEnd w:id="4"/>
    </w:p>
    <w:p w14:paraId="0E5FEB58" w14:textId="77777777" w:rsidR="005859C8" w:rsidRDefault="005859C8" w:rsidP="005859C8">
      <w:r>
        <w:t>The purpose of this project is to create the</w:t>
      </w:r>
      <w:r w:rsidR="009E4AFA">
        <w:t xml:space="preserve"> electronic version of the Simplified</w:t>
      </w:r>
      <w:r>
        <w:t xml:space="preserve"> </w:t>
      </w:r>
      <w:r w:rsidR="007C374F">
        <w:t>Annual R</w:t>
      </w:r>
      <w:r>
        <w:t>eport via the EFS system.</w:t>
      </w:r>
    </w:p>
    <w:p w14:paraId="10D43B68" w14:textId="77777777" w:rsidR="005859C8" w:rsidRDefault="005859C8" w:rsidP="005859C8">
      <w:pPr>
        <w:pStyle w:val="Heading1"/>
        <w:numPr>
          <w:ilvl w:val="1"/>
          <w:numId w:val="1"/>
        </w:numPr>
      </w:pPr>
      <w:bookmarkStart w:id="5" w:name="_Toc4492270"/>
      <w:r>
        <w:t>Definitions, Acronyms, Abbreviations</w:t>
      </w:r>
      <w:bookmarkEnd w:id="5"/>
    </w:p>
    <w:p w14:paraId="38F7AD3E" w14:textId="77777777" w:rsidR="005859C8" w:rsidRDefault="005859C8" w:rsidP="005859C8">
      <w:pPr>
        <w:ind w:left="720"/>
      </w:pPr>
      <w:r>
        <w:t>The following is a list of commonly used acronyms used throughout this document:</w:t>
      </w:r>
    </w:p>
    <w:tbl>
      <w:tblPr>
        <w:tblW w:w="0" w:type="auto"/>
        <w:tblInd w:w="7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728"/>
        <w:gridCol w:w="6120"/>
      </w:tblGrid>
      <w:tr w:rsidR="005859C8" w:rsidRPr="00531CDB" w14:paraId="0C8B5716" w14:textId="77777777" w:rsidTr="009D37D6">
        <w:trPr>
          <w:cantSplit/>
          <w:tblHeader/>
        </w:trPr>
        <w:tc>
          <w:tcPr>
            <w:tcW w:w="1728" w:type="dxa"/>
            <w:shd w:val="clear" w:color="auto" w:fill="D9D9D9"/>
          </w:tcPr>
          <w:p w14:paraId="10BE00AA" w14:textId="77777777" w:rsidR="005859C8" w:rsidRPr="004D5632" w:rsidRDefault="005859C8" w:rsidP="009D37D6">
            <w:pPr>
              <w:pStyle w:val="TableColumnHeads"/>
              <w:rPr>
                <w:sz w:val="22"/>
                <w:szCs w:val="22"/>
              </w:rPr>
            </w:pPr>
            <w:r w:rsidRPr="004D5632">
              <w:rPr>
                <w:sz w:val="22"/>
                <w:szCs w:val="22"/>
              </w:rPr>
              <w:t>Term</w:t>
            </w:r>
          </w:p>
        </w:tc>
        <w:tc>
          <w:tcPr>
            <w:tcW w:w="6120" w:type="dxa"/>
            <w:shd w:val="clear" w:color="auto" w:fill="D9D9D9"/>
          </w:tcPr>
          <w:p w14:paraId="642C24C4" w14:textId="77777777" w:rsidR="005859C8" w:rsidRPr="004D5632" w:rsidRDefault="005859C8" w:rsidP="009D37D6">
            <w:pPr>
              <w:pStyle w:val="TableColumnHeads"/>
              <w:rPr>
                <w:sz w:val="22"/>
                <w:szCs w:val="22"/>
              </w:rPr>
            </w:pPr>
            <w:r w:rsidRPr="004D5632">
              <w:rPr>
                <w:sz w:val="22"/>
                <w:szCs w:val="22"/>
              </w:rPr>
              <w:t>Definition</w:t>
            </w:r>
          </w:p>
        </w:tc>
      </w:tr>
      <w:tr w:rsidR="005859C8" w:rsidRPr="00531CDB" w14:paraId="27194FFD" w14:textId="77777777" w:rsidTr="009D37D6">
        <w:tc>
          <w:tcPr>
            <w:tcW w:w="1728" w:type="dxa"/>
            <w:vAlign w:val="center"/>
          </w:tcPr>
          <w:p w14:paraId="58989F56" w14:textId="77777777" w:rsidR="005859C8" w:rsidRPr="004D5632" w:rsidRDefault="005859C8" w:rsidP="009D37D6">
            <w:pPr>
              <w:pStyle w:val="tabletext0"/>
              <w:rPr>
                <w:sz w:val="22"/>
                <w:szCs w:val="22"/>
              </w:rPr>
            </w:pPr>
            <w:r w:rsidRPr="004D5632">
              <w:rPr>
                <w:sz w:val="22"/>
                <w:szCs w:val="22"/>
              </w:rPr>
              <w:t>DOL</w:t>
            </w:r>
          </w:p>
        </w:tc>
        <w:tc>
          <w:tcPr>
            <w:tcW w:w="6120" w:type="dxa"/>
            <w:vAlign w:val="center"/>
          </w:tcPr>
          <w:p w14:paraId="722596DB" w14:textId="77777777" w:rsidR="005859C8" w:rsidRPr="004D5632" w:rsidRDefault="005859C8" w:rsidP="009D37D6">
            <w:pPr>
              <w:pStyle w:val="tabletext0"/>
              <w:rPr>
                <w:sz w:val="22"/>
                <w:szCs w:val="22"/>
              </w:rPr>
            </w:pPr>
            <w:r w:rsidRPr="004D5632">
              <w:rPr>
                <w:sz w:val="22"/>
                <w:szCs w:val="22"/>
              </w:rPr>
              <w:t>Department of Labor</w:t>
            </w:r>
          </w:p>
        </w:tc>
      </w:tr>
      <w:tr w:rsidR="005859C8" w:rsidRPr="00531CDB" w14:paraId="2826E6CD" w14:textId="77777777" w:rsidTr="009D37D6">
        <w:tc>
          <w:tcPr>
            <w:tcW w:w="1728" w:type="dxa"/>
            <w:vAlign w:val="center"/>
          </w:tcPr>
          <w:p w14:paraId="111E5D47" w14:textId="77777777" w:rsidR="005859C8" w:rsidRPr="004D5632" w:rsidRDefault="007C374F" w:rsidP="007C374F">
            <w:pPr>
              <w:pStyle w:val="tabletext0"/>
              <w:rPr>
                <w:sz w:val="22"/>
                <w:szCs w:val="22"/>
              </w:rPr>
            </w:pPr>
            <w:proofErr w:type="spellStart"/>
            <w:r>
              <w:rPr>
                <w:sz w:val="22"/>
                <w:szCs w:val="22"/>
              </w:rPr>
              <w:lastRenderedPageBreak/>
              <w:t>e.LORS</w:t>
            </w:r>
            <w:proofErr w:type="spellEnd"/>
            <w:r>
              <w:rPr>
                <w:sz w:val="22"/>
                <w:szCs w:val="22"/>
              </w:rPr>
              <w:t xml:space="preserve"> </w:t>
            </w:r>
          </w:p>
        </w:tc>
        <w:tc>
          <w:tcPr>
            <w:tcW w:w="6120" w:type="dxa"/>
            <w:vAlign w:val="center"/>
          </w:tcPr>
          <w:p w14:paraId="54ED2164" w14:textId="77777777" w:rsidR="005859C8" w:rsidRPr="004D5632" w:rsidRDefault="005859C8" w:rsidP="009D37D6">
            <w:pPr>
              <w:pStyle w:val="tabletext0"/>
              <w:rPr>
                <w:sz w:val="22"/>
                <w:szCs w:val="22"/>
              </w:rPr>
            </w:pPr>
            <w:r w:rsidRPr="004D5632">
              <w:rPr>
                <w:sz w:val="22"/>
                <w:szCs w:val="22"/>
              </w:rPr>
              <w:t>Electronic Labor Organizations and Reports System</w:t>
            </w:r>
          </w:p>
        </w:tc>
      </w:tr>
      <w:tr w:rsidR="005859C8" w:rsidRPr="00531CDB" w14:paraId="647408A3" w14:textId="77777777" w:rsidTr="009D37D6">
        <w:tc>
          <w:tcPr>
            <w:tcW w:w="1728" w:type="dxa"/>
            <w:vAlign w:val="center"/>
          </w:tcPr>
          <w:p w14:paraId="77710868" w14:textId="77777777" w:rsidR="005859C8" w:rsidRPr="004D5632" w:rsidRDefault="005859C8" w:rsidP="009D37D6">
            <w:pPr>
              <w:pStyle w:val="tabletext0"/>
              <w:rPr>
                <w:sz w:val="22"/>
                <w:szCs w:val="22"/>
              </w:rPr>
            </w:pPr>
            <w:r w:rsidRPr="004D5632">
              <w:rPr>
                <w:sz w:val="22"/>
                <w:szCs w:val="22"/>
              </w:rPr>
              <w:t>FRD</w:t>
            </w:r>
          </w:p>
        </w:tc>
        <w:tc>
          <w:tcPr>
            <w:tcW w:w="6120" w:type="dxa"/>
            <w:vAlign w:val="center"/>
          </w:tcPr>
          <w:p w14:paraId="465C77FD" w14:textId="77777777" w:rsidR="005859C8" w:rsidRPr="004D5632" w:rsidRDefault="005859C8" w:rsidP="009D37D6">
            <w:pPr>
              <w:pStyle w:val="tabletext0"/>
              <w:rPr>
                <w:sz w:val="22"/>
                <w:szCs w:val="22"/>
              </w:rPr>
            </w:pPr>
            <w:r w:rsidRPr="004D5632">
              <w:rPr>
                <w:sz w:val="22"/>
                <w:szCs w:val="22"/>
              </w:rPr>
              <w:t>Functional Requirements Document</w:t>
            </w:r>
          </w:p>
        </w:tc>
      </w:tr>
      <w:tr w:rsidR="005859C8" w:rsidRPr="00531CDB" w14:paraId="1710901E" w14:textId="77777777" w:rsidTr="009D37D6">
        <w:tc>
          <w:tcPr>
            <w:tcW w:w="1728" w:type="dxa"/>
            <w:vAlign w:val="center"/>
          </w:tcPr>
          <w:p w14:paraId="527C4C5A" w14:textId="77777777" w:rsidR="005859C8" w:rsidRPr="004D5632" w:rsidRDefault="005859C8" w:rsidP="009D37D6">
            <w:pPr>
              <w:pStyle w:val="tabletext0"/>
              <w:rPr>
                <w:sz w:val="22"/>
                <w:szCs w:val="22"/>
              </w:rPr>
            </w:pPr>
            <w:r w:rsidRPr="004D5632">
              <w:rPr>
                <w:sz w:val="22"/>
                <w:szCs w:val="22"/>
              </w:rPr>
              <w:t>OLMS</w:t>
            </w:r>
          </w:p>
        </w:tc>
        <w:tc>
          <w:tcPr>
            <w:tcW w:w="6120" w:type="dxa"/>
            <w:vAlign w:val="center"/>
          </w:tcPr>
          <w:p w14:paraId="0589EB32" w14:textId="77777777" w:rsidR="005859C8" w:rsidRPr="004D5632" w:rsidRDefault="005859C8" w:rsidP="009D37D6">
            <w:pPr>
              <w:pStyle w:val="tabletext0"/>
              <w:rPr>
                <w:sz w:val="22"/>
                <w:szCs w:val="22"/>
              </w:rPr>
            </w:pPr>
            <w:r w:rsidRPr="004D5632">
              <w:rPr>
                <w:sz w:val="22"/>
                <w:szCs w:val="22"/>
              </w:rPr>
              <w:t>Office of Labor</w:t>
            </w:r>
            <w:r>
              <w:rPr>
                <w:sz w:val="22"/>
                <w:szCs w:val="22"/>
              </w:rPr>
              <w:t>-</w:t>
            </w:r>
            <w:r w:rsidRPr="004D5632">
              <w:rPr>
                <w:sz w:val="22"/>
                <w:szCs w:val="22"/>
              </w:rPr>
              <w:t>Management and Standards</w:t>
            </w:r>
          </w:p>
        </w:tc>
      </w:tr>
      <w:tr w:rsidR="005859C8" w:rsidRPr="00531CDB" w14:paraId="0A95FD8A" w14:textId="77777777" w:rsidTr="009D37D6">
        <w:tc>
          <w:tcPr>
            <w:tcW w:w="1728" w:type="dxa"/>
            <w:vAlign w:val="center"/>
          </w:tcPr>
          <w:p w14:paraId="71759627" w14:textId="77777777" w:rsidR="005859C8" w:rsidRPr="004D5632" w:rsidRDefault="005859C8" w:rsidP="009D37D6">
            <w:pPr>
              <w:pStyle w:val="tabletext0"/>
              <w:rPr>
                <w:sz w:val="22"/>
                <w:szCs w:val="22"/>
              </w:rPr>
            </w:pPr>
            <w:r w:rsidRPr="004D5632">
              <w:rPr>
                <w:sz w:val="22"/>
                <w:szCs w:val="22"/>
              </w:rPr>
              <w:t>OMB</w:t>
            </w:r>
          </w:p>
        </w:tc>
        <w:tc>
          <w:tcPr>
            <w:tcW w:w="6120" w:type="dxa"/>
            <w:vAlign w:val="center"/>
          </w:tcPr>
          <w:p w14:paraId="470E4C68" w14:textId="77777777" w:rsidR="005859C8" w:rsidRPr="004D5632" w:rsidRDefault="005859C8" w:rsidP="009D37D6">
            <w:pPr>
              <w:pStyle w:val="tabletext0"/>
              <w:rPr>
                <w:sz w:val="22"/>
                <w:szCs w:val="22"/>
              </w:rPr>
            </w:pPr>
            <w:r w:rsidRPr="004D5632">
              <w:rPr>
                <w:sz w:val="22"/>
                <w:szCs w:val="22"/>
              </w:rPr>
              <w:t>Office of Management and Budget</w:t>
            </w:r>
          </w:p>
        </w:tc>
      </w:tr>
      <w:tr w:rsidR="005859C8" w:rsidRPr="00531CDB" w14:paraId="6031C795" w14:textId="77777777" w:rsidTr="009D37D6">
        <w:tc>
          <w:tcPr>
            <w:tcW w:w="1728" w:type="dxa"/>
            <w:vAlign w:val="center"/>
          </w:tcPr>
          <w:p w14:paraId="372C3CBF" w14:textId="77777777" w:rsidR="005859C8" w:rsidRPr="004D5632" w:rsidRDefault="005859C8" w:rsidP="009D37D6">
            <w:pPr>
              <w:pStyle w:val="tabletext0"/>
              <w:rPr>
                <w:sz w:val="22"/>
                <w:szCs w:val="22"/>
              </w:rPr>
            </w:pPr>
            <w:r w:rsidRPr="004D5632">
              <w:rPr>
                <w:sz w:val="22"/>
                <w:szCs w:val="22"/>
              </w:rPr>
              <w:t>PO</w:t>
            </w:r>
          </w:p>
        </w:tc>
        <w:tc>
          <w:tcPr>
            <w:tcW w:w="6120" w:type="dxa"/>
            <w:vAlign w:val="center"/>
          </w:tcPr>
          <w:p w14:paraId="37234C45" w14:textId="77777777" w:rsidR="005859C8" w:rsidRPr="004D5632" w:rsidRDefault="005859C8" w:rsidP="009D37D6">
            <w:pPr>
              <w:pStyle w:val="tabletext0"/>
              <w:rPr>
                <w:sz w:val="22"/>
                <w:szCs w:val="22"/>
              </w:rPr>
            </w:pPr>
            <w:r w:rsidRPr="004D5632">
              <w:rPr>
                <w:sz w:val="22"/>
                <w:szCs w:val="22"/>
              </w:rPr>
              <w:t>Program Office</w:t>
            </w:r>
          </w:p>
        </w:tc>
      </w:tr>
      <w:tr w:rsidR="005859C8" w:rsidRPr="00531CDB" w14:paraId="78493DE2" w14:textId="77777777" w:rsidTr="009D37D6">
        <w:tc>
          <w:tcPr>
            <w:tcW w:w="1728" w:type="dxa"/>
            <w:vAlign w:val="center"/>
          </w:tcPr>
          <w:p w14:paraId="70C29B22" w14:textId="77777777" w:rsidR="005859C8" w:rsidRPr="004D5632" w:rsidRDefault="005859C8" w:rsidP="009D37D6">
            <w:pPr>
              <w:pStyle w:val="tabletext0"/>
              <w:rPr>
                <w:sz w:val="22"/>
                <w:szCs w:val="22"/>
              </w:rPr>
            </w:pPr>
            <w:r w:rsidRPr="004D5632">
              <w:rPr>
                <w:sz w:val="22"/>
                <w:szCs w:val="22"/>
              </w:rPr>
              <w:t>RD</w:t>
            </w:r>
          </w:p>
        </w:tc>
        <w:tc>
          <w:tcPr>
            <w:tcW w:w="6120" w:type="dxa"/>
            <w:vAlign w:val="center"/>
          </w:tcPr>
          <w:p w14:paraId="74C658CA" w14:textId="77777777" w:rsidR="005859C8" w:rsidRPr="004D5632" w:rsidRDefault="005859C8" w:rsidP="009D37D6">
            <w:pPr>
              <w:pStyle w:val="tabletext0"/>
              <w:rPr>
                <w:sz w:val="22"/>
                <w:szCs w:val="22"/>
              </w:rPr>
            </w:pPr>
            <w:r w:rsidRPr="004D5632">
              <w:rPr>
                <w:sz w:val="22"/>
                <w:szCs w:val="22"/>
              </w:rPr>
              <w:t>Regional Director</w:t>
            </w:r>
          </w:p>
        </w:tc>
      </w:tr>
      <w:tr w:rsidR="005859C8" w:rsidRPr="00531CDB" w14:paraId="2DD52A1B" w14:textId="77777777" w:rsidTr="009D37D6">
        <w:tc>
          <w:tcPr>
            <w:tcW w:w="1728" w:type="dxa"/>
            <w:vAlign w:val="center"/>
          </w:tcPr>
          <w:p w14:paraId="2CD7F4B9" w14:textId="77777777" w:rsidR="005859C8" w:rsidRPr="004D5632" w:rsidRDefault="005859C8" w:rsidP="009D37D6">
            <w:pPr>
              <w:pStyle w:val="tabletext0"/>
              <w:rPr>
                <w:sz w:val="22"/>
                <w:szCs w:val="22"/>
              </w:rPr>
            </w:pPr>
            <w:r w:rsidRPr="004D5632">
              <w:rPr>
                <w:sz w:val="22"/>
                <w:szCs w:val="22"/>
              </w:rPr>
              <w:t>SQL</w:t>
            </w:r>
          </w:p>
        </w:tc>
        <w:tc>
          <w:tcPr>
            <w:tcW w:w="6120" w:type="dxa"/>
            <w:vAlign w:val="center"/>
          </w:tcPr>
          <w:p w14:paraId="73D42D27" w14:textId="77777777" w:rsidR="005859C8" w:rsidRPr="004D5632" w:rsidRDefault="005859C8" w:rsidP="009D37D6">
            <w:pPr>
              <w:pStyle w:val="tabletext0"/>
              <w:rPr>
                <w:sz w:val="22"/>
                <w:szCs w:val="22"/>
              </w:rPr>
            </w:pPr>
            <w:r w:rsidRPr="004D5632">
              <w:rPr>
                <w:sz w:val="22"/>
                <w:szCs w:val="22"/>
              </w:rPr>
              <w:t>Structured Query Language</w:t>
            </w:r>
          </w:p>
        </w:tc>
      </w:tr>
      <w:tr w:rsidR="005859C8" w:rsidRPr="00531CDB" w14:paraId="0BD8DA92" w14:textId="77777777" w:rsidTr="009D37D6">
        <w:tc>
          <w:tcPr>
            <w:tcW w:w="1728" w:type="dxa"/>
            <w:vAlign w:val="center"/>
          </w:tcPr>
          <w:p w14:paraId="65BD07E0" w14:textId="77777777" w:rsidR="005859C8" w:rsidRPr="004D5632" w:rsidRDefault="005859C8" w:rsidP="009D37D6">
            <w:pPr>
              <w:pStyle w:val="tabletext0"/>
              <w:rPr>
                <w:sz w:val="22"/>
                <w:szCs w:val="22"/>
              </w:rPr>
            </w:pPr>
            <w:r w:rsidRPr="004D5632">
              <w:rPr>
                <w:sz w:val="22"/>
                <w:szCs w:val="22"/>
              </w:rPr>
              <w:t>EFS</w:t>
            </w:r>
          </w:p>
        </w:tc>
        <w:tc>
          <w:tcPr>
            <w:tcW w:w="6120" w:type="dxa"/>
            <w:vAlign w:val="center"/>
          </w:tcPr>
          <w:p w14:paraId="1FE413D0" w14:textId="77777777" w:rsidR="005859C8" w:rsidRPr="004D5632" w:rsidRDefault="005859C8" w:rsidP="009D37D6">
            <w:pPr>
              <w:pStyle w:val="tabletext0"/>
              <w:rPr>
                <w:sz w:val="22"/>
                <w:szCs w:val="22"/>
              </w:rPr>
            </w:pPr>
            <w:r w:rsidRPr="004D5632">
              <w:rPr>
                <w:sz w:val="22"/>
                <w:szCs w:val="22"/>
              </w:rPr>
              <w:t>Electronic Filing System</w:t>
            </w:r>
          </w:p>
        </w:tc>
      </w:tr>
      <w:tr w:rsidR="005859C8" w:rsidRPr="00531CDB" w14:paraId="260CC15B" w14:textId="77777777" w:rsidTr="009D37D6">
        <w:tc>
          <w:tcPr>
            <w:tcW w:w="1728" w:type="dxa"/>
            <w:vAlign w:val="center"/>
          </w:tcPr>
          <w:p w14:paraId="1945DBDF" w14:textId="77777777" w:rsidR="005859C8" w:rsidRPr="004D5632" w:rsidRDefault="005859C8" w:rsidP="009D37D6">
            <w:pPr>
              <w:pStyle w:val="tabletext0"/>
              <w:rPr>
                <w:sz w:val="22"/>
                <w:szCs w:val="22"/>
              </w:rPr>
            </w:pPr>
            <w:r w:rsidRPr="004D5632">
              <w:rPr>
                <w:sz w:val="22"/>
                <w:szCs w:val="22"/>
              </w:rPr>
              <w:t>LM</w:t>
            </w:r>
          </w:p>
        </w:tc>
        <w:tc>
          <w:tcPr>
            <w:tcW w:w="6120" w:type="dxa"/>
            <w:vAlign w:val="center"/>
          </w:tcPr>
          <w:p w14:paraId="2810C2C5" w14:textId="77777777" w:rsidR="005859C8" w:rsidRPr="004D5632" w:rsidRDefault="005859C8" w:rsidP="009D37D6">
            <w:pPr>
              <w:pStyle w:val="tabletext0"/>
              <w:rPr>
                <w:sz w:val="22"/>
                <w:szCs w:val="22"/>
              </w:rPr>
            </w:pPr>
            <w:r w:rsidRPr="004D5632">
              <w:rPr>
                <w:sz w:val="22"/>
                <w:szCs w:val="22"/>
              </w:rPr>
              <w:t>Labor Management</w:t>
            </w:r>
          </w:p>
        </w:tc>
      </w:tr>
      <w:tr w:rsidR="005859C8" w:rsidRPr="00531CDB" w14:paraId="0C4E298C" w14:textId="77777777" w:rsidTr="009D37D6">
        <w:tc>
          <w:tcPr>
            <w:tcW w:w="1728" w:type="dxa"/>
            <w:vAlign w:val="center"/>
          </w:tcPr>
          <w:p w14:paraId="526285F7" w14:textId="77777777" w:rsidR="005859C8" w:rsidRPr="004D5632" w:rsidRDefault="005859C8" w:rsidP="009D37D6">
            <w:pPr>
              <w:pStyle w:val="tabletext0"/>
              <w:rPr>
                <w:sz w:val="22"/>
                <w:szCs w:val="22"/>
              </w:rPr>
            </w:pPr>
            <w:r w:rsidRPr="004D5632">
              <w:rPr>
                <w:sz w:val="22"/>
                <w:szCs w:val="22"/>
              </w:rPr>
              <w:t>ORTS</w:t>
            </w:r>
          </w:p>
        </w:tc>
        <w:tc>
          <w:tcPr>
            <w:tcW w:w="6120" w:type="dxa"/>
            <w:vAlign w:val="center"/>
          </w:tcPr>
          <w:p w14:paraId="28BA40A1" w14:textId="77777777" w:rsidR="005859C8" w:rsidRPr="004D5632" w:rsidRDefault="005859C8" w:rsidP="009D37D6">
            <w:pPr>
              <w:pStyle w:val="tabletext0"/>
              <w:rPr>
                <w:sz w:val="22"/>
                <w:szCs w:val="22"/>
              </w:rPr>
            </w:pPr>
            <w:r w:rsidRPr="004D5632">
              <w:rPr>
                <w:sz w:val="22"/>
                <w:szCs w:val="22"/>
              </w:rPr>
              <w:t>OLMS Report Tracking System</w:t>
            </w:r>
          </w:p>
        </w:tc>
      </w:tr>
      <w:tr w:rsidR="005859C8" w:rsidRPr="00531CDB" w14:paraId="51BBD1D2" w14:textId="77777777" w:rsidTr="009D37D6">
        <w:tc>
          <w:tcPr>
            <w:tcW w:w="1728" w:type="dxa"/>
            <w:vAlign w:val="center"/>
          </w:tcPr>
          <w:p w14:paraId="2D9C9728" w14:textId="77777777" w:rsidR="005859C8" w:rsidRPr="004D5632" w:rsidRDefault="005859C8" w:rsidP="009D37D6">
            <w:pPr>
              <w:pStyle w:val="tabletext0"/>
              <w:rPr>
                <w:sz w:val="22"/>
                <w:szCs w:val="22"/>
              </w:rPr>
            </w:pPr>
            <w:r w:rsidRPr="004D5632">
              <w:rPr>
                <w:sz w:val="22"/>
                <w:szCs w:val="22"/>
              </w:rPr>
              <w:t>LMRDA</w:t>
            </w:r>
          </w:p>
        </w:tc>
        <w:tc>
          <w:tcPr>
            <w:tcW w:w="6120" w:type="dxa"/>
            <w:vAlign w:val="center"/>
          </w:tcPr>
          <w:p w14:paraId="6B5FB551" w14:textId="77777777" w:rsidR="005859C8" w:rsidRPr="004D5632" w:rsidRDefault="005859C8" w:rsidP="009D37D6">
            <w:pPr>
              <w:pStyle w:val="tabletext0"/>
              <w:rPr>
                <w:sz w:val="22"/>
                <w:szCs w:val="22"/>
              </w:rPr>
            </w:pPr>
            <w:r w:rsidRPr="004D5632">
              <w:rPr>
                <w:sz w:val="22"/>
                <w:szCs w:val="22"/>
              </w:rPr>
              <w:t>Labor-Management Reporting and Disclosure Act</w:t>
            </w:r>
          </w:p>
        </w:tc>
      </w:tr>
      <w:tr w:rsidR="005859C8" w:rsidRPr="00531CDB" w14:paraId="7A56D7D9" w14:textId="77777777" w:rsidTr="009D37D6">
        <w:tc>
          <w:tcPr>
            <w:tcW w:w="1728" w:type="dxa"/>
            <w:vAlign w:val="center"/>
          </w:tcPr>
          <w:p w14:paraId="2D6D469F" w14:textId="77777777" w:rsidR="005859C8" w:rsidRPr="004D5632" w:rsidRDefault="005859C8" w:rsidP="009D37D6">
            <w:pPr>
              <w:pStyle w:val="tabletext0"/>
              <w:rPr>
                <w:sz w:val="22"/>
                <w:szCs w:val="22"/>
              </w:rPr>
            </w:pPr>
            <w:r w:rsidRPr="004D5632">
              <w:rPr>
                <w:sz w:val="22"/>
                <w:szCs w:val="22"/>
              </w:rPr>
              <w:t>Filer</w:t>
            </w:r>
          </w:p>
        </w:tc>
        <w:tc>
          <w:tcPr>
            <w:tcW w:w="6120" w:type="dxa"/>
            <w:vAlign w:val="center"/>
          </w:tcPr>
          <w:p w14:paraId="543B19BA" w14:textId="77777777" w:rsidR="005859C8" w:rsidRPr="004D5632" w:rsidRDefault="005859C8" w:rsidP="009D37D6">
            <w:pPr>
              <w:pStyle w:val="tabletext0"/>
              <w:rPr>
                <w:sz w:val="22"/>
                <w:szCs w:val="22"/>
              </w:rPr>
            </w:pPr>
            <w:r w:rsidRPr="004D5632">
              <w:rPr>
                <w:sz w:val="22"/>
                <w:szCs w:val="22"/>
              </w:rPr>
              <w:t>Users who prepare and sign the form</w:t>
            </w:r>
          </w:p>
        </w:tc>
      </w:tr>
      <w:tr w:rsidR="005859C8" w:rsidRPr="00531CDB" w14:paraId="373BC546" w14:textId="77777777" w:rsidTr="009D37D6">
        <w:tc>
          <w:tcPr>
            <w:tcW w:w="1728" w:type="dxa"/>
            <w:vAlign w:val="center"/>
          </w:tcPr>
          <w:p w14:paraId="70A39385" w14:textId="77777777" w:rsidR="005859C8" w:rsidRPr="004D5632" w:rsidRDefault="005859C8" w:rsidP="009D37D6">
            <w:pPr>
              <w:pStyle w:val="tabletext0"/>
              <w:rPr>
                <w:sz w:val="22"/>
                <w:szCs w:val="22"/>
              </w:rPr>
            </w:pPr>
            <w:r w:rsidRPr="004D5632">
              <w:rPr>
                <w:sz w:val="22"/>
                <w:szCs w:val="22"/>
              </w:rPr>
              <w:t>Preparer</w:t>
            </w:r>
          </w:p>
        </w:tc>
        <w:tc>
          <w:tcPr>
            <w:tcW w:w="6120" w:type="dxa"/>
            <w:vAlign w:val="center"/>
          </w:tcPr>
          <w:p w14:paraId="4E5F408A" w14:textId="77777777" w:rsidR="005859C8" w:rsidRPr="004D5632" w:rsidRDefault="005859C8" w:rsidP="009D37D6">
            <w:pPr>
              <w:pStyle w:val="tabletext0"/>
              <w:rPr>
                <w:sz w:val="22"/>
                <w:szCs w:val="22"/>
              </w:rPr>
            </w:pPr>
            <w:r w:rsidRPr="004D5632">
              <w:rPr>
                <w:sz w:val="22"/>
                <w:szCs w:val="22"/>
              </w:rPr>
              <w:t>Users who prepare the form</w:t>
            </w:r>
          </w:p>
        </w:tc>
      </w:tr>
      <w:tr w:rsidR="005859C8" w:rsidRPr="00531CDB" w14:paraId="2612642A" w14:textId="77777777" w:rsidTr="009D37D6">
        <w:tc>
          <w:tcPr>
            <w:tcW w:w="1728" w:type="dxa"/>
            <w:vAlign w:val="center"/>
          </w:tcPr>
          <w:p w14:paraId="0B0BF1CA" w14:textId="77777777" w:rsidR="005859C8" w:rsidRPr="004D5632" w:rsidRDefault="005859C8" w:rsidP="009D37D6">
            <w:pPr>
              <w:pStyle w:val="tabletext0"/>
              <w:rPr>
                <w:sz w:val="22"/>
                <w:szCs w:val="22"/>
              </w:rPr>
            </w:pPr>
            <w:r>
              <w:rPr>
                <w:sz w:val="22"/>
                <w:szCs w:val="22"/>
              </w:rPr>
              <w:t>HTML link</w:t>
            </w:r>
          </w:p>
        </w:tc>
        <w:tc>
          <w:tcPr>
            <w:tcW w:w="6120" w:type="dxa"/>
            <w:vAlign w:val="center"/>
          </w:tcPr>
          <w:p w14:paraId="64478050" w14:textId="77777777" w:rsidR="005859C8" w:rsidRPr="004D5632" w:rsidRDefault="007C374F" w:rsidP="009D37D6">
            <w:pPr>
              <w:pStyle w:val="tabletext0"/>
              <w:rPr>
                <w:sz w:val="22"/>
                <w:szCs w:val="22"/>
              </w:rPr>
            </w:pPr>
            <w:r>
              <w:rPr>
                <w:sz w:val="22"/>
                <w:szCs w:val="22"/>
              </w:rPr>
              <w:t>Hypertext</w:t>
            </w:r>
            <w:r w:rsidR="005859C8">
              <w:rPr>
                <w:sz w:val="22"/>
                <w:szCs w:val="22"/>
              </w:rPr>
              <w:t xml:space="preserve"> Markup Language link</w:t>
            </w:r>
          </w:p>
        </w:tc>
      </w:tr>
      <w:tr w:rsidR="005859C8" w:rsidRPr="00531CDB" w14:paraId="2495DA01" w14:textId="77777777" w:rsidTr="009D37D6">
        <w:tc>
          <w:tcPr>
            <w:tcW w:w="1728" w:type="dxa"/>
            <w:vAlign w:val="center"/>
          </w:tcPr>
          <w:p w14:paraId="2A9976B3" w14:textId="77777777" w:rsidR="005859C8" w:rsidRDefault="005859C8" w:rsidP="009D37D6">
            <w:pPr>
              <w:pStyle w:val="tabletext0"/>
              <w:rPr>
                <w:sz w:val="22"/>
                <w:szCs w:val="22"/>
              </w:rPr>
            </w:pPr>
            <w:r>
              <w:rPr>
                <w:sz w:val="22"/>
                <w:szCs w:val="22"/>
              </w:rPr>
              <w:t>DIS</w:t>
            </w:r>
          </w:p>
        </w:tc>
        <w:tc>
          <w:tcPr>
            <w:tcW w:w="6120" w:type="dxa"/>
            <w:vAlign w:val="center"/>
          </w:tcPr>
          <w:p w14:paraId="5C6B89E4" w14:textId="77777777" w:rsidR="005859C8" w:rsidRDefault="005859C8" w:rsidP="009D37D6">
            <w:pPr>
              <w:pStyle w:val="tabletext0"/>
              <w:rPr>
                <w:sz w:val="22"/>
                <w:szCs w:val="22"/>
              </w:rPr>
            </w:pPr>
            <w:r w:rsidRPr="00817C9C">
              <w:rPr>
                <w:sz w:val="22"/>
                <w:szCs w:val="22"/>
              </w:rPr>
              <w:t>Division of Interpretations and Standards</w:t>
            </w:r>
          </w:p>
        </w:tc>
      </w:tr>
    </w:tbl>
    <w:p w14:paraId="23D91A9A" w14:textId="77777777" w:rsidR="005859C8" w:rsidRDefault="005859C8" w:rsidP="005859C8">
      <w:pPr>
        <w:pStyle w:val="Heading1"/>
        <w:numPr>
          <w:ilvl w:val="1"/>
          <w:numId w:val="1"/>
        </w:numPr>
      </w:pPr>
      <w:bookmarkStart w:id="6" w:name="_Toc4492271"/>
      <w:r>
        <w:t>References</w:t>
      </w:r>
      <w:bookmarkEnd w:id="6"/>
    </w:p>
    <w:p w14:paraId="5ADE4F4C" w14:textId="77777777" w:rsidR="005859C8" w:rsidRDefault="00E871F7" w:rsidP="005859C8">
      <w:pPr>
        <w:pStyle w:val="ListParagraph"/>
        <w:numPr>
          <w:ilvl w:val="0"/>
          <w:numId w:val="2"/>
        </w:numPr>
        <w:ind w:left="1800"/>
      </w:pPr>
      <w:r>
        <w:t>OLMS Reporting and Disclosure page</w:t>
      </w:r>
    </w:p>
    <w:p w14:paraId="1D951025" w14:textId="77777777" w:rsidR="00E871F7" w:rsidRDefault="00081347" w:rsidP="00E871F7">
      <w:pPr>
        <w:pStyle w:val="ListParagraph"/>
        <w:ind w:left="1800"/>
      </w:pPr>
      <w:hyperlink r:id="rId11" w:history="1">
        <w:r w:rsidR="00E871F7" w:rsidRPr="002E49E1">
          <w:rPr>
            <w:rStyle w:val="Hyperlink"/>
          </w:rPr>
          <w:t>https://www.dol.gov/olms/regs/compliance/interp_manual/200_IM_RND.htm</w:t>
        </w:r>
      </w:hyperlink>
    </w:p>
    <w:p w14:paraId="7A9926BE" w14:textId="77777777" w:rsidR="00E871F7" w:rsidRDefault="00E871F7" w:rsidP="00E871F7">
      <w:pPr>
        <w:pStyle w:val="ListParagraph"/>
        <w:ind w:left="1800"/>
      </w:pPr>
    </w:p>
    <w:p w14:paraId="607035EA" w14:textId="77777777" w:rsidR="005859C8" w:rsidRDefault="005859C8" w:rsidP="005859C8">
      <w:pPr>
        <w:pStyle w:val="Heading1"/>
        <w:numPr>
          <w:ilvl w:val="0"/>
          <w:numId w:val="1"/>
        </w:numPr>
      </w:pPr>
      <w:bookmarkStart w:id="7" w:name="_Toc4492272"/>
      <w:r>
        <w:t>FUNCTIONAL REQUIREMENTS</w:t>
      </w:r>
      <w:bookmarkEnd w:id="7"/>
    </w:p>
    <w:p w14:paraId="4BD14B9E" w14:textId="77777777" w:rsidR="00CA79AC" w:rsidRDefault="00CA79AC" w:rsidP="00CA79AC">
      <w:pPr>
        <w:pStyle w:val="ListParagraph"/>
        <w:numPr>
          <w:ilvl w:val="0"/>
          <w:numId w:val="2"/>
        </w:numPr>
      </w:pPr>
      <w:r>
        <w:t>Simplified</w:t>
      </w:r>
      <w:r w:rsidR="007C374F">
        <w:t xml:space="preserve"> Annual Re</w:t>
      </w:r>
      <w:r>
        <w:t xml:space="preserve">port will be available </w:t>
      </w:r>
      <w:r w:rsidR="006E7EE3">
        <w:t>within</w:t>
      </w:r>
      <w:r>
        <w:t xml:space="preserve"> the</w:t>
      </w:r>
      <w:r w:rsidR="00126ECD">
        <w:t xml:space="preserve"> OLMS</w:t>
      </w:r>
      <w:r>
        <w:t xml:space="preserve"> EFS </w:t>
      </w:r>
      <w:r w:rsidR="00126ECD">
        <w:t>Web A</w:t>
      </w:r>
      <w:r>
        <w:t>pplication.</w:t>
      </w:r>
    </w:p>
    <w:p w14:paraId="374EBEAC" w14:textId="77777777" w:rsidR="00CA79AC" w:rsidRDefault="00CA79AC" w:rsidP="00CA79AC">
      <w:pPr>
        <w:pStyle w:val="ListParagraph"/>
        <w:numPr>
          <w:ilvl w:val="0"/>
          <w:numId w:val="2"/>
        </w:numPr>
      </w:pPr>
      <w:r w:rsidRPr="00CA79AC">
        <w:t xml:space="preserve">Only unions with designation name as “National Headquarters” </w:t>
      </w:r>
      <w:r>
        <w:t xml:space="preserve">can file the Simplified </w:t>
      </w:r>
      <w:r w:rsidR="00172AB1">
        <w:t>R</w:t>
      </w:r>
      <w:r>
        <w:t>eport</w:t>
      </w:r>
      <w:r w:rsidRPr="00CA79AC">
        <w:t>.</w:t>
      </w:r>
    </w:p>
    <w:p w14:paraId="62F590E4" w14:textId="77777777" w:rsidR="005859C8" w:rsidRPr="00233AC7" w:rsidRDefault="005859C8" w:rsidP="005859C8">
      <w:pPr>
        <w:pStyle w:val="ListParagraph"/>
        <w:numPr>
          <w:ilvl w:val="0"/>
          <w:numId w:val="2"/>
        </w:numPr>
      </w:pPr>
      <w:r w:rsidRPr="00233AC7">
        <w:t>The preparer or filer shall register his/her user account in EFS system to prepare</w:t>
      </w:r>
      <w:r w:rsidR="006C5C55">
        <w:t xml:space="preserve">, complete </w:t>
      </w:r>
      <w:r w:rsidRPr="00233AC7">
        <w:t>the form.</w:t>
      </w:r>
    </w:p>
    <w:p w14:paraId="01C474D1" w14:textId="77777777" w:rsidR="005859C8" w:rsidRDefault="005859C8" w:rsidP="00DA37F5">
      <w:pPr>
        <w:pStyle w:val="ListParagraph"/>
        <w:numPr>
          <w:ilvl w:val="0"/>
          <w:numId w:val="2"/>
        </w:numPr>
      </w:pPr>
      <w:r w:rsidRPr="00233AC7">
        <w:t xml:space="preserve">Only filer who has authority to sign should be able to sign the </w:t>
      </w:r>
      <w:r w:rsidR="00752F89">
        <w:t xml:space="preserve">Simplified </w:t>
      </w:r>
      <w:r w:rsidR="00172AB1">
        <w:t>Report</w:t>
      </w:r>
      <w:r w:rsidRPr="00233AC7">
        <w:t>.</w:t>
      </w:r>
    </w:p>
    <w:p w14:paraId="68C21E4F" w14:textId="0A65C6FE" w:rsidR="006C5C55" w:rsidRDefault="006C5C55" w:rsidP="00DA37F5">
      <w:pPr>
        <w:pStyle w:val="ListParagraph"/>
        <w:numPr>
          <w:ilvl w:val="0"/>
          <w:numId w:val="2"/>
        </w:numPr>
      </w:pPr>
      <w:r>
        <w:lastRenderedPageBreak/>
        <w:t>The system will have the field level and form level validation rules to authenticate the data before the submission</w:t>
      </w:r>
      <w:r w:rsidR="00C14440">
        <w:t>.</w:t>
      </w:r>
      <w:r>
        <w:t xml:space="preserve"> </w:t>
      </w:r>
    </w:p>
    <w:p w14:paraId="7A11B93B" w14:textId="77777777" w:rsidR="005859C8" w:rsidRDefault="006C5C55" w:rsidP="005558A9">
      <w:pPr>
        <w:pStyle w:val="ListParagraph"/>
        <w:numPr>
          <w:ilvl w:val="0"/>
          <w:numId w:val="2"/>
        </w:numPr>
      </w:pPr>
      <w:r>
        <w:t>Only the signed form can be finally submitted.</w:t>
      </w:r>
    </w:p>
    <w:p w14:paraId="14FBF8EF" w14:textId="77777777" w:rsidR="005859C8" w:rsidRPr="0041526E" w:rsidRDefault="005859C8" w:rsidP="005859C8">
      <w:pPr>
        <w:pStyle w:val="Heading1"/>
        <w:numPr>
          <w:ilvl w:val="1"/>
          <w:numId w:val="1"/>
        </w:numPr>
      </w:pPr>
      <w:bookmarkStart w:id="8" w:name="_Toc503163175"/>
      <w:bookmarkStart w:id="9" w:name="_Toc4492273"/>
      <w:r w:rsidRPr="0041526E">
        <w:t>Login</w:t>
      </w:r>
      <w:bookmarkEnd w:id="8"/>
      <w:bookmarkEnd w:id="9"/>
    </w:p>
    <w:p w14:paraId="21899CE7" w14:textId="77777777" w:rsidR="005859C8" w:rsidRPr="0041526E" w:rsidRDefault="005859C8" w:rsidP="005859C8">
      <w:pPr>
        <w:ind w:left="720"/>
      </w:pPr>
      <w:r w:rsidRPr="0041526E">
        <w:t xml:space="preserve">The EFS system will have a link to navigate to the </w:t>
      </w:r>
      <w:r w:rsidR="00752F89">
        <w:t>Simplified</w:t>
      </w:r>
      <w:r w:rsidR="00172AB1">
        <w:t xml:space="preserve"> Report</w:t>
      </w:r>
      <w:r w:rsidR="00752F89">
        <w:t xml:space="preserve"> </w:t>
      </w:r>
      <w:r w:rsidRPr="0041526E">
        <w:t xml:space="preserve">user interface. The filer or preparer </w:t>
      </w:r>
      <w:r w:rsidR="002373A5">
        <w:t>who is associated to a n</w:t>
      </w:r>
      <w:r w:rsidR="006C5C55">
        <w:t xml:space="preserve">ational </w:t>
      </w:r>
      <w:r w:rsidR="002373A5">
        <w:t>organization</w:t>
      </w:r>
      <w:r w:rsidR="006C5C55">
        <w:t xml:space="preserve"> </w:t>
      </w:r>
      <w:r w:rsidRPr="0041526E">
        <w:t xml:space="preserve">may create a new account or may use an already existing account to access the form. </w:t>
      </w:r>
    </w:p>
    <w:p w14:paraId="3755069C" w14:textId="77777777" w:rsidR="005859C8" w:rsidRDefault="005859C8" w:rsidP="005859C8">
      <w:pPr>
        <w:pStyle w:val="Heading1"/>
        <w:numPr>
          <w:ilvl w:val="1"/>
          <w:numId w:val="1"/>
        </w:numPr>
      </w:pPr>
      <w:bookmarkStart w:id="10" w:name="_Toc4492274"/>
      <w:r>
        <w:t>Page Level Requirements</w:t>
      </w:r>
      <w:bookmarkEnd w:id="10"/>
    </w:p>
    <w:p w14:paraId="53EB6D75" w14:textId="77777777" w:rsidR="005859C8" w:rsidRDefault="005859C8" w:rsidP="005859C8">
      <w:pPr>
        <w:ind w:left="720"/>
      </w:pPr>
      <w:r>
        <w:t xml:space="preserve">Page level requirements and the validation rules for each page are detailed throughout this document. </w:t>
      </w:r>
    </w:p>
    <w:p w14:paraId="09D2F2BB" w14:textId="77777777" w:rsidR="008941A5" w:rsidRDefault="008941A5" w:rsidP="005859C8">
      <w:pPr>
        <w:pStyle w:val="Heading1"/>
        <w:numPr>
          <w:ilvl w:val="2"/>
          <w:numId w:val="1"/>
        </w:numPr>
        <w:spacing w:before="120"/>
      </w:pPr>
      <w:bookmarkStart w:id="11" w:name="_Toc4492275"/>
      <w:r>
        <w:t>Report Listing</w:t>
      </w:r>
      <w:bookmarkEnd w:id="11"/>
    </w:p>
    <w:p w14:paraId="7CB69F82" w14:textId="77777777" w:rsidR="008941A5" w:rsidRDefault="008941A5" w:rsidP="008941A5">
      <w:pPr>
        <w:ind w:left="1224"/>
      </w:pPr>
      <w:r>
        <w:t xml:space="preserve">The </w:t>
      </w:r>
      <w:r w:rsidR="00E626F6">
        <w:t>Simplified Report will be listed in the annual report listing section. The report will be available only t</w:t>
      </w:r>
      <w:r w:rsidR="0049009F">
        <w:t>o the filers associated to the n</w:t>
      </w:r>
      <w:r w:rsidR="00E626F6">
        <w:t xml:space="preserve">ational </w:t>
      </w:r>
      <w:r w:rsidR="0049009F">
        <w:t>organization filing the report</w:t>
      </w:r>
      <w:r w:rsidR="00E626F6">
        <w:t>.</w:t>
      </w:r>
    </w:p>
    <w:p w14:paraId="05124B8C" w14:textId="77777777" w:rsidR="00E626F6" w:rsidRDefault="00E626F6" w:rsidP="008941A5">
      <w:pPr>
        <w:ind w:left="1224"/>
      </w:pPr>
      <w:r w:rsidRPr="00E626F6">
        <w:rPr>
          <w:noProof/>
        </w:rPr>
        <w:drawing>
          <wp:inline distT="0" distB="0" distL="0" distR="0" wp14:anchorId="26B4BCE8" wp14:editId="7EBFD390">
            <wp:extent cx="3635654" cy="2318444"/>
            <wp:effectExtent l="0" t="0" r="3175" b="571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3640890" cy="2321783"/>
                    </a:xfrm>
                    <a:prstGeom prst="rect">
                      <a:avLst/>
                    </a:prstGeom>
                  </pic:spPr>
                </pic:pic>
              </a:graphicData>
            </a:graphic>
          </wp:inline>
        </w:drawing>
      </w:r>
    </w:p>
    <w:p w14:paraId="29E8DD27" w14:textId="77777777" w:rsidR="00E626F6" w:rsidRDefault="00E626F6" w:rsidP="00E626F6">
      <w:pPr>
        <w:pStyle w:val="Heading1"/>
        <w:numPr>
          <w:ilvl w:val="3"/>
          <w:numId w:val="1"/>
        </w:numPr>
        <w:spacing w:before="120"/>
        <w:rPr>
          <w:b w:val="0"/>
          <w:bCs w:val="0"/>
        </w:rPr>
      </w:pPr>
      <w:bookmarkStart w:id="12" w:name="_Toc4492276"/>
      <w:r w:rsidRPr="00E626F6">
        <w:rPr>
          <w:b w:val="0"/>
          <w:bCs w:val="0"/>
        </w:rPr>
        <w:t>Start New form</w:t>
      </w:r>
      <w:bookmarkEnd w:id="12"/>
    </w:p>
    <w:p w14:paraId="6578E9D9" w14:textId="77777777" w:rsidR="00E626F6" w:rsidRDefault="00E626F6" w:rsidP="00E626F6">
      <w:pPr>
        <w:ind w:left="1080"/>
      </w:pPr>
      <w:r>
        <w:t xml:space="preserve">To start a new form, the following data entries are required. </w:t>
      </w:r>
    </w:p>
    <w:p w14:paraId="6AB00B03" w14:textId="77777777" w:rsidR="00E626F6" w:rsidRDefault="00E626F6" w:rsidP="00E626F6">
      <w:pPr>
        <w:pStyle w:val="ListParagraph"/>
        <w:numPr>
          <w:ilvl w:val="0"/>
          <w:numId w:val="19"/>
        </w:numPr>
      </w:pPr>
      <w:r w:rsidRPr="00977762">
        <w:rPr>
          <w:b/>
        </w:rPr>
        <w:lastRenderedPageBreak/>
        <w:t>Fiscal Year Selected</w:t>
      </w:r>
      <w:r>
        <w:t xml:space="preserve"> – This will be drop down listing t</w:t>
      </w:r>
      <w:r w:rsidR="0049009F">
        <w:t xml:space="preserve">he fiscal year in YYYY format. </w:t>
      </w:r>
    </w:p>
    <w:p w14:paraId="7EA3627B" w14:textId="77777777" w:rsidR="00E626F6" w:rsidRDefault="00E626F6" w:rsidP="00E626F6">
      <w:pPr>
        <w:pStyle w:val="ListParagraph"/>
        <w:numPr>
          <w:ilvl w:val="0"/>
          <w:numId w:val="19"/>
        </w:numPr>
      </w:pPr>
      <w:r w:rsidRPr="00977762">
        <w:rPr>
          <w:b/>
        </w:rPr>
        <w:t>Form Selected</w:t>
      </w:r>
      <w:r>
        <w:t xml:space="preserve"> - This will be a drop down listing all available electronic forms, including “Simplified Report”.</w:t>
      </w:r>
    </w:p>
    <w:p w14:paraId="5D05F434" w14:textId="77777777" w:rsidR="00E626F6" w:rsidRDefault="00E626F6" w:rsidP="00E626F6">
      <w:pPr>
        <w:pStyle w:val="ListParagraph"/>
        <w:numPr>
          <w:ilvl w:val="0"/>
          <w:numId w:val="19"/>
        </w:numPr>
      </w:pPr>
      <w:r w:rsidRPr="00977762">
        <w:rPr>
          <w:b/>
        </w:rPr>
        <w:t>Period Covered</w:t>
      </w:r>
      <w:r>
        <w:t xml:space="preserve"> – This items will have the following fields listed.</w:t>
      </w:r>
    </w:p>
    <w:p w14:paraId="487661E8" w14:textId="2133BBC7" w:rsidR="00E626F6" w:rsidRDefault="00E626F6" w:rsidP="00E626F6">
      <w:pPr>
        <w:pStyle w:val="ListParagraph"/>
        <w:numPr>
          <w:ilvl w:val="1"/>
          <w:numId w:val="19"/>
        </w:numPr>
      </w:pPr>
      <w:r w:rsidRPr="0049009F">
        <w:rPr>
          <w:b/>
        </w:rPr>
        <w:t>Begin Date</w:t>
      </w:r>
      <w:r>
        <w:t xml:space="preserve"> – This will be a date field. </w:t>
      </w:r>
      <w:r w:rsidR="00E37FD8">
        <w:t>The filer will enter the date in MM/DD/YYYY format.</w:t>
      </w:r>
      <w:r w:rsidR="00BE2469">
        <w:t xml:space="preserve"> The begin date should be within the fiscal year that the filer selected. The date should not be a future date.</w:t>
      </w:r>
    </w:p>
    <w:p w14:paraId="0096D428" w14:textId="5AB0EEE1" w:rsidR="00E37FD8" w:rsidRDefault="00E37FD8" w:rsidP="00E626F6">
      <w:pPr>
        <w:pStyle w:val="ListParagraph"/>
        <w:numPr>
          <w:ilvl w:val="1"/>
          <w:numId w:val="19"/>
        </w:numPr>
      </w:pPr>
      <w:r w:rsidRPr="0049009F">
        <w:rPr>
          <w:b/>
        </w:rPr>
        <w:t>End Date</w:t>
      </w:r>
      <w:r>
        <w:t xml:space="preserve"> – This will be a date field. The filer will enter the date in MM/DD/YYYY format.</w:t>
      </w:r>
      <w:r w:rsidR="00BE2469">
        <w:t xml:space="preserve"> The end date should be within the fiscal year that the filer selected. The date should not be a future date.</w:t>
      </w:r>
    </w:p>
    <w:p w14:paraId="3555B1F6" w14:textId="77777777" w:rsidR="00977762" w:rsidRDefault="00977762" w:rsidP="00977762">
      <w:pPr>
        <w:pStyle w:val="ListParagraph"/>
        <w:numPr>
          <w:ilvl w:val="0"/>
          <w:numId w:val="19"/>
        </w:numPr>
      </w:pPr>
      <w:r w:rsidRPr="00977762">
        <w:rPr>
          <w:b/>
        </w:rPr>
        <w:t>Get Form</w:t>
      </w:r>
      <w:r>
        <w:t xml:space="preserve"> – Button to navigate to the form.</w:t>
      </w:r>
    </w:p>
    <w:p w14:paraId="33990362" w14:textId="77777777" w:rsidR="00977762" w:rsidRDefault="00977762" w:rsidP="00977762">
      <w:pPr>
        <w:pStyle w:val="Heading1"/>
        <w:numPr>
          <w:ilvl w:val="4"/>
          <w:numId w:val="1"/>
        </w:numPr>
        <w:spacing w:before="120"/>
        <w:rPr>
          <w:b w:val="0"/>
        </w:rPr>
      </w:pPr>
      <w:bookmarkStart w:id="13" w:name="_Toc4492277"/>
      <w:r w:rsidRPr="00977762">
        <w:rPr>
          <w:b w:val="0"/>
        </w:rPr>
        <w:t>Data load options</w:t>
      </w:r>
      <w:bookmarkEnd w:id="13"/>
    </w:p>
    <w:p w14:paraId="1023A3DA" w14:textId="408A6E15" w:rsidR="00977762" w:rsidRDefault="002226C3" w:rsidP="00977762">
      <w:pPr>
        <w:ind w:left="1440"/>
      </w:pPr>
      <w:r w:rsidRPr="002226C3">
        <w:t>When selecting the “Simplified Report” the system will provide the followi</w:t>
      </w:r>
      <w:r w:rsidR="00E41039">
        <w:t>ng options to the filer.</w:t>
      </w:r>
    </w:p>
    <w:p w14:paraId="42E9BD9F" w14:textId="7352EA26" w:rsidR="002226C3" w:rsidRPr="00E41039" w:rsidRDefault="002226C3" w:rsidP="002226C3">
      <w:pPr>
        <w:pStyle w:val="ListParagraph"/>
        <w:numPr>
          <w:ilvl w:val="0"/>
          <w:numId w:val="20"/>
        </w:numPr>
      </w:pPr>
      <w:r w:rsidRPr="00E41039">
        <w:rPr>
          <w:b/>
          <w:bCs/>
        </w:rPr>
        <w:t>Prepopulate with data submitted for &lt;</w:t>
      </w:r>
      <w:r w:rsidRPr="00E41039">
        <w:rPr>
          <w:b/>
          <w:bCs/>
          <w:i/>
          <w:iCs/>
        </w:rPr>
        <w:t>Fiscal Year of the last successfully submitted report by this filer&gt; based on current OLMS union data (</w:t>
      </w:r>
      <w:r w:rsidR="007134EF">
        <w:t>e.g</w:t>
      </w:r>
      <w:r w:rsidRPr="00E41039">
        <w:t xml:space="preserve">. </w:t>
      </w:r>
      <w:r w:rsidRPr="00E41039">
        <w:rPr>
          <w:bCs/>
        </w:rPr>
        <w:t>Prepopulate with data submitted for 2018</w:t>
      </w:r>
      <w:r w:rsidRPr="00E41039">
        <w:rPr>
          <w:bCs/>
          <w:i/>
          <w:iCs/>
        </w:rPr>
        <w:t xml:space="preserve"> based on current OLMS union data</w:t>
      </w:r>
      <w:r w:rsidRPr="00E41039">
        <w:rPr>
          <w:b/>
          <w:bCs/>
          <w:i/>
          <w:iCs/>
        </w:rPr>
        <w:t>)</w:t>
      </w:r>
      <w:r w:rsidRPr="00E41039">
        <w:t xml:space="preserve"> - Selecting this option will pre-populate the data submitted for the last fiscal year in the form. </w:t>
      </w:r>
    </w:p>
    <w:p w14:paraId="10390629" w14:textId="77777777" w:rsidR="002226C3" w:rsidRPr="00E41039" w:rsidRDefault="002226C3" w:rsidP="002226C3">
      <w:pPr>
        <w:pStyle w:val="ListParagraph"/>
        <w:numPr>
          <w:ilvl w:val="1"/>
          <w:numId w:val="22"/>
        </w:numPr>
        <w:ind w:left="2520"/>
      </w:pPr>
      <w:r w:rsidRPr="00E41039">
        <w:t>For the first time filers, (filers who have never submitted Simplified Annual Report), selecting this option should display the following message.</w:t>
      </w:r>
    </w:p>
    <w:p w14:paraId="76AE125B" w14:textId="691B266B" w:rsidR="002226C3" w:rsidRPr="00E41039" w:rsidRDefault="002226C3" w:rsidP="002226C3">
      <w:pPr>
        <w:pStyle w:val="ListParagraph"/>
        <w:ind w:left="2520"/>
      </w:pPr>
      <w:r w:rsidRPr="00E41039">
        <w:t>“&lt;Filing National Organization’s name&gt; appeared to be a first time Simplified filer. Please click “Start a new form” to proceed.”</w:t>
      </w:r>
    </w:p>
    <w:p w14:paraId="0F03277F" w14:textId="77777777" w:rsidR="002226C3" w:rsidRPr="00E41039" w:rsidRDefault="002226C3" w:rsidP="002226C3">
      <w:pPr>
        <w:pStyle w:val="ListParagraph"/>
        <w:numPr>
          <w:ilvl w:val="1"/>
          <w:numId w:val="22"/>
        </w:numPr>
        <w:ind w:left="2520"/>
      </w:pPr>
      <w:r w:rsidRPr="00E41039">
        <w:t>When the returning filers use this option and when clicking the “Get Form” button, the system should do the following steps:</w:t>
      </w:r>
    </w:p>
    <w:p w14:paraId="39D0504C" w14:textId="19903A65" w:rsidR="00D638A4" w:rsidRPr="00E41039" w:rsidRDefault="00D638A4" w:rsidP="00D638A4">
      <w:pPr>
        <w:pStyle w:val="ListParagraph"/>
        <w:numPr>
          <w:ilvl w:val="0"/>
          <w:numId w:val="23"/>
        </w:numPr>
        <w:ind w:left="3240"/>
      </w:pPr>
      <w:r w:rsidRPr="00E41039">
        <w:t xml:space="preserve">System will get the previous year’s simplified listing report submitted by the labor organization. </w:t>
      </w:r>
      <w:r w:rsidR="002226C3" w:rsidRPr="00E41039">
        <w:t xml:space="preserve">The system will pull </w:t>
      </w:r>
      <w:r w:rsidRPr="00E41039">
        <w:t>the following data from the database at this time:</w:t>
      </w:r>
    </w:p>
    <w:p w14:paraId="609273A3" w14:textId="093EF95D" w:rsidR="002226C3" w:rsidRPr="00E41039" w:rsidRDefault="00D638A4" w:rsidP="00D638A4">
      <w:pPr>
        <w:pStyle w:val="ListParagraph"/>
        <w:numPr>
          <w:ilvl w:val="1"/>
          <w:numId w:val="25"/>
        </w:numPr>
      </w:pPr>
      <w:r w:rsidRPr="00E41039">
        <w:lastRenderedPageBreak/>
        <w:t>T</w:t>
      </w:r>
      <w:r w:rsidR="002226C3" w:rsidRPr="00E41039">
        <w:t>he local union’s file number and the officer’s names from the previous year’s report.</w:t>
      </w:r>
    </w:p>
    <w:p w14:paraId="43010FD9" w14:textId="4E7A7D54" w:rsidR="002226C3" w:rsidRPr="00E41039" w:rsidRDefault="002226C3" w:rsidP="00D638A4">
      <w:pPr>
        <w:pStyle w:val="ListParagraph"/>
        <w:numPr>
          <w:ilvl w:val="1"/>
          <w:numId w:val="25"/>
        </w:numPr>
      </w:pPr>
      <w:r w:rsidRPr="00E41039">
        <w:t xml:space="preserve">The system will pull the Designation Name, Designation Prefix, Designation Number, Designation Suffix and Unit Name of each local union from </w:t>
      </w:r>
      <w:proofErr w:type="spellStart"/>
      <w:r w:rsidRPr="00E41039">
        <w:t>ID_union</w:t>
      </w:r>
      <w:proofErr w:type="spellEnd"/>
      <w:r w:rsidRPr="00E41039">
        <w:t xml:space="preserve"> table.</w:t>
      </w:r>
    </w:p>
    <w:p w14:paraId="25939EFA" w14:textId="15322D65" w:rsidR="002226C3" w:rsidRPr="00E41039" w:rsidRDefault="002226C3" w:rsidP="00D638A4">
      <w:pPr>
        <w:pStyle w:val="ListParagraph"/>
        <w:numPr>
          <w:ilvl w:val="1"/>
          <w:numId w:val="25"/>
        </w:numPr>
      </w:pPr>
      <w:r w:rsidRPr="00E41039">
        <w:t>Replace the period covered with the new dates that the filer entered.</w:t>
      </w:r>
    </w:p>
    <w:p w14:paraId="41043923" w14:textId="1722925F" w:rsidR="00833439" w:rsidRPr="00E41039" w:rsidRDefault="00833439" w:rsidP="00833439">
      <w:pPr>
        <w:pStyle w:val="ListParagraph"/>
        <w:numPr>
          <w:ilvl w:val="1"/>
          <w:numId w:val="25"/>
        </w:numPr>
      </w:pPr>
      <w:r w:rsidRPr="00E41039">
        <w:t>Any local union that terminates during the period covered of the simplified report that is being filed should be removed (this data should not be included in the list).</w:t>
      </w:r>
    </w:p>
    <w:p w14:paraId="2B469DB6" w14:textId="77777777" w:rsidR="002226C3" w:rsidRPr="00E41039" w:rsidRDefault="002226C3" w:rsidP="00D638A4">
      <w:pPr>
        <w:pStyle w:val="ListParagraph"/>
        <w:numPr>
          <w:ilvl w:val="0"/>
          <w:numId w:val="23"/>
        </w:numPr>
        <w:ind w:left="3240"/>
      </w:pPr>
      <w:r w:rsidRPr="00E41039">
        <w:t>The following pop-up will be displayed for the user:</w:t>
      </w:r>
    </w:p>
    <w:p w14:paraId="4F1D0E22" w14:textId="77777777" w:rsidR="002226C3" w:rsidRPr="00E41039" w:rsidRDefault="002226C3" w:rsidP="00D638A4">
      <w:pPr>
        <w:pStyle w:val="ListParagraph"/>
        <w:ind w:left="3600"/>
      </w:pPr>
      <w:r w:rsidRPr="00E41039">
        <w:t>The EFS system will populate the fields Designation Name, Designation Prefix, Designation Number, Designation Suffix and Unit Name of each local union listed as a courtesy. Changes to this data will not be recorded by OLMS. If you need to make any changes to this data, please contact the OLMS help desk at 1-866-401-1109.”</w:t>
      </w:r>
    </w:p>
    <w:p w14:paraId="28B3FEFA" w14:textId="1CE978C4" w:rsidR="002226C3" w:rsidRPr="00E41039" w:rsidRDefault="002226C3" w:rsidP="00D638A4">
      <w:pPr>
        <w:pStyle w:val="ListParagraph"/>
        <w:numPr>
          <w:ilvl w:val="0"/>
          <w:numId w:val="23"/>
        </w:numPr>
        <w:ind w:left="3240"/>
      </w:pPr>
      <w:r w:rsidRPr="00E41039">
        <w:t>The system will populate th</w:t>
      </w:r>
      <w:r w:rsidR="00D638A4" w:rsidRPr="00E41039">
        <w:t>ese</w:t>
      </w:r>
      <w:r w:rsidRPr="00E41039">
        <w:t xml:space="preserve"> data in the Local Union page.</w:t>
      </w:r>
    </w:p>
    <w:p w14:paraId="772CF84D" w14:textId="77777777" w:rsidR="002226C3" w:rsidRPr="00F27FAF" w:rsidRDefault="002226C3" w:rsidP="002226C3">
      <w:pPr>
        <w:pStyle w:val="ListParagraph"/>
        <w:ind w:left="2160"/>
        <w:rPr>
          <w:highlight w:val="yellow"/>
        </w:rPr>
      </w:pPr>
    </w:p>
    <w:p w14:paraId="5B6AE712" w14:textId="77777777" w:rsidR="00586A13" w:rsidRPr="00F27FAF" w:rsidRDefault="00586A13" w:rsidP="00586A13">
      <w:pPr>
        <w:pStyle w:val="ListParagraph"/>
        <w:ind w:left="2160"/>
        <w:rPr>
          <w:highlight w:val="yellow"/>
        </w:rPr>
      </w:pPr>
    </w:p>
    <w:p w14:paraId="2F2F792D" w14:textId="6858F497" w:rsidR="00655312" w:rsidRPr="00E41039" w:rsidRDefault="007A7C2B" w:rsidP="007A7C2B">
      <w:pPr>
        <w:pStyle w:val="ListParagraph"/>
        <w:numPr>
          <w:ilvl w:val="0"/>
          <w:numId w:val="20"/>
        </w:numPr>
      </w:pPr>
      <w:r w:rsidRPr="007134EF">
        <w:rPr>
          <w:b/>
        </w:rPr>
        <w:t xml:space="preserve">Export data for </w:t>
      </w:r>
      <w:r w:rsidR="007134EF">
        <w:rPr>
          <w:b/>
        </w:rPr>
        <w:t>&lt;</w:t>
      </w:r>
      <w:r w:rsidRPr="007134EF">
        <w:rPr>
          <w:b/>
        </w:rPr>
        <w:t>NHQ’s</w:t>
      </w:r>
      <w:r w:rsidR="007134EF">
        <w:rPr>
          <w:b/>
        </w:rPr>
        <w:t xml:space="preserve"> name&gt;</w:t>
      </w:r>
      <w:r w:rsidRPr="007134EF">
        <w:rPr>
          <w:b/>
        </w:rPr>
        <w:t xml:space="preserve"> local unions based on current OLMS’ union data</w:t>
      </w:r>
      <w:r w:rsidRPr="00E41039">
        <w:t xml:space="preserve"> </w:t>
      </w:r>
      <w:r w:rsidR="007134EF">
        <w:t>(e.g</w:t>
      </w:r>
      <w:r w:rsidR="00586A13" w:rsidRPr="00E41039">
        <w:t xml:space="preserve">. </w:t>
      </w:r>
      <w:r w:rsidRPr="00E41039">
        <w:t xml:space="preserve">Export data for AFL_CIO’s local unions based on current OLMS’ union data) </w:t>
      </w:r>
      <w:r w:rsidR="00655312" w:rsidRPr="00E41039">
        <w:t xml:space="preserve">- </w:t>
      </w:r>
      <w:r w:rsidR="00977762" w:rsidRPr="00E41039">
        <w:t xml:space="preserve">Option to export the </w:t>
      </w:r>
      <w:r w:rsidR="00655312" w:rsidRPr="00E41039">
        <w:t xml:space="preserve">data from the latest report submitted by the filer </w:t>
      </w:r>
      <w:r w:rsidR="00977762" w:rsidRPr="00E41039">
        <w:t xml:space="preserve">out to excel </w:t>
      </w:r>
      <w:r w:rsidR="006345F2" w:rsidRPr="00E41039">
        <w:t>spreadsheet.</w:t>
      </w:r>
      <w:r w:rsidR="00586A13" w:rsidRPr="00E41039">
        <w:t xml:space="preserve"> </w:t>
      </w:r>
      <w:r w:rsidR="00655312" w:rsidRPr="00E41039">
        <w:t>The system should find the last successfully submitted data and the</w:t>
      </w:r>
      <w:r w:rsidR="006345F2" w:rsidRPr="00E41039">
        <w:t xml:space="preserve"> download the data to an excel spreadsheet.</w:t>
      </w:r>
      <w:r w:rsidR="00655312" w:rsidRPr="00E41039">
        <w:t xml:space="preserve"> </w:t>
      </w:r>
    </w:p>
    <w:p w14:paraId="71813374" w14:textId="77777777" w:rsidR="007A7C2B" w:rsidRPr="00E41039" w:rsidRDefault="007A7C2B" w:rsidP="007A7C2B">
      <w:pPr>
        <w:pStyle w:val="ListParagraph"/>
        <w:numPr>
          <w:ilvl w:val="1"/>
          <w:numId w:val="22"/>
        </w:numPr>
        <w:ind w:left="2520"/>
      </w:pPr>
      <w:r w:rsidRPr="00E41039">
        <w:t>For the first time filers, (filers who have never submitted Simplified Annual Report), selecting this option should display the following message.</w:t>
      </w:r>
    </w:p>
    <w:p w14:paraId="049FCCCD" w14:textId="77777777" w:rsidR="007A7C2B" w:rsidRPr="00E41039" w:rsidRDefault="007A7C2B" w:rsidP="007A7C2B">
      <w:pPr>
        <w:pStyle w:val="ListParagraph"/>
        <w:ind w:left="2520"/>
      </w:pPr>
      <w:r w:rsidRPr="00E41039">
        <w:t>“&lt;Filing National Organization’s name&gt; appeared to be a first time Simplified filer. Please click “Start a new form” to proceed.”</w:t>
      </w:r>
    </w:p>
    <w:p w14:paraId="01807811" w14:textId="77777777" w:rsidR="007A7C2B" w:rsidRPr="00E41039" w:rsidRDefault="007A7C2B" w:rsidP="007A7C2B">
      <w:pPr>
        <w:pStyle w:val="ListParagraph"/>
        <w:numPr>
          <w:ilvl w:val="1"/>
          <w:numId w:val="22"/>
        </w:numPr>
        <w:ind w:left="2520"/>
      </w:pPr>
      <w:r w:rsidRPr="00E41039">
        <w:t>When the returning filers use this option and when clicking the “Get Form” button, the system should do the following steps:</w:t>
      </w:r>
    </w:p>
    <w:p w14:paraId="388AE25E" w14:textId="77777777" w:rsidR="007A7C2B" w:rsidRPr="00E41039" w:rsidRDefault="007A7C2B" w:rsidP="00801792">
      <w:pPr>
        <w:pStyle w:val="ListParagraph"/>
        <w:numPr>
          <w:ilvl w:val="0"/>
          <w:numId w:val="27"/>
        </w:numPr>
      </w:pPr>
      <w:r w:rsidRPr="00E41039">
        <w:lastRenderedPageBreak/>
        <w:t>System will get the previous year’s simplified listing report submitted by the labor organization. The system will pull the following data from the database at this time:</w:t>
      </w:r>
    </w:p>
    <w:p w14:paraId="431B00D9" w14:textId="77777777" w:rsidR="007A7C2B" w:rsidRPr="00E41039" w:rsidRDefault="007A7C2B" w:rsidP="007A7C2B">
      <w:pPr>
        <w:pStyle w:val="ListParagraph"/>
        <w:numPr>
          <w:ilvl w:val="1"/>
          <w:numId w:val="25"/>
        </w:numPr>
      </w:pPr>
      <w:r w:rsidRPr="00E41039">
        <w:t>The local union’s file number and the officer’s names from the previous year’s report.</w:t>
      </w:r>
    </w:p>
    <w:p w14:paraId="7DFC5BD2" w14:textId="77777777" w:rsidR="007A7C2B" w:rsidRPr="00E41039" w:rsidRDefault="007A7C2B" w:rsidP="007A7C2B">
      <w:pPr>
        <w:pStyle w:val="ListParagraph"/>
        <w:numPr>
          <w:ilvl w:val="1"/>
          <w:numId w:val="25"/>
        </w:numPr>
      </w:pPr>
      <w:r w:rsidRPr="00E41039">
        <w:t xml:space="preserve">The system will pull the Designation Name, Designation Prefix, Designation Number, Designation Suffix and Unit Name of each local union from </w:t>
      </w:r>
      <w:proofErr w:type="spellStart"/>
      <w:r w:rsidRPr="00E41039">
        <w:t>ID_union</w:t>
      </w:r>
      <w:proofErr w:type="spellEnd"/>
      <w:r w:rsidRPr="00E41039">
        <w:t xml:space="preserve"> table.</w:t>
      </w:r>
    </w:p>
    <w:p w14:paraId="555B8312" w14:textId="3F0FBF80" w:rsidR="007A7C2B" w:rsidRPr="00E41039" w:rsidRDefault="007A7C2B" w:rsidP="007A7C2B">
      <w:pPr>
        <w:pStyle w:val="ListParagraph"/>
        <w:numPr>
          <w:ilvl w:val="1"/>
          <w:numId w:val="25"/>
        </w:numPr>
      </w:pPr>
      <w:r w:rsidRPr="00E41039">
        <w:t>Replace the period covered with the new dates that the filer entered.</w:t>
      </w:r>
    </w:p>
    <w:p w14:paraId="5A32656B" w14:textId="30A5DB76" w:rsidR="00833439" w:rsidRPr="00E41039" w:rsidRDefault="00833439" w:rsidP="00833439">
      <w:pPr>
        <w:pStyle w:val="ListParagraph"/>
        <w:numPr>
          <w:ilvl w:val="1"/>
          <w:numId w:val="25"/>
        </w:numPr>
      </w:pPr>
      <w:r w:rsidRPr="00E41039">
        <w:t>Any local union that terminates during the period covered of the simplified report that is being filed should be removed (this data should not be included in the list).</w:t>
      </w:r>
    </w:p>
    <w:p w14:paraId="40424275" w14:textId="0DF4E588" w:rsidR="007A7C2B" w:rsidRPr="00E41039" w:rsidRDefault="007A7C2B" w:rsidP="00A75ED5">
      <w:pPr>
        <w:pStyle w:val="ListParagraph"/>
        <w:numPr>
          <w:ilvl w:val="0"/>
          <w:numId w:val="27"/>
        </w:numPr>
      </w:pPr>
      <w:r w:rsidRPr="00E41039">
        <w:t>The system will download these data to an Excel spreadsheet and will navigate the user to a new form.</w:t>
      </w:r>
    </w:p>
    <w:p w14:paraId="4B4892CE" w14:textId="77777777" w:rsidR="00586A13" w:rsidRPr="00E41039" w:rsidRDefault="00586A13" w:rsidP="00586A13">
      <w:pPr>
        <w:pStyle w:val="ListParagraph"/>
        <w:ind w:left="2160"/>
      </w:pPr>
    </w:p>
    <w:p w14:paraId="3A34D269" w14:textId="3C4E03E3" w:rsidR="00E626F6" w:rsidRPr="00E41039" w:rsidRDefault="009561AF" w:rsidP="006345F2">
      <w:pPr>
        <w:pStyle w:val="ListParagraph"/>
        <w:numPr>
          <w:ilvl w:val="0"/>
          <w:numId w:val="20"/>
        </w:numPr>
      </w:pPr>
      <w:r w:rsidRPr="00D97D3C">
        <w:rPr>
          <w:b/>
        </w:rPr>
        <w:t>Start</w:t>
      </w:r>
      <w:r w:rsidR="006345F2" w:rsidRPr="00D97D3C">
        <w:rPr>
          <w:b/>
        </w:rPr>
        <w:t xml:space="preserve"> a new Form</w:t>
      </w:r>
      <w:r w:rsidR="006345F2" w:rsidRPr="00E41039">
        <w:t xml:space="preserve"> - This option will open a new blank form for the filer to manually type of import the data.</w:t>
      </w:r>
    </w:p>
    <w:p w14:paraId="1778DD5D" w14:textId="77777777" w:rsidR="005859C8" w:rsidRDefault="005859C8" w:rsidP="005859C8">
      <w:pPr>
        <w:pStyle w:val="Heading1"/>
        <w:numPr>
          <w:ilvl w:val="2"/>
          <w:numId w:val="1"/>
        </w:numPr>
        <w:spacing w:before="120"/>
      </w:pPr>
      <w:bookmarkStart w:id="14" w:name="_Toc4492278"/>
      <w:r>
        <w:t>Page 1</w:t>
      </w:r>
      <w:r w:rsidR="006E0D90">
        <w:t xml:space="preserve"> – LOCAL UNIONS</w:t>
      </w:r>
      <w:bookmarkEnd w:id="14"/>
    </w:p>
    <w:p w14:paraId="12D0FCC0" w14:textId="77777777" w:rsidR="005859C8" w:rsidRDefault="00652691" w:rsidP="005859C8">
      <w:pPr>
        <w:pStyle w:val="Heading1"/>
        <w:numPr>
          <w:ilvl w:val="3"/>
          <w:numId w:val="1"/>
        </w:numPr>
        <w:spacing w:before="120"/>
      </w:pPr>
      <w:bookmarkStart w:id="15" w:name="_Toc4492279"/>
      <w:r>
        <w:t>Business Requirements</w:t>
      </w:r>
      <w:bookmarkEnd w:id="15"/>
    </w:p>
    <w:p w14:paraId="767CFB8F" w14:textId="77777777" w:rsidR="004344E7" w:rsidRPr="009239DA" w:rsidRDefault="004344E7" w:rsidP="004344E7">
      <w:pPr>
        <w:ind w:left="1080"/>
      </w:pPr>
      <w:r>
        <w:t xml:space="preserve">Page 1 lists the information related to the </w:t>
      </w:r>
      <w:r w:rsidR="00586A13">
        <w:t>n</w:t>
      </w:r>
      <w:r>
        <w:t xml:space="preserve">ational </w:t>
      </w:r>
      <w:r w:rsidR="00586A13">
        <w:t>o</w:t>
      </w:r>
      <w:r>
        <w:t>rganization who is filing the report and the listing of the local unions under th</w:t>
      </w:r>
      <w:r w:rsidR="00652691">
        <w:t>e</w:t>
      </w:r>
      <w:r>
        <w:t xml:space="preserve"> </w:t>
      </w:r>
      <w:r w:rsidR="00586A13">
        <w:t>n</w:t>
      </w:r>
      <w:r>
        <w:t xml:space="preserve">ational </w:t>
      </w:r>
      <w:r w:rsidR="00586A13">
        <w:t>o</w:t>
      </w:r>
      <w:r>
        <w:t>rganization.</w:t>
      </w:r>
    </w:p>
    <w:p w14:paraId="33CB846D" w14:textId="77777777" w:rsidR="00652691" w:rsidRDefault="00652691" w:rsidP="00652691">
      <w:pPr>
        <w:pStyle w:val="Heading1"/>
        <w:numPr>
          <w:ilvl w:val="3"/>
          <w:numId w:val="1"/>
        </w:numPr>
        <w:spacing w:before="120"/>
      </w:pPr>
      <w:bookmarkStart w:id="16" w:name="_Toc4492280"/>
      <w:r>
        <w:t>Functional Requirements</w:t>
      </w:r>
      <w:bookmarkEnd w:id="16"/>
      <w:r w:rsidRPr="00652691">
        <w:t xml:space="preserve"> </w:t>
      </w:r>
    </w:p>
    <w:p w14:paraId="21A41D98" w14:textId="77777777" w:rsidR="00652691" w:rsidRDefault="00652691" w:rsidP="00652691">
      <w:pPr>
        <w:ind w:left="360" w:firstLine="720"/>
      </w:pPr>
      <w:r>
        <w:t>System shall display ‘Page 1’ in the following states.</w:t>
      </w:r>
    </w:p>
    <w:p w14:paraId="30101B73" w14:textId="77777777" w:rsidR="005859C8" w:rsidRDefault="005859C8" w:rsidP="005859C8">
      <w:pPr>
        <w:pStyle w:val="ListParagraph"/>
        <w:numPr>
          <w:ilvl w:val="0"/>
          <w:numId w:val="3"/>
        </w:numPr>
        <w:tabs>
          <w:tab w:val="left" w:pos="360"/>
        </w:tabs>
        <w:spacing w:after="120" w:line="240" w:lineRule="auto"/>
        <w:ind w:left="1584" w:hanging="432"/>
      </w:pPr>
      <w:r>
        <w:t xml:space="preserve">When the filer successfully </w:t>
      </w:r>
      <w:r w:rsidR="0074198F">
        <w:t>open</w:t>
      </w:r>
      <w:r>
        <w:t xml:space="preserve"> </w:t>
      </w:r>
      <w:r w:rsidR="00652691">
        <w:t>a</w:t>
      </w:r>
      <w:r>
        <w:t xml:space="preserve"> </w:t>
      </w:r>
      <w:r w:rsidR="00652691">
        <w:t xml:space="preserve">Simplified Annual Report </w:t>
      </w:r>
      <w:r>
        <w:t xml:space="preserve">form. </w:t>
      </w:r>
    </w:p>
    <w:p w14:paraId="74F9CC56" w14:textId="77777777" w:rsidR="005859C8" w:rsidRDefault="005859C8" w:rsidP="005859C8">
      <w:pPr>
        <w:pStyle w:val="ListParagraph"/>
        <w:numPr>
          <w:ilvl w:val="0"/>
          <w:numId w:val="3"/>
        </w:numPr>
        <w:tabs>
          <w:tab w:val="left" w:pos="360"/>
        </w:tabs>
        <w:spacing w:after="120" w:line="240" w:lineRule="auto"/>
        <w:ind w:left="1584" w:hanging="432"/>
      </w:pPr>
      <w:r>
        <w:t>When the filer selects the “&lt;” (PREVIOUS)’ button on Page 2, ‘</w:t>
      </w:r>
      <w:r w:rsidR="0074198F">
        <w:t>C</w:t>
      </w:r>
      <w:r w:rsidR="00652691">
        <w:t>ertification</w:t>
      </w:r>
      <w:r>
        <w:t xml:space="preserve">’. </w:t>
      </w:r>
    </w:p>
    <w:p w14:paraId="2E20FCF9" w14:textId="77777777" w:rsidR="005859C8" w:rsidRPr="0083018F" w:rsidRDefault="005859C8" w:rsidP="005859C8">
      <w:pPr>
        <w:pStyle w:val="ListParagraph"/>
        <w:numPr>
          <w:ilvl w:val="0"/>
          <w:numId w:val="3"/>
        </w:numPr>
        <w:tabs>
          <w:tab w:val="left" w:pos="360"/>
        </w:tabs>
        <w:spacing w:after="120" w:line="240" w:lineRule="auto"/>
        <w:ind w:left="1584" w:hanging="432"/>
      </w:pPr>
      <w:r>
        <w:t>When the filer selects the ‘</w:t>
      </w:r>
      <w:r w:rsidR="00652691">
        <w:t>LOCAL UNIONS</w:t>
      </w:r>
      <w:r>
        <w:t>’ link from Left Navigation Panel</w:t>
      </w:r>
    </w:p>
    <w:p w14:paraId="4295AE81" w14:textId="77777777" w:rsidR="005859C8" w:rsidRDefault="005859C8" w:rsidP="005859C8">
      <w:pPr>
        <w:pStyle w:val="Heading1"/>
        <w:numPr>
          <w:ilvl w:val="3"/>
          <w:numId w:val="1"/>
        </w:numPr>
        <w:spacing w:before="120"/>
      </w:pPr>
      <w:bookmarkStart w:id="17" w:name="_Toc4492281"/>
      <w:r>
        <w:lastRenderedPageBreak/>
        <w:t>Header Section</w:t>
      </w:r>
      <w:bookmarkEnd w:id="17"/>
    </w:p>
    <w:p w14:paraId="035460BC" w14:textId="77777777" w:rsidR="005859C8" w:rsidRPr="001F6DAE" w:rsidRDefault="005859C8" w:rsidP="005859C8">
      <w:pPr>
        <w:ind w:left="1080"/>
      </w:pPr>
      <w:r>
        <w:t>The header and footer items pictured below will be displayed on Page 1.</w:t>
      </w:r>
    </w:p>
    <w:p w14:paraId="570FC5EA" w14:textId="77777777" w:rsidR="005859C8" w:rsidRDefault="00976A39" w:rsidP="005859C8">
      <w:pPr>
        <w:ind w:left="1080"/>
      </w:pPr>
      <w:r>
        <w:rPr>
          <w:noProof/>
        </w:rPr>
        <w:drawing>
          <wp:inline distT="0" distB="0" distL="0" distR="0" wp14:anchorId="20243FDD" wp14:editId="29B2C133">
            <wp:extent cx="4967558" cy="702259"/>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4000" cy="708824"/>
                    </a:xfrm>
                    <a:prstGeom prst="rect">
                      <a:avLst/>
                    </a:prstGeom>
                  </pic:spPr>
                </pic:pic>
              </a:graphicData>
            </a:graphic>
          </wp:inline>
        </w:drawing>
      </w:r>
    </w:p>
    <w:p w14:paraId="13289601" w14:textId="77777777" w:rsidR="005859C8" w:rsidRDefault="005859C8" w:rsidP="005859C8">
      <w:pPr>
        <w:pStyle w:val="Heading1"/>
        <w:numPr>
          <w:ilvl w:val="3"/>
          <w:numId w:val="1"/>
        </w:numPr>
        <w:spacing w:before="120"/>
      </w:pPr>
      <w:bookmarkStart w:id="18" w:name="_Toc4492282"/>
      <w:r>
        <w:t>Footer Section</w:t>
      </w:r>
      <w:bookmarkEnd w:id="18"/>
    </w:p>
    <w:p w14:paraId="170F4F60" w14:textId="77777777" w:rsidR="005859C8" w:rsidRDefault="00976A39" w:rsidP="005859C8">
      <w:pPr>
        <w:ind w:left="1080"/>
      </w:pPr>
      <w:r>
        <w:rPr>
          <w:noProof/>
        </w:rPr>
        <w:drawing>
          <wp:inline distT="0" distB="0" distL="0" distR="0" wp14:anchorId="49AA990B" wp14:editId="30BE1AD5">
            <wp:extent cx="5274260" cy="365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8318" cy="381282"/>
                    </a:xfrm>
                    <a:prstGeom prst="rect">
                      <a:avLst/>
                    </a:prstGeom>
                  </pic:spPr>
                </pic:pic>
              </a:graphicData>
            </a:graphic>
          </wp:inline>
        </w:drawing>
      </w:r>
    </w:p>
    <w:p w14:paraId="4164D364" w14:textId="77777777" w:rsidR="005859C8" w:rsidRDefault="005859C8" w:rsidP="005859C8">
      <w:pPr>
        <w:pStyle w:val="Heading1"/>
        <w:numPr>
          <w:ilvl w:val="3"/>
          <w:numId w:val="1"/>
        </w:numPr>
        <w:spacing w:before="120"/>
      </w:pPr>
      <w:bookmarkStart w:id="19" w:name="_Toc4492283"/>
      <w:r>
        <w:t>Design</w:t>
      </w:r>
      <w:bookmarkEnd w:id="19"/>
    </w:p>
    <w:p w14:paraId="540E8209" w14:textId="77777777" w:rsidR="005859C8" w:rsidRPr="00B305CE" w:rsidRDefault="005859C8" w:rsidP="005859C8">
      <w:pPr>
        <w:ind w:left="1080"/>
      </w:pPr>
      <w:r>
        <w:t>A mock-up design for Page #1 is displayed below.</w:t>
      </w:r>
    </w:p>
    <w:p w14:paraId="4B9F83E3" w14:textId="2EC46257" w:rsidR="005859C8" w:rsidRDefault="008A5D6B" w:rsidP="005859C8">
      <w:pPr>
        <w:ind w:left="1440"/>
      </w:pPr>
      <w:r>
        <w:rPr>
          <w:noProof/>
        </w:rPr>
        <w:drawing>
          <wp:inline distT="0" distB="0" distL="0" distR="0" wp14:anchorId="3EFD7760" wp14:editId="4191E206">
            <wp:extent cx="5155096" cy="363669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lified Report-page  1 - blank load.png-updated 03152019.png"/>
                    <pic:cNvPicPr/>
                  </pic:nvPicPr>
                  <pic:blipFill>
                    <a:blip r:embed="rId15">
                      <a:extLst>
                        <a:ext uri="{28A0092B-C50C-407E-A947-70E740481C1C}">
                          <a14:useLocalDpi xmlns:a14="http://schemas.microsoft.com/office/drawing/2010/main" val="0"/>
                        </a:ext>
                      </a:extLst>
                    </a:blip>
                    <a:stretch>
                      <a:fillRect/>
                    </a:stretch>
                  </pic:blipFill>
                  <pic:spPr>
                    <a:xfrm>
                      <a:off x="0" y="0"/>
                      <a:ext cx="5157523" cy="3638407"/>
                    </a:xfrm>
                    <a:prstGeom prst="rect">
                      <a:avLst/>
                    </a:prstGeom>
                  </pic:spPr>
                </pic:pic>
              </a:graphicData>
            </a:graphic>
          </wp:inline>
        </w:drawing>
      </w:r>
    </w:p>
    <w:p w14:paraId="41937587" w14:textId="77777777" w:rsidR="005859C8" w:rsidRDefault="005859C8" w:rsidP="005859C8">
      <w:pPr>
        <w:pStyle w:val="Heading1"/>
        <w:numPr>
          <w:ilvl w:val="3"/>
          <w:numId w:val="1"/>
        </w:numPr>
        <w:spacing w:before="120"/>
      </w:pPr>
      <w:bookmarkStart w:id="20" w:name="_Toc4492284"/>
      <w:r>
        <w:t>Requirements</w:t>
      </w:r>
      <w:bookmarkEnd w:id="20"/>
      <w:r>
        <w:t xml:space="preserve"> </w:t>
      </w:r>
    </w:p>
    <w:p w14:paraId="5110A29E" w14:textId="77777777" w:rsidR="005859C8" w:rsidRDefault="0074198F" w:rsidP="005859C8">
      <w:pPr>
        <w:pStyle w:val="ListParagraph"/>
        <w:ind w:left="1440"/>
      </w:pPr>
      <w:r>
        <w:t xml:space="preserve">The </w:t>
      </w:r>
      <w:r w:rsidR="00976A39">
        <w:t>LOCAL UNIONS</w:t>
      </w:r>
      <w:r>
        <w:t xml:space="preserve"> page</w:t>
      </w:r>
      <w:r w:rsidR="00976A39">
        <w:t xml:space="preserve"> is</w:t>
      </w:r>
      <w:r w:rsidR="005859C8">
        <w:t xml:space="preserve"> the landing page. The system will pre-populate some of the fields upon loading the page. </w:t>
      </w:r>
    </w:p>
    <w:p w14:paraId="063B7ACB" w14:textId="77777777" w:rsidR="005859C8" w:rsidRDefault="005859C8" w:rsidP="005859C8">
      <w:pPr>
        <w:pStyle w:val="Heading1"/>
        <w:numPr>
          <w:ilvl w:val="3"/>
          <w:numId w:val="1"/>
        </w:numPr>
        <w:spacing w:before="120"/>
      </w:pPr>
      <w:bookmarkStart w:id="21" w:name="_Toc4492285"/>
      <w:r>
        <w:lastRenderedPageBreak/>
        <w:t>Section/Field Level Requirements</w:t>
      </w:r>
      <w:bookmarkEnd w:id="21"/>
    </w:p>
    <w:p w14:paraId="32E266BC" w14:textId="77777777" w:rsidR="005859C8" w:rsidRPr="00347A74" w:rsidRDefault="007A2E0A" w:rsidP="005859C8">
      <w:pPr>
        <w:pStyle w:val="ListParagraph"/>
        <w:numPr>
          <w:ilvl w:val="0"/>
          <w:numId w:val="3"/>
        </w:numPr>
        <w:tabs>
          <w:tab w:val="left" w:pos="360"/>
        </w:tabs>
        <w:spacing w:after="120" w:line="240" w:lineRule="auto"/>
        <w:ind w:left="1584" w:hanging="432"/>
      </w:pPr>
      <w:r>
        <w:rPr>
          <w:b/>
        </w:rPr>
        <w:t>National Organization’s FILE NUMBER</w:t>
      </w:r>
      <w:r w:rsidR="005859C8">
        <w:t xml:space="preserve"> - The system shall pre-fill the file number </w:t>
      </w:r>
      <w:r>
        <w:t>of the national organization who is filing the report</w:t>
      </w:r>
      <w:r w:rsidR="005859C8">
        <w:t>. This field will be read-only.</w:t>
      </w:r>
    </w:p>
    <w:p w14:paraId="328BFB7C" w14:textId="77777777" w:rsidR="005859C8" w:rsidRDefault="005859C8" w:rsidP="005859C8">
      <w:pPr>
        <w:pStyle w:val="ListParagraph"/>
        <w:numPr>
          <w:ilvl w:val="0"/>
          <w:numId w:val="3"/>
        </w:numPr>
        <w:tabs>
          <w:tab w:val="left" w:pos="360"/>
        </w:tabs>
        <w:spacing w:after="120" w:line="240" w:lineRule="auto"/>
        <w:ind w:left="1584" w:hanging="432"/>
      </w:pPr>
      <w:r>
        <w:rPr>
          <w:b/>
        </w:rPr>
        <w:t>2</w:t>
      </w:r>
      <w:r w:rsidRPr="00EE5930">
        <w:rPr>
          <w:b/>
        </w:rPr>
        <w:t xml:space="preserve">. </w:t>
      </w:r>
      <w:r>
        <w:rPr>
          <w:b/>
        </w:rPr>
        <w:t xml:space="preserve">Period Covered </w:t>
      </w:r>
      <w:proofErr w:type="gramStart"/>
      <w:r>
        <w:rPr>
          <w:b/>
        </w:rPr>
        <w:t>By</w:t>
      </w:r>
      <w:proofErr w:type="gramEnd"/>
      <w:r>
        <w:rPr>
          <w:b/>
        </w:rPr>
        <w:t xml:space="preserve"> This Report</w:t>
      </w:r>
      <w:r w:rsidRPr="00EE5930">
        <w:rPr>
          <w:b/>
        </w:rPr>
        <w:t>:</w:t>
      </w:r>
      <w:r>
        <w:t xml:space="preserve"> - The following two date fields will be listed in this section. </w:t>
      </w:r>
    </w:p>
    <w:p w14:paraId="3F3B9EEF" w14:textId="77777777" w:rsidR="005859C8" w:rsidRDefault="005859C8" w:rsidP="005859C8">
      <w:pPr>
        <w:pStyle w:val="ListParagraph"/>
        <w:numPr>
          <w:ilvl w:val="1"/>
          <w:numId w:val="3"/>
        </w:numPr>
        <w:tabs>
          <w:tab w:val="left" w:pos="360"/>
        </w:tabs>
        <w:spacing w:after="120" w:line="240" w:lineRule="auto"/>
      </w:pPr>
      <w:r w:rsidRPr="00B26C4D">
        <w:rPr>
          <w:b/>
        </w:rPr>
        <w:t>From</w:t>
      </w:r>
      <w:r>
        <w:rPr>
          <w:b/>
        </w:rPr>
        <w:t>:</w:t>
      </w:r>
      <w:r>
        <w:t xml:space="preserve"> - This will be </w:t>
      </w:r>
      <w:r w:rsidR="00843E0B">
        <w:t>the</w:t>
      </w:r>
      <w:r>
        <w:t xml:space="preserve"> beginning date of the fiscal year covered in the report. </w:t>
      </w:r>
      <w:r w:rsidR="007A2E0A">
        <w:t xml:space="preserve">This field will be pre-populated with the data that the filer entered when a new form is started. </w:t>
      </w:r>
      <w:r>
        <w:t>The format for the field should be MM/DD/YYYY.</w:t>
      </w:r>
      <w:r w:rsidR="007A2E0A">
        <w:t xml:space="preserve"> This field will be read-only on this page.</w:t>
      </w:r>
    </w:p>
    <w:p w14:paraId="6D4D1D53" w14:textId="77777777" w:rsidR="005859C8" w:rsidRDefault="005859C8" w:rsidP="005859C8">
      <w:pPr>
        <w:pStyle w:val="ListParagraph"/>
        <w:numPr>
          <w:ilvl w:val="1"/>
          <w:numId w:val="3"/>
        </w:numPr>
        <w:tabs>
          <w:tab w:val="left" w:pos="360"/>
        </w:tabs>
        <w:spacing w:after="120" w:line="240" w:lineRule="auto"/>
      </w:pPr>
      <w:r w:rsidRPr="00B26C4D">
        <w:rPr>
          <w:b/>
        </w:rPr>
        <w:t>Through</w:t>
      </w:r>
      <w:r>
        <w:rPr>
          <w:b/>
        </w:rPr>
        <w:t>:</w:t>
      </w:r>
      <w:r>
        <w:t xml:space="preserve"> - </w:t>
      </w:r>
      <w:r w:rsidR="007A2E0A">
        <w:t xml:space="preserve">This will be </w:t>
      </w:r>
      <w:r w:rsidR="00843E0B">
        <w:t>the</w:t>
      </w:r>
      <w:r w:rsidR="007A2E0A">
        <w:t xml:space="preserve"> ending date of the fiscal year covered in the report. This field will be pre-populated with the data that the filer entered when a new form is started. The format for the field should be MM/DD/YYYY. This field will be read-only on this page.</w:t>
      </w:r>
    </w:p>
    <w:p w14:paraId="426AE593" w14:textId="77777777" w:rsidR="007A2E0A" w:rsidRDefault="007A2E0A" w:rsidP="007A2E0A">
      <w:pPr>
        <w:pStyle w:val="ListParagraph"/>
        <w:numPr>
          <w:ilvl w:val="0"/>
          <w:numId w:val="3"/>
        </w:numPr>
        <w:tabs>
          <w:tab w:val="left" w:pos="360"/>
        </w:tabs>
        <w:spacing w:after="120" w:line="240" w:lineRule="auto"/>
        <w:ind w:left="1584" w:hanging="432"/>
      </w:pPr>
      <w:r>
        <w:rPr>
          <w:b/>
        </w:rPr>
        <w:t>3. Specify dues/fees</w:t>
      </w:r>
      <w:r w:rsidR="005859C8">
        <w:t xml:space="preserve"> –</w:t>
      </w:r>
      <w:r>
        <w:t xml:space="preserve"> This will be a text field to enter the information regarding the dues/fees.</w:t>
      </w:r>
    </w:p>
    <w:p w14:paraId="19F60BF3" w14:textId="3DC89764" w:rsidR="007A2E0A" w:rsidRDefault="007A2E0A" w:rsidP="007A2E0A">
      <w:pPr>
        <w:pStyle w:val="ListParagraph"/>
        <w:numPr>
          <w:ilvl w:val="0"/>
          <w:numId w:val="3"/>
        </w:numPr>
        <w:tabs>
          <w:tab w:val="left" w:pos="360"/>
        </w:tabs>
        <w:spacing w:after="120" w:line="240" w:lineRule="auto"/>
        <w:ind w:left="1584" w:hanging="432"/>
      </w:pPr>
      <w:r>
        <w:rPr>
          <w:b/>
        </w:rPr>
        <w:t xml:space="preserve">Simplified Union Listing </w:t>
      </w:r>
      <w:r w:rsidRPr="007A2E0A">
        <w:t>– The following</w:t>
      </w:r>
      <w:r w:rsidRPr="007A2E0A">
        <w:rPr>
          <w:b/>
        </w:rPr>
        <w:t xml:space="preserve"> </w:t>
      </w:r>
      <w:r>
        <w:t>fields in a grid line format will be listed in this section.</w:t>
      </w:r>
    </w:p>
    <w:p w14:paraId="5364B177" w14:textId="3737E37F" w:rsidR="00BD7D1E" w:rsidRDefault="00BD7D1E" w:rsidP="00BD7D1E">
      <w:pPr>
        <w:pStyle w:val="ListParagraph"/>
        <w:tabs>
          <w:tab w:val="left" w:pos="360"/>
        </w:tabs>
        <w:spacing w:after="120" w:line="240" w:lineRule="auto"/>
        <w:ind w:left="1584"/>
      </w:pPr>
      <w:r>
        <w:t>This section should list the following note on the header section:</w:t>
      </w:r>
    </w:p>
    <w:p w14:paraId="0F353110" w14:textId="600068FB" w:rsidR="005859C8" w:rsidRDefault="00BD7D1E" w:rsidP="008A5D6B">
      <w:pPr>
        <w:ind w:left="1584"/>
      </w:pPr>
      <w:r w:rsidRPr="00D83563">
        <w:t>“</w:t>
      </w:r>
      <w:r w:rsidR="008A5D6B" w:rsidRPr="00D83563">
        <w:t>The EFS system will populate the Designation information and Unit Name of each local as a courtesy for ease of identification, however this information cannot be updated in the grid.</w:t>
      </w:r>
      <w:r w:rsidRPr="00D83563">
        <w:t xml:space="preserve"> If you need to make any changes to this data, please contact OLMS help desk at 1-866-401-1109”</w:t>
      </w:r>
    </w:p>
    <w:p w14:paraId="06A7E6BE" w14:textId="77777777" w:rsidR="005859C8" w:rsidRDefault="007A2E0A" w:rsidP="00B762D4">
      <w:pPr>
        <w:pStyle w:val="ListParagraph"/>
        <w:numPr>
          <w:ilvl w:val="0"/>
          <w:numId w:val="21"/>
        </w:numPr>
        <w:tabs>
          <w:tab w:val="left" w:pos="360"/>
        </w:tabs>
        <w:spacing w:after="120" w:line="240" w:lineRule="auto"/>
      </w:pPr>
      <w:r>
        <w:rPr>
          <w:b/>
        </w:rPr>
        <w:t>Item #</w:t>
      </w:r>
      <w:r w:rsidR="005859C8">
        <w:t xml:space="preserve"> – </w:t>
      </w:r>
      <w:r>
        <w:t xml:space="preserve">This will list the numbering of the grid line listed in this section. The </w:t>
      </w:r>
      <w:r w:rsidR="00B762D4">
        <w:t>field</w:t>
      </w:r>
      <w:r>
        <w:t xml:space="preserve"> will be read-only.</w:t>
      </w:r>
    </w:p>
    <w:p w14:paraId="724BB5C7" w14:textId="77777777" w:rsidR="007A2E0A" w:rsidRDefault="007A2E0A" w:rsidP="00B762D4">
      <w:pPr>
        <w:pStyle w:val="ListParagraph"/>
        <w:numPr>
          <w:ilvl w:val="0"/>
          <w:numId w:val="21"/>
        </w:numPr>
        <w:tabs>
          <w:tab w:val="left" w:pos="360"/>
        </w:tabs>
        <w:spacing w:after="120" w:line="240" w:lineRule="auto"/>
      </w:pPr>
      <w:r>
        <w:rPr>
          <w:b/>
        </w:rPr>
        <w:t>F</w:t>
      </w:r>
      <w:r w:rsidRPr="007A2E0A">
        <w:rPr>
          <w:b/>
        </w:rPr>
        <w:t>-NUM</w:t>
      </w:r>
      <w:r>
        <w:rPr>
          <w:b/>
        </w:rPr>
        <w:t xml:space="preserve"> – </w:t>
      </w:r>
      <w:r w:rsidR="00B762D4">
        <w:t>This will be a numeric field to enter the</w:t>
      </w:r>
      <w:r>
        <w:t xml:space="preserve"> file number of each local union</w:t>
      </w:r>
      <w:r w:rsidR="00B762D4">
        <w:t>.</w:t>
      </w:r>
    </w:p>
    <w:p w14:paraId="5D897A51" w14:textId="5F211702" w:rsidR="007A2E0A" w:rsidRPr="007A2E0A" w:rsidRDefault="007A2E0A" w:rsidP="00E13199">
      <w:pPr>
        <w:pStyle w:val="ListParagraph"/>
        <w:numPr>
          <w:ilvl w:val="0"/>
          <w:numId w:val="21"/>
        </w:numPr>
        <w:tabs>
          <w:tab w:val="left" w:pos="360"/>
        </w:tabs>
        <w:spacing w:after="120" w:line="240" w:lineRule="auto"/>
        <w:rPr>
          <w:b/>
        </w:rPr>
      </w:pPr>
      <w:r w:rsidRPr="007A2E0A">
        <w:rPr>
          <w:b/>
        </w:rPr>
        <w:t>DESIGNATION NAME</w:t>
      </w:r>
      <w:r w:rsidR="00B762D4">
        <w:rPr>
          <w:b/>
        </w:rPr>
        <w:t xml:space="preserve"> –</w:t>
      </w:r>
      <w:r w:rsidR="00B762D4" w:rsidRPr="00B762D4">
        <w:t xml:space="preserve"> </w:t>
      </w:r>
      <w:r w:rsidR="00C22BE8">
        <w:t>This</w:t>
      </w:r>
      <w:r w:rsidR="00C40A2B">
        <w:t xml:space="preserve"> field will be </w:t>
      </w:r>
      <w:r w:rsidR="00C22BE8">
        <w:t>read-only</w:t>
      </w:r>
      <w:r w:rsidR="00C40A2B">
        <w:t xml:space="preserve">. Upon saving the page, the system will populate the designation name of the </w:t>
      </w:r>
      <w:r w:rsidR="004B1341">
        <w:t>labor organization listed</w:t>
      </w:r>
      <w:r w:rsidR="00C40A2B">
        <w:t xml:space="preserve"> in each line. The data will remain read-only.</w:t>
      </w:r>
    </w:p>
    <w:p w14:paraId="7E266C55" w14:textId="56323A60" w:rsidR="007A2E0A" w:rsidRPr="007A2E0A" w:rsidRDefault="007A2E0A" w:rsidP="00B762D4">
      <w:pPr>
        <w:pStyle w:val="ListParagraph"/>
        <w:numPr>
          <w:ilvl w:val="0"/>
          <w:numId w:val="21"/>
        </w:numPr>
        <w:tabs>
          <w:tab w:val="left" w:pos="360"/>
        </w:tabs>
        <w:spacing w:after="120" w:line="240" w:lineRule="auto"/>
        <w:rPr>
          <w:b/>
        </w:rPr>
      </w:pPr>
      <w:r w:rsidRPr="007A2E0A">
        <w:rPr>
          <w:b/>
        </w:rPr>
        <w:t>DESIGNATION PREFIX</w:t>
      </w:r>
      <w:r w:rsidR="00B762D4">
        <w:rPr>
          <w:b/>
        </w:rPr>
        <w:t xml:space="preserve"> - </w:t>
      </w:r>
      <w:r w:rsidR="00C22BE8">
        <w:t xml:space="preserve">This field will be read-only. Upon </w:t>
      </w:r>
      <w:r w:rsidR="00C40A2B">
        <w:t xml:space="preserve">saving the page, the system will populate the designation prefix of the </w:t>
      </w:r>
      <w:r w:rsidR="004B1341">
        <w:t xml:space="preserve">labor organization listed </w:t>
      </w:r>
      <w:r w:rsidR="00C40A2B">
        <w:t>in each line. The data will remain read-only.</w:t>
      </w:r>
    </w:p>
    <w:p w14:paraId="23170333" w14:textId="164C43A8" w:rsidR="007A2E0A" w:rsidRPr="007A2E0A" w:rsidRDefault="007A2E0A" w:rsidP="00B762D4">
      <w:pPr>
        <w:pStyle w:val="ListParagraph"/>
        <w:numPr>
          <w:ilvl w:val="0"/>
          <w:numId w:val="21"/>
        </w:numPr>
        <w:tabs>
          <w:tab w:val="left" w:pos="360"/>
        </w:tabs>
        <w:spacing w:after="120" w:line="240" w:lineRule="auto"/>
        <w:rPr>
          <w:b/>
        </w:rPr>
      </w:pPr>
      <w:r w:rsidRPr="007A2E0A">
        <w:rPr>
          <w:b/>
        </w:rPr>
        <w:lastRenderedPageBreak/>
        <w:t>DESIGNATION NUMBER</w:t>
      </w:r>
      <w:r w:rsidR="00B762D4">
        <w:rPr>
          <w:b/>
        </w:rPr>
        <w:t xml:space="preserve"> - </w:t>
      </w:r>
      <w:r w:rsidR="00C22BE8">
        <w:t xml:space="preserve">This field will be read-only. Upon </w:t>
      </w:r>
      <w:r w:rsidR="00C40A2B">
        <w:t xml:space="preserve">saving the page, the system will populate the designation number of the </w:t>
      </w:r>
      <w:r w:rsidR="004B1341">
        <w:t xml:space="preserve">labor organization listed </w:t>
      </w:r>
      <w:r w:rsidR="00C40A2B">
        <w:t>in each line. The data will remain read-only.</w:t>
      </w:r>
    </w:p>
    <w:p w14:paraId="44E27AFE" w14:textId="5AEA5F86" w:rsidR="007A2E0A" w:rsidRPr="007A2E0A" w:rsidRDefault="007A2E0A" w:rsidP="00B762D4">
      <w:pPr>
        <w:pStyle w:val="ListParagraph"/>
        <w:numPr>
          <w:ilvl w:val="0"/>
          <w:numId w:val="21"/>
        </w:numPr>
        <w:tabs>
          <w:tab w:val="left" w:pos="360"/>
        </w:tabs>
        <w:spacing w:after="120" w:line="240" w:lineRule="auto"/>
        <w:rPr>
          <w:b/>
        </w:rPr>
      </w:pPr>
      <w:r w:rsidRPr="007A2E0A">
        <w:rPr>
          <w:b/>
        </w:rPr>
        <w:t>DESIGNATION SUFFIX</w:t>
      </w:r>
      <w:r w:rsidR="00B762D4">
        <w:rPr>
          <w:b/>
        </w:rPr>
        <w:t xml:space="preserve"> - </w:t>
      </w:r>
      <w:r w:rsidR="00C22BE8">
        <w:t xml:space="preserve">This field will be read-only. Upon </w:t>
      </w:r>
      <w:r w:rsidR="00C40A2B">
        <w:t xml:space="preserve">saving the page, the system will populate the designation suffix of the </w:t>
      </w:r>
      <w:r w:rsidR="004B1341">
        <w:t xml:space="preserve">labor organization listed </w:t>
      </w:r>
      <w:r w:rsidR="00C40A2B">
        <w:t>in each line. The data will remain read-only.</w:t>
      </w:r>
    </w:p>
    <w:p w14:paraId="3F953658" w14:textId="2E902656" w:rsidR="007A2E0A" w:rsidRPr="007A2E0A" w:rsidRDefault="007A2E0A" w:rsidP="00B762D4">
      <w:pPr>
        <w:pStyle w:val="ListParagraph"/>
        <w:numPr>
          <w:ilvl w:val="0"/>
          <w:numId w:val="21"/>
        </w:numPr>
        <w:tabs>
          <w:tab w:val="left" w:pos="360"/>
        </w:tabs>
        <w:spacing w:after="120" w:line="240" w:lineRule="auto"/>
        <w:rPr>
          <w:b/>
        </w:rPr>
      </w:pPr>
      <w:r w:rsidRPr="007A2E0A">
        <w:rPr>
          <w:b/>
        </w:rPr>
        <w:t>UNIT NAME</w:t>
      </w:r>
      <w:r w:rsidR="00B762D4">
        <w:rPr>
          <w:b/>
        </w:rPr>
        <w:t xml:space="preserve"> - </w:t>
      </w:r>
      <w:r w:rsidR="00C22BE8">
        <w:t xml:space="preserve">This field will be read-only. Upon </w:t>
      </w:r>
      <w:r w:rsidR="00C40A2B">
        <w:t xml:space="preserve">saving the page, the system will populate the unit name of the </w:t>
      </w:r>
      <w:r w:rsidR="004B1341">
        <w:t xml:space="preserve">labor organization listed </w:t>
      </w:r>
      <w:r w:rsidR="00C40A2B">
        <w:t>in each line. The data will remain read-only.</w:t>
      </w:r>
    </w:p>
    <w:p w14:paraId="5A52A02A" w14:textId="77777777" w:rsidR="007A2E0A" w:rsidRPr="007A2E0A" w:rsidRDefault="007A2E0A" w:rsidP="00B762D4">
      <w:pPr>
        <w:pStyle w:val="ListParagraph"/>
        <w:numPr>
          <w:ilvl w:val="0"/>
          <w:numId w:val="21"/>
        </w:numPr>
        <w:tabs>
          <w:tab w:val="left" w:pos="360"/>
        </w:tabs>
        <w:spacing w:after="120" w:line="240" w:lineRule="auto"/>
        <w:rPr>
          <w:b/>
        </w:rPr>
      </w:pPr>
      <w:r w:rsidRPr="007A2E0A">
        <w:rPr>
          <w:b/>
        </w:rPr>
        <w:t>FIRST NAME</w:t>
      </w:r>
      <w:r w:rsidR="00B762D4">
        <w:rPr>
          <w:b/>
        </w:rPr>
        <w:t xml:space="preserve"> </w:t>
      </w:r>
      <w:r w:rsidR="00B762D4">
        <w:t xml:space="preserve">- </w:t>
      </w:r>
      <w:r w:rsidR="00F8127E">
        <w:t>This will be a text field to enter t</w:t>
      </w:r>
      <w:r w:rsidR="00B762D4">
        <w:t>he first name of the Union Officer associated to the local union.</w:t>
      </w:r>
    </w:p>
    <w:p w14:paraId="2ED74F10" w14:textId="77777777" w:rsidR="007A2E0A" w:rsidRPr="007A2E0A" w:rsidRDefault="007A2E0A" w:rsidP="00B762D4">
      <w:pPr>
        <w:pStyle w:val="ListParagraph"/>
        <w:numPr>
          <w:ilvl w:val="0"/>
          <w:numId w:val="21"/>
        </w:numPr>
        <w:tabs>
          <w:tab w:val="left" w:pos="360"/>
        </w:tabs>
        <w:spacing w:after="120" w:line="240" w:lineRule="auto"/>
        <w:rPr>
          <w:b/>
        </w:rPr>
      </w:pPr>
      <w:r w:rsidRPr="007A2E0A">
        <w:rPr>
          <w:b/>
        </w:rPr>
        <w:t>LAST NAME</w:t>
      </w:r>
      <w:r w:rsidR="00B762D4">
        <w:rPr>
          <w:b/>
        </w:rPr>
        <w:t xml:space="preserve"> - </w:t>
      </w:r>
      <w:r w:rsidR="00F8127E">
        <w:t>This will be a text field to enter t</w:t>
      </w:r>
      <w:r w:rsidR="00B762D4">
        <w:t>he Last name of the Union Officer associated to the local union.</w:t>
      </w:r>
    </w:p>
    <w:p w14:paraId="1500F08E" w14:textId="77777777" w:rsidR="007A2E0A" w:rsidRPr="007A2E0A" w:rsidRDefault="007A2E0A" w:rsidP="00F8127E">
      <w:pPr>
        <w:pStyle w:val="ListParagraph"/>
        <w:numPr>
          <w:ilvl w:val="0"/>
          <w:numId w:val="21"/>
        </w:numPr>
        <w:tabs>
          <w:tab w:val="left" w:pos="360"/>
        </w:tabs>
        <w:spacing w:after="120" w:line="240" w:lineRule="auto"/>
        <w:rPr>
          <w:b/>
        </w:rPr>
      </w:pPr>
      <w:r w:rsidRPr="007A2E0A">
        <w:rPr>
          <w:b/>
        </w:rPr>
        <w:t>P</w:t>
      </w:r>
      <w:r w:rsidR="00B762D4">
        <w:rPr>
          <w:b/>
        </w:rPr>
        <w:t>.</w:t>
      </w:r>
      <w:r w:rsidRPr="007A2E0A">
        <w:rPr>
          <w:b/>
        </w:rPr>
        <w:t>O</w:t>
      </w:r>
      <w:r w:rsidR="00B762D4">
        <w:rPr>
          <w:b/>
        </w:rPr>
        <w:t xml:space="preserve"> </w:t>
      </w:r>
      <w:r w:rsidRPr="007A2E0A">
        <w:rPr>
          <w:b/>
        </w:rPr>
        <w:t>BOX</w:t>
      </w:r>
      <w:r w:rsidR="00B762D4">
        <w:rPr>
          <w:b/>
        </w:rPr>
        <w:t xml:space="preserve"> </w:t>
      </w:r>
      <w:r w:rsidR="00B762D4">
        <w:t xml:space="preserve">- </w:t>
      </w:r>
      <w:r w:rsidR="00F8127E" w:rsidRPr="00F8127E">
        <w:t xml:space="preserve">This will be a </w:t>
      </w:r>
      <w:r w:rsidR="00843E0B">
        <w:t>numeric</w:t>
      </w:r>
      <w:r w:rsidR="00F8127E" w:rsidRPr="00F8127E">
        <w:t xml:space="preserve"> field in 5 +4 format (</w:t>
      </w:r>
      <w:proofErr w:type="spellStart"/>
      <w:r w:rsidR="00F8127E" w:rsidRPr="00F8127E">
        <w:t>xxxxx-xxxx</w:t>
      </w:r>
      <w:proofErr w:type="spellEnd"/>
      <w:r w:rsidR="00F8127E" w:rsidRPr="00F8127E">
        <w:t>). The field will be pre-filled upon successful login. The filer will be able to modify the information.</w:t>
      </w:r>
    </w:p>
    <w:p w14:paraId="601945F6" w14:textId="77777777" w:rsidR="007A2E0A" w:rsidRPr="007A2E0A" w:rsidRDefault="007A2E0A" w:rsidP="00F8127E">
      <w:pPr>
        <w:pStyle w:val="ListParagraph"/>
        <w:numPr>
          <w:ilvl w:val="0"/>
          <w:numId w:val="21"/>
        </w:numPr>
        <w:tabs>
          <w:tab w:val="left" w:pos="360"/>
        </w:tabs>
        <w:spacing w:after="120" w:line="240" w:lineRule="auto"/>
        <w:rPr>
          <w:b/>
        </w:rPr>
      </w:pPr>
      <w:r w:rsidRPr="007A2E0A">
        <w:rPr>
          <w:b/>
        </w:rPr>
        <w:t>STREET ADDRESS</w:t>
      </w:r>
      <w:r w:rsidR="00F8127E">
        <w:rPr>
          <w:b/>
        </w:rPr>
        <w:t xml:space="preserve"> - </w:t>
      </w:r>
      <w:r w:rsidR="00F8127E">
        <w:t>This will be a text field to enter the street address of the local union.</w:t>
      </w:r>
    </w:p>
    <w:p w14:paraId="449DC80E" w14:textId="77777777" w:rsidR="007A2E0A" w:rsidRPr="007A2E0A" w:rsidRDefault="007A2E0A" w:rsidP="00B762D4">
      <w:pPr>
        <w:pStyle w:val="ListParagraph"/>
        <w:numPr>
          <w:ilvl w:val="0"/>
          <w:numId w:val="21"/>
        </w:numPr>
        <w:tabs>
          <w:tab w:val="left" w:pos="360"/>
        </w:tabs>
        <w:spacing w:after="120" w:line="240" w:lineRule="auto"/>
        <w:rPr>
          <w:b/>
        </w:rPr>
      </w:pPr>
      <w:r w:rsidRPr="007A2E0A">
        <w:rPr>
          <w:b/>
        </w:rPr>
        <w:t>CITY</w:t>
      </w:r>
      <w:r w:rsidR="00F8127E">
        <w:rPr>
          <w:b/>
        </w:rPr>
        <w:t xml:space="preserve"> </w:t>
      </w:r>
      <w:r w:rsidR="00F8127E" w:rsidRPr="00F8127E">
        <w:t xml:space="preserve">– </w:t>
      </w:r>
      <w:r w:rsidR="00F8127E">
        <w:t>This will be a text field to enter the city.</w:t>
      </w:r>
    </w:p>
    <w:p w14:paraId="7410AB2E" w14:textId="77777777" w:rsidR="007A2E0A" w:rsidRPr="007A2E0A" w:rsidRDefault="007A2E0A" w:rsidP="00150A2B">
      <w:pPr>
        <w:pStyle w:val="ListParagraph"/>
        <w:numPr>
          <w:ilvl w:val="0"/>
          <w:numId w:val="21"/>
        </w:numPr>
        <w:tabs>
          <w:tab w:val="left" w:pos="360"/>
        </w:tabs>
        <w:spacing w:after="120" w:line="240" w:lineRule="auto"/>
        <w:rPr>
          <w:b/>
        </w:rPr>
      </w:pPr>
      <w:r w:rsidRPr="007A2E0A">
        <w:rPr>
          <w:b/>
        </w:rPr>
        <w:t>STATE</w:t>
      </w:r>
      <w:r w:rsidR="00F8127E">
        <w:t xml:space="preserve"> </w:t>
      </w:r>
      <w:r w:rsidR="00F8127E" w:rsidRPr="00F8127E">
        <w:t xml:space="preserve">– </w:t>
      </w:r>
      <w:r w:rsidR="00150A2B" w:rsidRPr="00150A2B">
        <w:t>This will be a drop-down field to enter the State. The drop down must list of all states code plus '00' for a non-state.</w:t>
      </w:r>
    </w:p>
    <w:p w14:paraId="3E840BB5" w14:textId="77777777" w:rsidR="007A2E0A" w:rsidRPr="007A2E0A" w:rsidRDefault="007A2E0A" w:rsidP="00B762D4">
      <w:pPr>
        <w:pStyle w:val="ListParagraph"/>
        <w:numPr>
          <w:ilvl w:val="0"/>
          <w:numId w:val="21"/>
        </w:numPr>
        <w:tabs>
          <w:tab w:val="left" w:pos="360"/>
        </w:tabs>
        <w:spacing w:after="120" w:line="240" w:lineRule="auto"/>
        <w:rPr>
          <w:b/>
        </w:rPr>
      </w:pPr>
      <w:r w:rsidRPr="007A2E0A">
        <w:rPr>
          <w:b/>
        </w:rPr>
        <w:t>ZIP CODE</w:t>
      </w:r>
      <w:r w:rsidR="00F8127E">
        <w:t xml:space="preserve"> – </w:t>
      </w:r>
      <w:r w:rsidR="00BC660C" w:rsidRPr="00F8127E">
        <w:t xml:space="preserve">This will be a </w:t>
      </w:r>
      <w:r w:rsidR="00843E0B">
        <w:t>numeric</w:t>
      </w:r>
      <w:r w:rsidR="00BC660C" w:rsidRPr="00F8127E">
        <w:t xml:space="preserve"> field in 5 +4 format (</w:t>
      </w:r>
      <w:proofErr w:type="spellStart"/>
      <w:r w:rsidR="00BC660C" w:rsidRPr="00F8127E">
        <w:t>xxxxx-xxxx</w:t>
      </w:r>
      <w:proofErr w:type="spellEnd"/>
      <w:r w:rsidR="00BC660C" w:rsidRPr="00F8127E">
        <w:t>). The field will be pre-filled upon successful login. The filer will be able to modify the information</w:t>
      </w:r>
      <w:r w:rsidR="00F8127E">
        <w:t>.</w:t>
      </w:r>
    </w:p>
    <w:p w14:paraId="6AC1EC4D" w14:textId="77777777" w:rsidR="007A2E0A" w:rsidRPr="007A2E0A" w:rsidRDefault="007A2E0A" w:rsidP="00B762D4">
      <w:pPr>
        <w:pStyle w:val="ListParagraph"/>
        <w:numPr>
          <w:ilvl w:val="0"/>
          <w:numId w:val="21"/>
        </w:numPr>
        <w:tabs>
          <w:tab w:val="left" w:pos="360"/>
        </w:tabs>
        <w:spacing w:after="120" w:line="240" w:lineRule="auto"/>
        <w:rPr>
          <w:b/>
        </w:rPr>
      </w:pPr>
      <w:r w:rsidRPr="007A2E0A">
        <w:rPr>
          <w:b/>
        </w:rPr>
        <w:t>PRESIDENT TITLE</w:t>
      </w:r>
      <w:r w:rsidR="00F8127E">
        <w:t xml:space="preserve"> – </w:t>
      </w:r>
      <w:r w:rsidR="00BC660C">
        <w:t>This will be a t</w:t>
      </w:r>
      <w:r w:rsidR="00F8127E">
        <w:t>ext field to enter the union official’s title</w:t>
      </w:r>
      <w:r w:rsidR="00BC660C">
        <w:t>.</w:t>
      </w:r>
    </w:p>
    <w:p w14:paraId="2C93461A" w14:textId="77777777" w:rsidR="007A2E0A" w:rsidRPr="007A2E0A" w:rsidRDefault="007A2E0A" w:rsidP="00B762D4">
      <w:pPr>
        <w:pStyle w:val="ListParagraph"/>
        <w:numPr>
          <w:ilvl w:val="0"/>
          <w:numId w:val="21"/>
        </w:numPr>
        <w:tabs>
          <w:tab w:val="left" w:pos="360"/>
        </w:tabs>
        <w:spacing w:after="120" w:line="240" w:lineRule="auto"/>
        <w:rPr>
          <w:b/>
        </w:rPr>
      </w:pPr>
      <w:r w:rsidRPr="007A2E0A">
        <w:rPr>
          <w:b/>
        </w:rPr>
        <w:t>PRESIDENT FIRST NAME</w:t>
      </w:r>
      <w:r w:rsidR="00BC660C">
        <w:rPr>
          <w:b/>
        </w:rPr>
        <w:t xml:space="preserve"> - </w:t>
      </w:r>
      <w:r w:rsidR="00BC660C">
        <w:t>This will be a text field to enter the first name of the union official.</w:t>
      </w:r>
    </w:p>
    <w:p w14:paraId="28F51E27" w14:textId="77777777" w:rsidR="007A2E0A" w:rsidRPr="007A2E0A" w:rsidRDefault="007A2E0A" w:rsidP="00B762D4">
      <w:pPr>
        <w:pStyle w:val="ListParagraph"/>
        <w:numPr>
          <w:ilvl w:val="0"/>
          <w:numId w:val="21"/>
        </w:numPr>
        <w:tabs>
          <w:tab w:val="left" w:pos="360"/>
        </w:tabs>
        <w:spacing w:after="120" w:line="240" w:lineRule="auto"/>
        <w:rPr>
          <w:b/>
        </w:rPr>
      </w:pPr>
      <w:r w:rsidRPr="007A2E0A">
        <w:rPr>
          <w:b/>
        </w:rPr>
        <w:t>PRESIDENT LAST NAME</w:t>
      </w:r>
      <w:r w:rsidR="00BC660C">
        <w:rPr>
          <w:b/>
        </w:rPr>
        <w:t xml:space="preserve"> - </w:t>
      </w:r>
      <w:r w:rsidR="00BC660C">
        <w:t>This will be a text field to enter the first name of the union official.</w:t>
      </w:r>
    </w:p>
    <w:p w14:paraId="5E927550" w14:textId="77777777" w:rsidR="007A2E0A" w:rsidRPr="007A2E0A" w:rsidRDefault="007A2E0A" w:rsidP="00B762D4">
      <w:pPr>
        <w:pStyle w:val="ListParagraph"/>
        <w:numPr>
          <w:ilvl w:val="0"/>
          <w:numId w:val="21"/>
        </w:numPr>
        <w:tabs>
          <w:tab w:val="left" w:pos="360"/>
        </w:tabs>
        <w:spacing w:after="120" w:line="240" w:lineRule="auto"/>
        <w:rPr>
          <w:b/>
        </w:rPr>
      </w:pPr>
      <w:r w:rsidRPr="007A2E0A">
        <w:rPr>
          <w:b/>
        </w:rPr>
        <w:t>TREASURER TITLE</w:t>
      </w:r>
      <w:r w:rsidR="00BC660C">
        <w:rPr>
          <w:b/>
        </w:rPr>
        <w:t xml:space="preserve"> - </w:t>
      </w:r>
      <w:r w:rsidR="00BC660C">
        <w:t>This will be a text field to enter the title of the union official.</w:t>
      </w:r>
    </w:p>
    <w:p w14:paraId="33AB7247" w14:textId="77777777" w:rsidR="007A2E0A" w:rsidRPr="007A2E0A" w:rsidRDefault="007A2E0A" w:rsidP="00B762D4">
      <w:pPr>
        <w:pStyle w:val="ListParagraph"/>
        <w:numPr>
          <w:ilvl w:val="0"/>
          <w:numId w:val="21"/>
        </w:numPr>
        <w:tabs>
          <w:tab w:val="left" w:pos="360"/>
        </w:tabs>
        <w:spacing w:after="120" w:line="240" w:lineRule="auto"/>
        <w:rPr>
          <w:b/>
        </w:rPr>
      </w:pPr>
      <w:r w:rsidRPr="007A2E0A">
        <w:rPr>
          <w:b/>
        </w:rPr>
        <w:t>TREASURER FIRST NAME</w:t>
      </w:r>
      <w:r w:rsidR="00BC660C">
        <w:rPr>
          <w:b/>
        </w:rPr>
        <w:t xml:space="preserve"> -</w:t>
      </w:r>
      <w:r w:rsidR="00BC660C" w:rsidRPr="00BC660C">
        <w:t xml:space="preserve"> </w:t>
      </w:r>
      <w:r w:rsidR="00BC660C">
        <w:t>This will be a text field to enter the first name of the union official.</w:t>
      </w:r>
    </w:p>
    <w:p w14:paraId="534BDD11" w14:textId="77777777" w:rsidR="007A2E0A" w:rsidRPr="00BC660C" w:rsidRDefault="007A2E0A" w:rsidP="00454C58">
      <w:pPr>
        <w:pStyle w:val="ListParagraph"/>
        <w:numPr>
          <w:ilvl w:val="0"/>
          <w:numId w:val="21"/>
        </w:numPr>
        <w:tabs>
          <w:tab w:val="left" w:pos="360"/>
        </w:tabs>
        <w:spacing w:after="120" w:line="240" w:lineRule="auto"/>
        <w:rPr>
          <w:rFonts w:ascii="Calibri" w:hAnsi="Calibri"/>
          <w:color w:val="000000"/>
        </w:rPr>
      </w:pPr>
      <w:r w:rsidRPr="00BC660C">
        <w:rPr>
          <w:b/>
        </w:rPr>
        <w:t>TREASURER LAST NAME</w:t>
      </w:r>
      <w:r w:rsidR="00BC660C" w:rsidRPr="00BC660C">
        <w:rPr>
          <w:b/>
        </w:rPr>
        <w:t xml:space="preserve"> - </w:t>
      </w:r>
      <w:r w:rsidR="00BC660C">
        <w:t>This will be a text field to enter the first name of the union official.</w:t>
      </w:r>
      <w:r w:rsidR="005859C8">
        <w:tab/>
      </w:r>
      <w:r w:rsidR="005859C8">
        <w:tab/>
      </w:r>
      <w:r w:rsidR="005859C8">
        <w:tab/>
      </w:r>
    </w:p>
    <w:p w14:paraId="303385D7" w14:textId="496E45CB" w:rsidR="002C1E72" w:rsidRDefault="002C1E72" w:rsidP="002C1E72">
      <w:pPr>
        <w:pStyle w:val="Heading1"/>
        <w:numPr>
          <w:ilvl w:val="3"/>
          <w:numId w:val="1"/>
        </w:numPr>
        <w:spacing w:before="120"/>
      </w:pPr>
      <w:bookmarkStart w:id="22" w:name="_Toc259799041"/>
      <w:bookmarkStart w:id="23" w:name="_Toc4492286"/>
      <w:r>
        <w:lastRenderedPageBreak/>
        <w:t>Create Data File</w:t>
      </w:r>
      <w:bookmarkEnd w:id="23"/>
    </w:p>
    <w:p w14:paraId="5EF20257" w14:textId="6353DBCD" w:rsidR="002C1E72" w:rsidRDefault="002C1E72" w:rsidP="002C1E72">
      <w:pPr>
        <w:ind w:left="1440"/>
      </w:pPr>
      <w:r>
        <w:t>When filer click “Create Data File” button, the</w:t>
      </w:r>
      <w:r w:rsidRPr="002C1E72">
        <w:t xml:space="preserve"> system should find the last successfully submitted data and the download the data to an excel spreadsheet.</w:t>
      </w:r>
      <w:r>
        <w:t xml:space="preserve"> (The functionality will be the same as the export feature listed in the page Report Listing page.</w:t>
      </w:r>
    </w:p>
    <w:p w14:paraId="53F699A9" w14:textId="77777777" w:rsidR="002C1E72" w:rsidRPr="002226C3" w:rsidRDefault="002C1E72" w:rsidP="002C1E72">
      <w:pPr>
        <w:pStyle w:val="ListParagraph"/>
        <w:numPr>
          <w:ilvl w:val="1"/>
          <w:numId w:val="22"/>
        </w:numPr>
        <w:ind w:left="2520"/>
      </w:pPr>
      <w:r w:rsidRPr="002226C3">
        <w:t>For the first time filers, (filers who have never submitted Simplified Annual Report), selecting this option should display the following message.</w:t>
      </w:r>
    </w:p>
    <w:p w14:paraId="3671DDBC" w14:textId="77777777" w:rsidR="002C1E72" w:rsidRDefault="002C1E72" w:rsidP="002C1E72">
      <w:pPr>
        <w:pStyle w:val="ListParagraph"/>
        <w:ind w:left="2520"/>
      </w:pPr>
      <w:r w:rsidRPr="002226C3">
        <w:t>“&lt;</w:t>
      </w:r>
      <w:r>
        <w:t xml:space="preserve">Filing </w:t>
      </w:r>
      <w:r w:rsidRPr="002226C3">
        <w:t>National Organization’s name&gt; appeared to be a first time Simplified filer. Please click “Start a new form” to proceed.”</w:t>
      </w:r>
    </w:p>
    <w:p w14:paraId="49543A02" w14:textId="4DBC9B96" w:rsidR="002C1E72" w:rsidRPr="002226C3" w:rsidRDefault="002C1E72" w:rsidP="002C1E72">
      <w:pPr>
        <w:pStyle w:val="ListParagraph"/>
        <w:numPr>
          <w:ilvl w:val="1"/>
          <w:numId w:val="22"/>
        </w:numPr>
        <w:ind w:left="2520"/>
      </w:pPr>
      <w:r w:rsidRPr="002226C3">
        <w:t>When the r</w:t>
      </w:r>
      <w:r w:rsidR="009510AD">
        <w:t xml:space="preserve">eturning filers use this option, </w:t>
      </w:r>
      <w:r w:rsidRPr="002226C3">
        <w:t>the system should do the following steps:</w:t>
      </w:r>
    </w:p>
    <w:p w14:paraId="3F4227DB" w14:textId="77777777" w:rsidR="002C1E72" w:rsidRDefault="002C1E72" w:rsidP="00566956">
      <w:pPr>
        <w:pStyle w:val="ListParagraph"/>
        <w:numPr>
          <w:ilvl w:val="0"/>
          <w:numId w:val="26"/>
        </w:numPr>
      </w:pPr>
      <w:r w:rsidRPr="00D638A4">
        <w:t xml:space="preserve">System will get the previous year’s simplified listing report submitted by the labor organization. </w:t>
      </w:r>
      <w:r w:rsidRPr="002226C3">
        <w:t>The system will p</w:t>
      </w:r>
      <w:r>
        <w:t>ull the following data from the database at this time:</w:t>
      </w:r>
    </w:p>
    <w:p w14:paraId="67FFE12F" w14:textId="77777777" w:rsidR="002C1E72" w:rsidRPr="002226C3" w:rsidRDefault="002C1E72" w:rsidP="002C1E72">
      <w:pPr>
        <w:pStyle w:val="ListParagraph"/>
        <w:numPr>
          <w:ilvl w:val="1"/>
          <w:numId w:val="25"/>
        </w:numPr>
      </w:pPr>
      <w:r>
        <w:t>The local union’s file number and the officer’s names from the previous year’s report.</w:t>
      </w:r>
    </w:p>
    <w:p w14:paraId="5E6EC61A" w14:textId="77777777" w:rsidR="002C1E72" w:rsidRDefault="002C1E72" w:rsidP="002C1E72">
      <w:pPr>
        <w:pStyle w:val="ListParagraph"/>
        <w:numPr>
          <w:ilvl w:val="1"/>
          <w:numId w:val="25"/>
        </w:numPr>
      </w:pPr>
      <w:r>
        <w:t xml:space="preserve">The system will pull the </w:t>
      </w:r>
      <w:r w:rsidRPr="002226C3">
        <w:t>Designation Name, Designation Prefix, Designation Number, Designation Suffix and Unit Name</w:t>
      </w:r>
      <w:r>
        <w:t xml:space="preserve"> of each local union from </w:t>
      </w:r>
      <w:proofErr w:type="spellStart"/>
      <w:r>
        <w:t>ID_union</w:t>
      </w:r>
      <w:proofErr w:type="spellEnd"/>
      <w:r>
        <w:t xml:space="preserve"> table.</w:t>
      </w:r>
    </w:p>
    <w:p w14:paraId="5AB2C137" w14:textId="04A83304" w:rsidR="002C1E72" w:rsidRDefault="00A25695" w:rsidP="002C1E72">
      <w:pPr>
        <w:pStyle w:val="ListParagraph"/>
        <w:numPr>
          <w:ilvl w:val="1"/>
          <w:numId w:val="25"/>
        </w:numPr>
      </w:pPr>
      <w:r>
        <w:t>Should r</w:t>
      </w:r>
      <w:r w:rsidR="002C1E72" w:rsidRPr="002226C3">
        <w:t>eplace the period covered with the new dates that the filer entered.</w:t>
      </w:r>
    </w:p>
    <w:p w14:paraId="220A0D18" w14:textId="6AFF75E2" w:rsidR="00833439" w:rsidRPr="00833439" w:rsidRDefault="00833439" w:rsidP="00833439">
      <w:pPr>
        <w:pStyle w:val="ListParagraph"/>
        <w:numPr>
          <w:ilvl w:val="1"/>
          <w:numId w:val="25"/>
        </w:numPr>
      </w:pPr>
      <w:r w:rsidRPr="00833439">
        <w:t>Any local union that terminates during the period covered of the simplified report should be removed (this data should not be included in the list).</w:t>
      </w:r>
    </w:p>
    <w:p w14:paraId="5F81FBF6" w14:textId="3F91FB4B" w:rsidR="002C1E72" w:rsidRPr="002226C3" w:rsidRDefault="00833439" w:rsidP="00833439">
      <w:pPr>
        <w:pStyle w:val="ListParagraph"/>
        <w:numPr>
          <w:ilvl w:val="0"/>
          <w:numId w:val="26"/>
        </w:numPr>
      </w:pPr>
      <w:r w:rsidRPr="00833439">
        <w:t>The system will download these data to an Excel spreadsheet and will navigate the user to a new form.</w:t>
      </w:r>
    </w:p>
    <w:p w14:paraId="1CD49F8A" w14:textId="3A6AD9D5" w:rsidR="002C1E72" w:rsidRPr="0055415B" w:rsidRDefault="002C1E72" w:rsidP="002C1E72">
      <w:pPr>
        <w:pStyle w:val="Heading1"/>
        <w:numPr>
          <w:ilvl w:val="3"/>
          <w:numId w:val="1"/>
        </w:numPr>
        <w:spacing w:before="120"/>
      </w:pPr>
      <w:bookmarkStart w:id="24" w:name="_Toc4492287"/>
      <w:r w:rsidRPr="0055415B">
        <w:t>Import</w:t>
      </w:r>
      <w:bookmarkEnd w:id="24"/>
    </w:p>
    <w:p w14:paraId="23F92C07" w14:textId="77777777" w:rsidR="002C1E72" w:rsidRDefault="002C1E72" w:rsidP="002C1E72">
      <w:pPr>
        <w:ind w:left="1440"/>
      </w:pPr>
      <w:r w:rsidRPr="0055415B">
        <w:t>The system should provide an import feature to import</w:t>
      </w:r>
      <w:r>
        <w:t xml:space="preserve"> the simplified union listing listed in Page#1.</w:t>
      </w:r>
      <w:r w:rsidRPr="0055415B">
        <w:t xml:space="preserve"> The filer should be able to import the data from </w:t>
      </w:r>
      <w:r>
        <w:t>an excel spreadsheet</w:t>
      </w:r>
      <w:r w:rsidRPr="0055415B">
        <w:t xml:space="preserve">.  </w:t>
      </w:r>
    </w:p>
    <w:p w14:paraId="291AD98B" w14:textId="77777777" w:rsidR="002C1E72" w:rsidRDefault="002C1E72" w:rsidP="002C1E72">
      <w:pPr>
        <w:ind w:left="1440"/>
      </w:pPr>
      <w:r>
        <w:lastRenderedPageBreak/>
        <w:t xml:space="preserve">When the filer click </w:t>
      </w:r>
      <w:r w:rsidRPr="005558A9">
        <w:rPr>
          <w:b/>
        </w:rPr>
        <w:t>Import</w:t>
      </w:r>
      <w:r>
        <w:t xml:space="preserve"> button, the system should display the following message to the user. The import process will start when the filer click OK button on the pop-up message.</w:t>
      </w:r>
    </w:p>
    <w:p w14:paraId="06186A8A" w14:textId="55FCCF5E" w:rsidR="002C1E72" w:rsidRPr="00705A71" w:rsidRDefault="0092557C" w:rsidP="002C1E72">
      <w:pPr>
        <w:ind w:left="1440"/>
        <w:rPr>
          <w:b/>
        </w:rPr>
      </w:pPr>
      <w:r w:rsidRPr="00705A71">
        <w:rPr>
          <w:b/>
        </w:rPr>
        <w:t>“The EFS system will populate the fields Designation Name, Designation Prefix, Designation Number, Designation Suffix and Unit Name of each local union listed as a courtesy. Changes to this data will not be recorded by OLMS. If you need to make any changes to this data, please contact the OLMS help desk at 1-866-401-1109.”</w:t>
      </w:r>
    </w:p>
    <w:p w14:paraId="71BBD6B8" w14:textId="054E35AD" w:rsidR="002C1E72" w:rsidRDefault="002C1E72" w:rsidP="002C1E72">
      <w:pPr>
        <w:ind w:left="1440"/>
      </w:pPr>
      <w:r>
        <w:t xml:space="preserve">Data Validation – </w:t>
      </w:r>
      <w:r w:rsidRPr="00F16751">
        <w:t>Any local</w:t>
      </w:r>
      <w:r>
        <w:t xml:space="preserve"> union that terminates </w:t>
      </w:r>
      <w:r w:rsidRPr="00F16751">
        <w:t xml:space="preserve">during the </w:t>
      </w:r>
      <w:r>
        <w:t>period covered of the simplified report should not get imported</w:t>
      </w:r>
      <w:r w:rsidR="00705A71">
        <w:t xml:space="preserve"> from the excel spreadsheet</w:t>
      </w:r>
      <w:r>
        <w:t>.</w:t>
      </w:r>
    </w:p>
    <w:p w14:paraId="246DDEA1" w14:textId="78F313D1" w:rsidR="00F47E19" w:rsidRDefault="00F47E19" w:rsidP="002C1E72">
      <w:pPr>
        <w:ind w:left="1440"/>
      </w:pPr>
      <w:r>
        <w:t>The import will import the data and will list any data validation error in the validation summary list.</w:t>
      </w:r>
    </w:p>
    <w:p w14:paraId="206CB5C3" w14:textId="77777777" w:rsidR="00DB79BD" w:rsidRDefault="00DB79BD" w:rsidP="00DB79BD">
      <w:pPr>
        <w:pStyle w:val="Heading1"/>
        <w:numPr>
          <w:ilvl w:val="3"/>
          <w:numId w:val="1"/>
        </w:numPr>
        <w:spacing w:before="120"/>
        <w:rPr>
          <w:szCs w:val="24"/>
        </w:rPr>
      </w:pPr>
      <w:bookmarkStart w:id="25" w:name="_Toc4492288"/>
      <w:r w:rsidRPr="00A7574A">
        <w:t>Validation</w:t>
      </w:r>
      <w:r w:rsidRPr="00B31D87">
        <w:rPr>
          <w:szCs w:val="24"/>
        </w:rPr>
        <w:t xml:space="preserve"> Summary </w:t>
      </w:r>
      <w:bookmarkEnd w:id="22"/>
      <w:r w:rsidR="00843E0B">
        <w:rPr>
          <w:szCs w:val="24"/>
        </w:rPr>
        <w:t>Section</w:t>
      </w:r>
      <w:bookmarkEnd w:id="25"/>
      <w:r w:rsidRPr="00B31D87">
        <w:rPr>
          <w:szCs w:val="24"/>
        </w:rPr>
        <w:t xml:space="preserve">  </w:t>
      </w:r>
    </w:p>
    <w:p w14:paraId="0585B27D" w14:textId="77777777" w:rsidR="00DB79BD" w:rsidRPr="00DB79BD" w:rsidRDefault="00DB79BD" w:rsidP="00DB79BD">
      <w:pPr>
        <w:ind w:left="1080"/>
      </w:pPr>
      <w:r>
        <w:t xml:space="preserve">The validation summary section will be listed along the side of this page. </w:t>
      </w:r>
    </w:p>
    <w:p w14:paraId="751D252C" w14:textId="77777777" w:rsidR="00DB79BD" w:rsidRPr="00C8693B" w:rsidRDefault="00DB79BD" w:rsidP="00DB79BD">
      <w:pPr>
        <w:numPr>
          <w:ilvl w:val="0"/>
          <w:numId w:val="5"/>
        </w:numPr>
        <w:tabs>
          <w:tab w:val="clear" w:pos="1335"/>
          <w:tab w:val="left" w:pos="1080"/>
          <w:tab w:val="num" w:pos="1695"/>
        </w:tabs>
        <w:spacing w:after="0" w:line="240" w:lineRule="auto"/>
        <w:ind w:left="1440"/>
        <w:jc w:val="both"/>
      </w:pPr>
      <w:bookmarkStart w:id="26" w:name="REQP9VB11"/>
      <w:r w:rsidRPr="00C8693B">
        <w:t xml:space="preserve">The Validation summary </w:t>
      </w:r>
      <w:r>
        <w:t>section</w:t>
      </w:r>
      <w:r w:rsidRPr="00C8693B">
        <w:t xml:space="preserve"> shall list all errors, in the</w:t>
      </w:r>
      <w:r>
        <w:t xml:space="preserve"> order of row number</w:t>
      </w:r>
      <w:r w:rsidRPr="00C8693B">
        <w:t>. </w:t>
      </w:r>
      <w:bookmarkEnd w:id="26"/>
    </w:p>
    <w:p w14:paraId="7A27F8ED" w14:textId="77777777" w:rsidR="00DB79BD" w:rsidRPr="00C8693B" w:rsidRDefault="00DB79BD" w:rsidP="00DB79BD">
      <w:pPr>
        <w:numPr>
          <w:ilvl w:val="0"/>
          <w:numId w:val="5"/>
        </w:numPr>
        <w:tabs>
          <w:tab w:val="clear" w:pos="1335"/>
          <w:tab w:val="left" w:pos="1080"/>
          <w:tab w:val="num" w:pos="1695"/>
        </w:tabs>
        <w:spacing w:after="0" w:line="240" w:lineRule="auto"/>
        <w:ind w:left="1440"/>
        <w:jc w:val="both"/>
      </w:pPr>
      <w:bookmarkStart w:id="27" w:name="REQP9VBC1"/>
      <w:r w:rsidRPr="00C8693B">
        <w:t xml:space="preserve">Each error shall have </w:t>
      </w:r>
      <w:r>
        <w:t>the row number, column number and the e</w:t>
      </w:r>
      <w:r w:rsidRPr="00C8693B">
        <w:t>r</w:t>
      </w:r>
      <w:r>
        <w:t>r</w:t>
      </w:r>
      <w:r w:rsidRPr="00C8693B">
        <w:t>or message. </w:t>
      </w:r>
      <w:bookmarkEnd w:id="27"/>
    </w:p>
    <w:p w14:paraId="6A858452" w14:textId="77777777" w:rsidR="00DB79BD" w:rsidRDefault="00DB79BD" w:rsidP="00DB79BD">
      <w:pPr>
        <w:numPr>
          <w:ilvl w:val="0"/>
          <w:numId w:val="5"/>
        </w:numPr>
        <w:tabs>
          <w:tab w:val="clear" w:pos="1335"/>
          <w:tab w:val="left" w:pos="1080"/>
          <w:tab w:val="num" w:pos="1695"/>
        </w:tabs>
        <w:spacing w:after="0" w:line="240" w:lineRule="auto"/>
        <w:ind w:left="1440"/>
        <w:jc w:val="both"/>
      </w:pPr>
      <w:bookmarkStart w:id="28" w:name="REQP9VBN1"/>
      <w:r w:rsidRPr="00C8693B">
        <w:t xml:space="preserve">A hyper link </w:t>
      </w:r>
      <w:r>
        <w:t>will</w:t>
      </w:r>
      <w:r w:rsidRPr="00C8693B">
        <w:t xml:space="preserve"> be provided </w:t>
      </w:r>
      <w:r>
        <w:t>for</w:t>
      </w:r>
      <w:r w:rsidRPr="00C8693B">
        <w:t xml:space="preserve"> each error. When user selects this link system shall </w:t>
      </w:r>
      <w:r>
        <w:t>navigate the</w:t>
      </w:r>
      <w:r w:rsidRPr="00C8693B">
        <w:t xml:space="preserve"> user to the </w:t>
      </w:r>
      <w:r>
        <w:t xml:space="preserve">row number and if possible to the field (cell) </w:t>
      </w:r>
      <w:r w:rsidRPr="00C8693B">
        <w:t>that has an error</w:t>
      </w:r>
      <w:bookmarkEnd w:id="28"/>
      <w:r>
        <w:t>.</w:t>
      </w:r>
    </w:p>
    <w:p w14:paraId="1F32311B" w14:textId="77777777" w:rsidR="005859C8" w:rsidRDefault="005859C8" w:rsidP="005859C8">
      <w:pPr>
        <w:pStyle w:val="Heading1"/>
        <w:numPr>
          <w:ilvl w:val="2"/>
          <w:numId w:val="1"/>
        </w:numPr>
      </w:pPr>
      <w:bookmarkStart w:id="29" w:name="_Toc4492289"/>
      <w:r>
        <w:t xml:space="preserve">Page 2 – </w:t>
      </w:r>
      <w:r w:rsidR="007558FF">
        <w:t>CERTIFICATION</w:t>
      </w:r>
      <w:bookmarkEnd w:id="29"/>
    </w:p>
    <w:p w14:paraId="6392A130" w14:textId="77777777" w:rsidR="005859C8" w:rsidRDefault="005859C8" w:rsidP="005859C8">
      <w:pPr>
        <w:pStyle w:val="Heading1"/>
        <w:numPr>
          <w:ilvl w:val="3"/>
          <w:numId w:val="1"/>
        </w:numPr>
        <w:spacing w:before="120"/>
      </w:pPr>
      <w:bookmarkStart w:id="30" w:name="_Toc4492290"/>
      <w:r>
        <w:t>Business Requirements</w:t>
      </w:r>
      <w:bookmarkEnd w:id="30"/>
    </w:p>
    <w:p w14:paraId="0B3E9A1D" w14:textId="77777777" w:rsidR="005859C8" w:rsidRDefault="005859C8" w:rsidP="005859C8">
      <w:pPr>
        <w:ind w:left="1080"/>
      </w:pPr>
      <w:r w:rsidRPr="009A163A">
        <w:t xml:space="preserve">Page 2 </w:t>
      </w:r>
      <w:r w:rsidR="007558FF">
        <w:t>list</w:t>
      </w:r>
      <w:r w:rsidR="00843E0B">
        <w:t>s</w:t>
      </w:r>
      <w:r w:rsidR="007558FF">
        <w:t xml:space="preserve"> the Certification text in a read-only format. The EFS system will pre-populate the details of the </w:t>
      </w:r>
      <w:r w:rsidR="00843E0B">
        <w:t>n</w:t>
      </w:r>
      <w:r w:rsidR="007558FF">
        <w:t>ational organization in certain sections</w:t>
      </w:r>
      <w:r>
        <w:t xml:space="preserve">. </w:t>
      </w:r>
    </w:p>
    <w:p w14:paraId="7BAAFEAF" w14:textId="77777777" w:rsidR="005859C8" w:rsidRDefault="005859C8" w:rsidP="005859C8">
      <w:pPr>
        <w:pStyle w:val="Heading1"/>
        <w:numPr>
          <w:ilvl w:val="3"/>
          <w:numId w:val="1"/>
        </w:numPr>
        <w:spacing w:before="120"/>
      </w:pPr>
      <w:bookmarkStart w:id="31" w:name="_Toc4492291"/>
      <w:r>
        <w:t>Functional Requirements</w:t>
      </w:r>
      <w:bookmarkEnd w:id="31"/>
    </w:p>
    <w:p w14:paraId="69F96998" w14:textId="77777777" w:rsidR="005859C8" w:rsidRDefault="005859C8" w:rsidP="005859C8">
      <w:pPr>
        <w:ind w:left="1080"/>
      </w:pPr>
      <w:r>
        <w:t xml:space="preserve">System shall display ‘Page 2’ in the following scenarios. </w:t>
      </w:r>
    </w:p>
    <w:p w14:paraId="2054ED53" w14:textId="77777777" w:rsidR="005859C8" w:rsidRPr="00747D0C" w:rsidRDefault="005859C8" w:rsidP="005859C8">
      <w:pPr>
        <w:pStyle w:val="ListParagraph"/>
        <w:numPr>
          <w:ilvl w:val="0"/>
          <w:numId w:val="3"/>
        </w:numPr>
      </w:pPr>
      <w:r w:rsidRPr="00747D0C">
        <w:t>When the filer selects “&gt;” (next)’ button on the ‘</w:t>
      </w:r>
      <w:r w:rsidR="007558FF">
        <w:t>LOCAL UNIONS</w:t>
      </w:r>
      <w:r w:rsidRPr="00747D0C">
        <w:t xml:space="preserve">’ page. </w:t>
      </w:r>
    </w:p>
    <w:p w14:paraId="75213B5A" w14:textId="77777777" w:rsidR="005859C8" w:rsidRPr="00747D0C" w:rsidRDefault="005859C8" w:rsidP="005859C8">
      <w:pPr>
        <w:pStyle w:val="ListParagraph"/>
        <w:numPr>
          <w:ilvl w:val="0"/>
          <w:numId w:val="3"/>
        </w:numPr>
      </w:pPr>
      <w:r w:rsidRPr="00747D0C">
        <w:t>When the filer selects ‘</w:t>
      </w:r>
      <w:r w:rsidR="007558FF">
        <w:t>CERTIFICATION’</w:t>
      </w:r>
      <w:r w:rsidRPr="00747D0C">
        <w:t xml:space="preserve"> link from the Left Navigation Panel.</w:t>
      </w:r>
    </w:p>
    <w:p w14:paraId="16EEE05D" w14:textId="77777777" w:rsidR="005859C8" w:rsidRDefault="005859C8" w:rsidP="005859C8">
      <w:pPr>
        <w:pStyle w:val="Heading1"/>
        <w:numPr>
          <w:ilvl w:val="3"/>
          <w:numId w:val="1"/>
        </w:numPr>
        <w:ind w:left="1656"/>
      </w:pPr>
      <w:bookmarkStart w:id="32" w:name="_Toc4492292"/>
      <w:r>
        <w:lastRenderedPageBreak/>
        <w:t>Header Section</w:t>
      </w:r>
      <w:bookmarkEnd w:id="32"/>
    </w:p>
    <w:p w14:paraId="6521FC37" w14:textId="77777777" w:rsidR="005859C8" w:rsidRDefault="005859C8" w:rsidP="005859C8">
      <w:pPr>
        <w:ind w:left="1080"/>
      </w:pPr>
      <w:r>
        <w:t>The header section pictured below will be displayed on Page 2.</w:t>
      </w:r>
    </w:p>
    <w:p w14:paraId="63D5BF2B" w14:textId="77777777" w:rsidR="005859C8" w:rsidRPr="001F6DAE" w:rsidRDefault="00052D52" w:rsidP="005859C8">
      <w:pPr>
        <w:ind w:left="1080"/>
      </w:pPr>
      <w:r>
        <w:rPr>
          <w:noProof/>
        </w:rPr>
        <w:drawing>
          <wp:inline distT="0" distB="0" distL="0" distR="0" wp14:anchorId="0665E401" wp14:editId="0DE8B8EF">
            <wp:extent cx="5255577" cy="241402"/>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14F2EB.tmp"/>
                    <pic:cNvPicPr/>
                  </pic:nvPicPr>
                  <pic:blipFill>
                    <a:blip r:embed="rId16">
                      <a:extLst>
                        <a:ext uri="{28A0092B-C50C-407E-A947-70E740481C1C}">
                          <a14:useLocalDpi xmlns:a14="http://schemas.microsoft.com/office/drawing/2010/main" val="0"/>
                        </a:ext>
                      </a:extLst>
                    </a:blip>
                    <a:stretch>
                      <a:fillRect/>
                    </a:stretch>
                  </pic:blipFill>
                  <pic:spPr>
                    <a:xfrm>
                      <a:off x="0" y="0"/>
                      <a:ext cx="5365829" cy="246466"/>
                    </a:xfrm>
                    <a:prstGeom prst="rect">
                      <a:avLst/>
                    </a:prstGeom>
                  </pic:spPr>
                </pic:pic>
              </a:graphicData>
            </a:graphic>
          </wp:inline>
        </w:drawing>
      </w:r>
    </w:p>
    <w:p w14:paraId="1A13B1C2" w14:textId="77777777" w:rsidR="005859C8" w:rsidRDefault="005859C8" w:rsidP="005859C8">
      <w:pPr>
        <w:ind w:left="1440"/>
      </w:pPr>
    </w:p>
    <w:p w14:paraId="009730DA" w14:textId="77777777" w:rsidR="005859C8" w:rsidRDefault="005859C8" w:rsidP="005859C8">
      <w:pPr>
        <w:pStyle w:val="Heading1"/>
        <w:numPr>
          <w:ilvl w:val="3"/>
          <w:numId w:val="1"/>
        </w:numPr>
        <w:ind w:left="1656"/>
      </w:pPr>
      <w:bookmarkStart w:id="33" w:name="_Toc4492293"/>
      <w:r>
        <w:t>Footer Section</w:t>
      </w:r>
      <w:bookmarkEnd w:id="33"/>
    </w:p>
    <w:p w14:paraId="4339D8B6" w14:textId="77777777" w:rsidR="005859C8" w:rsidRPr="005D5571" w:rsidRDefault="005859C8" w:rsidP="005859C8">
      <w:pPr>
        <w:ind w:left="288" w:firstLine="720"/>
      </w:pPr>
      <w:r w:rsidRPr="005D5571">
        <w:t xml:space="preserve">The </w:t>
      </w:r>
      <w:r>
        <w:t>footer</w:t>
      </w:r>
      <w:r w:rsidRPr="005D5571">
        <w:t xml:space="preserve"> section pictured below will be displayed on Page </w:t>
      </w:r>
      <w:r>
        <w:t>2</w:t>
      </w:r>
      <w:r w:rsidRPr="005D5571">
        <w:t>.</w:t>
      </w:r>
    </w:p>
    <w:p w14:paraId="1D3B9CD5" w14:textId="77777777" w:rsidR="005859C8" w:rsidRDefault="00052D52" w:rsidP="005859C8">
      <w:pPr>
        <w:ind w:left="1008"/>
      </w:pPr>
      <w:r>
        <w:rPr>
          <w:noProof/>
        </w:rPr>
        <w:drawing>
          <wp:inline distT="0" distB="0" distL="0" distR="0" wp14:anchorId="340B4FA3" wp14:editId="30FAFD80">
            <wp:extent cx="4784141" cy="1533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4898965" cy="156980"/>
                    </a:xfrm>
                    <a:prstGeom prst="rect">
                      <a:avLst/>
                    </a:prstGeom>
                    <a:noFill/>
                    <a:ln>
                      <a:noFill/>
                    </a:ln>
                  </pic:spPr>
                </pic:pic>
              </a:graphicData>
            </a:graphic>
          </wp:inline>
        </w:drawing>
      </w:r>
    </w:p>
    <w:p w14:paraId="12FC46BD" w14:textId="77777777" w:rsidR="005859C8" w:rsidRDefault="005859C8" w:rsidP="005859C8">
      <w:pPr>
        <w:pStyle w:val="Heading1"/>
        <w:numPr>
          <w:ilvl w:val="3"/>
          <w:numId w:val="1"/>
        </w:numPr>
        <w:ind w:left="1656"/>
      </w:pPr>
      <w:bookmarkStart w:id="34" w:name="_Toc4492294"/>
      <w:r>
        <w:t>Design</w:t>
      </w:r>
      <w:bookmarkEnd w:id="34"/>
    </w:p>
    <w:p w14:paraId="73326C57" w14:textId="77777777" w:rsidR="005859C8" w:rsidRDefault="005859C8" w:rsidP="005859C8">
      <w:pPr>
        <w:ind w:left="288" w:firstLine="720"/>
      </w:pPr>
      <w:r>
        <w:t>A mock-up design for Page #2 is displayed below.</w:t>
      </w:r>
    </w:p>
    <w:p w14:paraId="707341D5" w14:textId="77777777" w:rsidR="005859C8" w:rsidRPr="005D5571" w:rsidRDefault="00052D52" w:rsidP="005859C8">
      <w:pPr>
        <w:ind w:left="288" w:firstLine="720"/>
      </w:pPr>
      <w:r>
        <w:rPr>
          <w:noProof/>
        </w:rPr>
        <w:drawing>
          <wp:inline distT="0" distB="0" distL="0" distR="0" wp14:anchorId="27DBF6D0" wp14:editId="3C983ED6">
            <wp:extent cx="4669327" cy="3195802"/>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plified Report-design 2-Second page.png"/>
                    <pic:cNvPicPr/>
                  </pic:nvPicPr>
                  <pic:blipFill>
                    <a:blip r:embed="rId18">
                      <a:extLst>
                        <a:ext uri="{28A0092B-C50C-407E-A947-70E740481C1C}">
                          <a14:useLocalDpi xmlns:a14="http://schemas.microsoft.com/office/drawing/2010/main" val="0"/>
                        </a:ext>
                      </a:extLst>
                    </a:blip>
                    <a:stretch>
                      <a:fillRect/>
                    </a:stretch>
                  </pic:blipFill>
                  <pic:spPr>
                    <a:xfrm>
                      <a:off x="0" y="0"/>
                      <a:ext cx="4673470" cy="3198637"/>
                    </a:xfrm>
                    <a:prstGeom prst="rect">
                      <a:avLst/>
                    </a:prstGeom>
                  </pic:spPr>
                </pic:pic>
              </a:graphicData>
            </a:graphic>
          </wp:inline>
        </w:drawing>
      </w:r>
    </w:p>
    <w:p w14:paraId="10B18EE1" w14:textId="77777777" w:rsidR="005859C8" w:rsidRDefault="005859C8" w:rsidP="005859C8">
      <w:pPr>
        <w:pStyle w:val="Heading1"/>
        <w:numPr>
          <w:ilvl w:val="3"/>
          <w:numId w:val="1"/>
        </w:numPr>
        <w:ind w:left="1656"/>
      </w:pPr>
      <w:bookmarkStart w:id="35" w:name="_Toc4492295"/>
      <w:r>
        <w:t>Requirements</w:t>
      </w:r>
      <w:bookmarkEnd w:id="35"/>
      <w:r>
        <w:t xml:space="preserve"> </w:t>
      </w:r>
    </w:p>
    <w:p w14:paraId="06C30304" w14:textId="77777777" w:rsidR="00052D52" w:rsidRDefault="00052D52" w:rsidP="00363C91">
      <w:pPr>
        <w:shd w:val="clear" w:color="auto" w:fill="FFFFFF"/>
        <w:spacing w:after="0" w:line="240" w:lineRule="auto"/>
        <w:ind w:left="1008"/>
      </w:pPr>
      <w:r>
        <w:t>The page will list the</w:t>
      </w:r>
      <w:r w:rsidR="00363C91">
        <w:t xml:space="preserve"> certification text and the signature clock.</w:t>
      </w:r>
      <w:r>
        <w:t xml:space="preserve"> </w:t>
      </w:r>
    </w:p>
    <w:p w14:paraId="0257698D" w14:textId="77777777" w:rsidR="00052D52" w:rsidRPr="00657D25" w:rsidRDefault="00052D52" w:rsidP="005859C8">
      <w:pPr>
        <w:ind w:left="1080"/>
      </w:pPr>
    </w:p>
    <w:p w14:paraId="6E79096E" w14:textId="77777777" w:rsidR="005859C8" w:rsidRDefault="005859C8" w:rsidP="005859C8">
      <w:pPr>
        <w:pStyle w:val="Heading1"/>
        <w:numPr>
          <w:ilvl w:val="3"/>
          <w:numId w:val="1"/>
        </w:numPr>
        <w:ind w:left="1656"/>
      </w:pPr>
      <w:bookmarkStart w:id="36" w:name="_Toc4492296"/>
      <w:r>
        <w:t>Section/Field Level Requirements</w:t>
      </w:r>
      <w:bookmarkEnd w:id="36"/>
    </w:p>
    <w:p w14:paraId="346BBE8B" w14:textId="102FBDF4" w:rsidR="00363C91" w:rsidRDefault="009A0F25" w:rsidP="005859C8">
      <w:pPr>
        <w:pStyle w:val="ListParagraph"/>
        <w:numPr>
          <w:ilvl w:val="0"/>
          <w:numId w:val="3"/>
        </w:numPr>
        <w:tabs>
          <w:tab w:val="left" w:pos="360"/>
        </w:tabs>
        <w:spacing w:after="120" w:line="240" w:lineRule="auto"/>
      </w:pPr>
      <w:r w:rsidRPr="00363C91">
        <w:rPr>
          <w:b/>
          <w:noProof/>
        </w:rPr>
        <mc:AlternateContent>
          <mc:Choice Requires="wps">
            <w:drawing>
              <wp:anchor distT="45720" distB="45720" distL="114300" distR="114300" simplePos="0" relativeHeight="251659264" behindDoc="0" locked="0" layoutInCell="1" allowOverlap="1" wp14:anchorId="37AF7734" wp14:editId="6F5DAF25">
                <wp:simplePos x="0" y="0"/>
                <wp:positionH relativeFrom="column">
                  <wp:posOffset>1285875</wp:posOffset>
                </wp:positionH>
                <wp:positionV relativeFrom="paragraph">
                  <wp:posOffset>525145</wp:posOffset>
                </wp:positionV>
                <wp:extent cx="5033010" cy="5636895"/>
                <wp:effectExtent l="0" t="0" r="152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636895"/>
                        </a:xfrm>
                        <a:prstGeom prst="rect">
                          <a:avLst/>
                        </a:prstGeom>
                        <a:solidFill>
                          <a:srgbClr val="FFFFFF"/>
                        </a:solidFill>
                        <a:ln w="9525">
                          <a:solidFill>
                            <a:srgbClr val="000000"/>
                          </a:solidFill>
                          <a:miter lim="800000"/>
                          <a:headEnd/>
                          <a:tailEnd/>
                        </a:ln>
                      </wps:spPr>
                      <wps:txbx>
                        <w:txbxContent>
                          <w:p w14:paraId="59CD4D89" w14:textId="77777777" w:rsidR="00833439" w:rsidRDefault="00833439" w:rsidP="00363C91">
                            <w:pPr>
                              <w:shd w:val="clear" w:color="auto" w:fill="FFFFFF"/>
                              <w:spacing w:after="0" w:line="240" w:lineRule="auto"/>
                              <w:jc w:val="center"/>
                            </w:pPr>
                          </w:p>
                          <w:p w14:paraId="3424561D" w14:textId="77777777" w:rsidR="00833439" w:rsidRPr="00052D52" w:rsidRDefault="00833439" w:rsidP="00363C91">
                            <w:pPr>
                              <w:shd w:val="clear" w:color="auto" w:fill="FFFFFF"/>
                              <w:spacing w:after="0" w:line="240" w:lineRule="auto"/>
                              <w:jc w:val="center"/>
                              <w:rPr>
                                <w:rFonts w:ascii="Tahoma" w:eastAsia="Times New Roman" w:hAnsi="Tahoma" w:cs="Tahoma"/>
                                <w:color w:val="000000"/>
                                <w:sz w:val="24"/>
                                <w:szCs w:val="24"/>
                              </w:rPr>
                            </w:pPr>
                            <w:r w:rsidRPr="00052D52">
                              <w:rPr>
                                <w:rFonts w:ascii="Tahoma" w:eastAsia="Times New Roman" w:hAnsi="Tahoma" w:cs="Tahoma"/>
                                <w:b/>
                                <w:bCs/>
                                <w:color w:val="000000"/>
                                <w:sz w:val="24"/>
                                <w:szCs w:val="24"/>
                              </w:rPr>
                              <w:t>CERTIFICATION</w:t>
                            </w:r>
                          </w:p>
                          <w:p w14:paraId="71086C1A"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 We, the undersigned, duly authorized officers of </w:t>
                            </w:r>
                            <w:r>
                              <w:rPr>
                                <w:rFonts w:ascii="Tahoma" w:eastAsia="Times New Roman" w:hAnsi="Tahoma" w:cs="Tahoma"/>
                                <w:color w:val="000000"/>
                                <w:sz w:val="19"/>
                                <w:szCs w:val="19"/>
                              </w:rPr>
                              <w:t>&lt;</w:t>
                            </w:r>
                            <w:r w:rsidRPr="00052D52">
                              <w:rPr>
                                <w:rFonts w:ascii="Tahoma" w:eastAsia="Times New Roman" w:hAnsi="Tahoma" w:cs="Tahoma"/>
                                <w:i/>
                                <w:color w:val="000000"/>
                                <w:sz w:val="19"/>
                                <w:szCs w:val="19"/>
                              </w:rPr>
                              <w:t>Full name of the National Organization International filing this report</w:t>
                            </w:r>
                            <w:r>
                              <w:rPr>
                                <w:rFonts w:ascii="Tahoma" w:eastAsia="Times New Roman" w:hAnsi="Tahoma" w:cs="Tahoma"/>
                                <w:color w:val="000000"/>
                                <w:sz w:val="19"/>
                                <w:szCs w:val="19"/>
                              </w:rPr>
                              <w:t>&gt;</w:t>
                            </w:r>
                            <w:r w:rsidRPr="00052D52">
                              <w:rPr>
                                <w:rFonts w:ascii="Tahoma" w:eastAsia="Times New Roman" w:hAnsi="Tahoma" w:cs="Tahoma"/>
                                <w:color w:val="000000"/>
                                <w:sz w:val="19"/>
                                <w:szCs w:val="19"/>
                              </w:rPr>
                              <w:t xml:space="preserve">, hereby certify that the local labor organizations individually listed on the attached documents come within the purview of 29 CFR 403.4(b) for the reporting period from </w:t>
                            </w:r>
                            <w:r>
                              <w:rPr>
                                <w:rFonts w:ascii="Tahoma" w:eastAsia="Times New Roman" w:hAnsi="Tahoma" w:cs="Tahoma"/>
                                <w:color w:val="000000"/>
                                <w:sz w:val="19"/>
                                <w:szCs w:val="19"/>
                              </w:rPr>
                              <w:t>&lt;</w:t>
                            </w:r>
                            <w:r w:rsidRPr="00052D52">
                              <w:rPr>
                                <w:rFonts w:ascii="Tahoma" w:eastAsia="Times New Roman" w:hAnsi="Tahoma" w:cs="Tahoma"/>
                                <w:i/>
                                <w:color w:val="000000"/>
                                <w:sz w:val="19"/>
                                <w:szCs w:val="19"/>
                              </w:rPr>
                              <w:t xml:space="preserve">Period Covered </w:t>
                            </w:r>
                            <w:proofErr w:type="gramStart"/>
                            <w:r w:rsidRPr="00052D52">
                              <w:rPr>
                                <w:rFonts w:ascii="Tahoma" w:eastAsia="Times New Roman" w:hAnsi="Tahoma" w:cs="Tahoma"/>
                                <w:i/>
                                <w:color w:val="000000"/>
                                <w:sz w:val="19"/>
                                <w:szCs w:val="19"/>
                              </w:rPr>
                              <w:t>From</w:t>
                            </w:r>
                            <w:proofErr w:type="gramEnd"/>
                            <w:r w:rsidRPr="00052D52">
                              <w:rPr>
                                <w:rFonts w:ascii="Tahoma" w:eastAsia="Times New Roman" w:hAnsi="Tahoma" w:cs="Tahoma"/>
                                <w:i/>
                                <w:color w:val="000000"/>
                                <w:sz w:val="19"/>
                                <w:szCs w:val="19"/>
                              </w:rPr>
                              <w:t xml:space="preserve"> Date</w:t>
                            </w:r>
                            <w:r>
                              <w:rPr>
                                <w:rFonts w:ascii="Tahoma" w:eastAsia="Times New Roman" w:hAnsi="Tahoma" w:cs="Tahoma"/>
                                <w:color w:val="000000"/>
                                <w:sz w:val="19"/>
                                <w:szCs w:val="19"/>
                              </w:rPr>
                              <w:t>&gt;</w:t>
                            </w:r>
                            <w:r w:rsidRPr="00052D52">
                              <w:rPr>
                                <w:rFonts w:ascii="Tahoma" w:eastAsia="Times New Roman" w:hAnsi="Tahoma" w:cs="Tahoma"/>
                                <w:color w:val="000000"/>
                                <w:sz w:val="19"/>
                                <w:szCs w:val="19"/>
                              </w:rPr>
                              <w:t xml:space="preserve"> through </w:t>
                            </w:r>
                            <w:r>
                              <w:rPr>
                                <w:rFonts w:ascii="Tahoma" w:eastAsia="Times New Roman" w:hAnsi="Tahoma" w:cs="Tahoma"/>
                                <w:color w:val="000000"/>
                                <w:sz w:val="19"/>
                                <w:szCs w:val="19"/>
                              </w:rPr>
                              <w:t>&lt;</w:t>
                            </w:r>
                            <w:r w:rsidRPr="00052D52">
                              <w:rPr>
                                <w:rFonts w:ascii="Tahoma" w:eastAsia="Times New Roman" w:hAnsi="Tahoma" w:cs="Tahoma"/>
                                <w:i/>
                                <w:color w:val="000000"/>
                                <w:sz w:val="19"/>
                                <w:szCs w:val="19"/>
                              </w:rPr>
                              <w:t xml:space="preserve">Period Covered </w:t>
                            </w:r>
                            <w:r>
                              <w:rPr>
                                <w:rFonts w:ascii="Tahoma" w:eastAsia="Times New Roman" w:hAnsi="Tahoma" w:cs="Tahoma"/>
                                <w:i/>
                                <w:color w:val="000000"/>
                                <w:sz w:val="19"/>
                                <w:szCs w:val="19"/>
                              </w:rPr>
                              <w:t>End</w:t>
                            </w:r>
                            <w:r w:rsidRPr="00052D52">
                              <w:rPr>
                                <w:rFonts w:ascii="Tahoma" w:eastAsia="Times New Roman" w:hAnsi="Tahoma" w:cs="Tahoma"/>
                                <w:i/>
                                <w:color w:val="000000"/>
                                <w:sz w:val="19"/>
                                <w:szCs w:val="19"/>
                              </w:rPr>
                              <w:t xml:space="preserve"> Date</w:t>
                            </w:r>
                            <w:r>
                              <w:rPr>
                                <w:rFonts w:ascii="Tahoma" w:eastAsia="Times New Roman" w:hAnsi="Tahoma" w:cs="Tahoma"/>
                                <w:i/>
                                <w:color w:val="000000"/>
                                <w:sz w:val="19"/>
                                <w:szCs w:val="19"/>
                              </w:rPr>
                              <w:t>&gt;</w:t>
                            </w:r>
                            <w:r w:rsidRPr="00052D52">
                              <w:rPr>
                                <w:rFonts w:ascii="Tahoma" w:eastAsia="Times New Roman" w:hAnsi="Tahoma" w:cs="Tahoma"/>
                                <w:color w:val="000000"/>
                                <w:sz w:val="19"/>
                                <w:szCs w:val="19"/>
                              </w:rPr>
                              <w:t>, namely:</w:t>
                            </w:r>
                          </w:p>
                          <w:p w14:paraId="6B280BEB"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(1) </w:t>
                            </w:r>
                            <w:proofErr w:type="gramStart"/>
                            <w:r w:rsidRPr="00052D52">
                              <w:rPr>
                                <w:rFonts w:ascii="Tahoma" w:eastAsia="Times New Roman" w:hAnsi="Tahoma" w:cs="Tahoma"/>
                                <w:color w:val="000000"/>
                                <w:sz w:val="19"/>
                                <w:szCs w:val="19"/>
                              </w:rPr>
                              <w:t>they</w:t>
                            </w:r>
                            <w:proofErr w:type="gramEnd"/>
                            <w:r w:rsidRPr="00052D52">
                              <w:rPr>
                                <w:rFonts w:ascii="Tahoma" w:eastAsia="Times New Roman" w:hAnsi="Tahoma" w:cs="Tahoma"/>
                                <w:color w:val="000000"/>
                                <w:sz w:val="19"/>
                                <w:szCs w:val="19"/>
                              </w:rPr>
                              <w:t xml:space="preserve"> are local labor organizations;</w:t>
                            </w:r>
                          </w:p>
                          <w:p w14:paraId="7A5E148D" w14:textId="77777777" w:rsidR="00833439"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(2) </w:t>
                            </w:r>
                            <w:proofErr w:type="gramStart"/>
                            <w:r w:rsidRPr="00052D52">
                              <w:rPr>
                                <w:rFonts w:ascii="Tahoma" w:eastAsia="Times New Roman" w:hAnsi="Tahoma" w:cs="Tahoma"/>
                                <w:color w:val="000000"/>
                                <w:sz w:val="19"/>
                                <w:szCs w:val="19"/>
                              </w:rPr>
                              <w:t>they</w:t>
                            </w:r>
                            <w:proofErr w:type="gramEnd"/>
                            <w:r w:rsidRPr="00052D52">
                              <w:rPr>
                                <w:rFonts w:ascii="Tahoma" w:eastAsia="Times New Roman" w:hAnsi="Tahoma" w:cs="Tahoma"/>
                                <w:color w:val="000000"/>
                                <w:sz w:val="19"/>
                                <w:szCs w:val="19"/>
                              </w:rPr>
                              <w:t xml:space="preserve"> are not in trusteeship; </w:t>
                            </w:r>
                          </w:p>
                          <w:p w14:paraId="064771DE"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(3) </w:t>
                            </w:r>
                            <w:proofErr w:type="gramStart"/>
                            <w:r w:rsidRPr="00052D52">
                              <w:rPr>
                                <w:rFonts w:ascii="Tahoma" w:eastAsia="Times New Roman" w:hAnsi="Tahoma" w:cs="Tahoma"/>
                                <w:color w:val="000000"/>
                                <w:sz w:val="19"/>
                                <w:szCs w:val="19"/>
                              </w:rPr>
                              <w:t>they</w:t>
                            </w:r>
                            <w:proofErr w:type="gramEnd"/>
                            <w:r w:rsidRPr="00052D52">
                              <w:rPr>
                                <w:rFonts w:ascii="Tahoma" w:eastAsia="Times New Roman" w:hAnsi="Tahoma" w:cs="Tahoma"/>
                                <w:color w:val="000000"/>
                                <w:sz w:val="19"/>
                                <w:szCs w:val="19"/>
                              </w:rPr>
                              <w:t xml:space="preserve"> have no assets, liabilities, receipt, or disbursements;</w:t>
                            </w:r>
                          </w:p>
                          <w:p w14:paraId="7DE802DF"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(4) </w:t>
                            </w:r>
                            <w:proofErr w:type="gramStart"/>
                            <w:r w:rsidRPr="00052D52">
                              <w:rPr>
                                <w:rFonts w:ascii="Tahoma" w:eastAsia="Times New Roman" w:hAnsi="Tahoma" w:cs="Tahoma"/>
                                <w:color w:val="000000"/>
                                <w:sz w:val="19"/>
                                <w:szCs w:val="19"/>
                              </w:rPr>
                              <w:t>they</w:t>
                            </w:r>
                            <w:proofErr w:type="gramEnd"/>
                            <w:r w:rsidRPr="00052D52">
                              <w:rPr>
                                <w:rFonts w:ascii="Tahoma" w:eastAsia="Times New Roman" w:hAnsi="Tahoma" w:cs="Tahoma"/>
                                <w:color w:val="000000"/>
                                <w:sz w:val="19"/>
                                <w:szCs w:val="19"/>
                              </w:rPr>
                              <w:t xml:space="preserve"> are governed by a uniform constitution and bylaws, and fifty copies of the most recent uniform constitution and bylaws have been filed with the Office of Labor -Management Standards;</w:t>
                            </w:r>
                          </w:p>
                          <w:p w14:paraId="48C3322D"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(5) </w:t>
                            </w:r>
                            <w:proofErr w:type="gramStart"/>
                            <w:r w:rsidRPr="00052D52">
                              <w:rPr>
                                <w:rFonts w:ascii="Tahoma" w:eastAsia="Times New Roman" w:hAnsi="Tahoma" w:cs="Tahoma"/>
                                <w:color w:val="000000"/>
                                <w:sz w:val="19"/>
                                <w:szCs w:val="19"/>
                              </w:rPr>
                              <w:t>they</w:t>
                            </w:r>
                            <w:proofErr w:type="gramEnd"/>
                            <w:r w:rsidRPr="00052D52">
                              <w:rPr>
                                <w:rFonts w:ascii="Tahoma" w:eastAsia="Times New Roman" w:hAnsi="Tahoma" w:cs="Tahoma"/>
                                <w:color w:val="000000"/>
                                <w:sz w:val="19"/>
                                <w:szCs w:val="19"/>
                              </w:rPr>
                              <w:t xml:space="preserve"> have no governing rules of their own; and</w:t>
                            </w:r>
                          </w:p>
                          <w:p w14:paraId="0368CA48"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(6) </w:t>
                            </w:r>
                            <w:proofErr w:type="gramStart"/>
                            <w:r w:rsidRPr="00052D52">
                              <w:rPr>
                                <w:rFonts w:ascii="Tahoma" w:eastAsia="Times New Roman" w:hAnsi="Tahoma" w:cs="Tahoma"/>
                                <w:color w:val="000000"/>
                                <w:sz w:val="19"/>
                                <w:szCs w:val="19"/>
                              </w:rPr>
                              <w:t>they</w:t>
                            </w:r>
                            <w:proofErr w:type="gramEnd"/>
                            <w:r w:rsidRPr="00052D52">
                              <w:rPr>
                                <w:rFonts w:ascii="Tahoma" w:eastAsia="Times New Roman" w:hAnsi="Tahoma" w:cs="Tahoma"/>
                                <w:color w:val="000000"/>
                                <w:sz w:val="19"/>
                                <w:szCs w:val="19"/>
                              </w:rPr>
                              <w:t xml:space="preserve"> are subject to a uniform schedule of fees and dues.</w:t>
                            </w:r>
                          </w:p>
                          <w:p w14:paraId="6624EF24" w14:textId="77777777" w:rsidR="00833439"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 Each document attached contains the specific information called for in 29 CFR 403.4(b)(3)(</w:t>
                            </w:r>
                            <w:proofErr w:type="spellStart"/>
                            <w:r w:rsidRPr="00052D52">
                              <w:rPr>
                                <w:rFonts w:ascii="Tahoma" w:eastAsia="Times New Roman" w:hAnsi="Tahoma" w:cs="Tahoma"/>
                                <w:color w:val="000000"/>
                                <w:sz w:val="19"/>
                                <w:szCs w:val="19"/>
                              </w:rPr>
                              <w:t>i</w:t>
                            </w:r>
                            <w:proofErr w:type="spellEnd"/>
                            <w:r w:rsidRPr="00052D52">
                              <w:rPr>
                                <w:rFonts w:ascii="Tahoma" w:eastAsia="Times New Roman" w:hAnsi="Tahoma" w:cs="Tahoma"/>
                                <w:color w:val="000000"/>
                                <w:sz w:val="19"/>
                                <w:szCs w:val="19"/>
                              </w:rPr>
                              <w:t>)-(vi), namely:  (</w:t>
                            </w:r>
                            <w:proofErr w:type="spellStart"/>
                            <w:r w:rsidRPr="00052D52">
                              <w:rPr>
                                <w:rFonts w:ascii="Tahoma" w:eastAsia="Times New Roman" w:hAnsi="Tahoma" w:cs="Tahoma"/>
                                <w:color w:val="000000"/>
                                <w:sz w:val="19"/>
                                <w:szCs w:val="19"/>
                              </w:rPr>
                              <w:t>i</w:t>
                            </w:r>
                            <w:proofErr w:type="spellEnd"/>
                            <w:r w:rsidRPr="00052D52">
                              <w:rPr>
                                <w:rFonts w:ascii="Tahoma" w:eastAsia="Times New Roman" w:hAnsi="Tahoma" w:cs="Tahoma"/>
                                <w:color w:val="000000"/>
                                <w:sz w:val="19"/>
                                <w:szCs w:val="19"/>
                              </w:rPr>
                              <w:t>) the local labor organization’s name and designation number; (ii) the file number assigned the organization by the Office of Labor-Management Standards; (iii) the local labor organization’s mailing address; (vi) the beginning and ending date of the reporting period; (v) the city; county and state where the local labor organization is chartered to operate; and (vi) the names and titles of the officers of the local labor organization as of 12/31/2018.</w:t>
                            </w:r>
                          </w:p>
                          <w:p w14:paraId="31F720C1"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 Furthermore, we certify that the terminal reports required by 29 CFR 403.4(b)(5) and 29 CFR 403.5(a) have been filed for any local labor organizations which have lost their identity through merger, consolidation, or otherwise on whose behalf a simplified annual report was filed for the last reporting period.</w:t>
                            </w:r>
                          </w:p>
                          <w:p w14:paraId="70B05C6F" w14:textId="77777777" w:rsidR="00833439" w:rsidRDefault="008334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AF7734" id="_x0000_t202" coordsize="21600,21600" o:spt="202" path="m,l,21600r21600,l21600,xe">
                <v:stroke joinstyle="miter"/>
                <v:path gradientshapeok="t" o:connecttype="rect"/>
              </v:shapetype>
              <v:shape id="Text Box 2" o:spid="_x0000_s1026" type="#_x0000_t202" style="position:absolute;left:0;text-align:left;margin-left:101.25pt;margin-top:41.35pt;width:396.3pt;height:44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">
                <v:textbox>
                  <w:txbxContent>
                    <w:p w14:paraId="59CD4D89" w14:textId="77777777" w:rsidR="00833439" w:rsidRDefault="00833439" w:rsidP="00363C91">
                      <w:pPr>
                        <w:shd w:val="clear" w:color="auto" w:fill="FFFFFF"/>
                        <w:spacing w:after="0" w:line="240" w:lineRule="auto"/>
                        <w:jc w:val="center"/>
                      </w:pPr>
                    </w:p>
                    <w:p w14:paraId="3424561D" w14:textId="77777777" w:rsidR="00833439" w:rsidRPr="00052D52" w:rsidRDefault="00833439" w:rsidP="00363C91">
                      <w:pPr>
                        <w:shd w:val="clear" w:color="auto" w:fill="FFFFFF"/>
                        <w:spacing w:after="0" w:line="240" w:lineRule="auto"/>
                        <w:jc w:val="center"/>
                        <w:rPr>
                          <w:rFonts w:ascii="Tahoma" w:eastAsia="Times New Roman" w:hAnsi="Tahoma" w:cs="Tahoma"/>
                          <w:color w:val="000000"/>
                          <w:sz w:val="24"/>
                          <w:szCs w:val="24"/>
                        </w:rPr>
                      </w:pPr>
                      <w:r w:rsidRPr="00052D52">
                        <w:rPr>
                          <w:rFonts w:ascii="Tahoma" w:eastAsia="Times New Roman" w:hAnsi="Tahoma" w:cs="Tahoma"/>
                          <w:b/>
                          <w:bCs/>
                          <w:color w:val="000000"/>
                          <w:sz w:val="24"/>
                          <w:szCs w:val="24"/>
                        </w:rPr>
                        <w:t>CERTIFICATION</w:t>
                      </w:r>
                    </w:p>
                    <w:p w14:paraId="71086C1A"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 We, the undersigned, duly authorized officers of </w:t>
                      </w:r>
                      <w:r>
                        <w:rPr>
                          <w:rFonts w:ascii="Tahoma" w:eastAsia="Times New Roman" w:hAnsi="Tahoma" w:cs="Tahoma"/>
                          <w:color w:val="000000"/>
                          <w:sz w:val="19"/>
                          <w:szCs w:val="19"/>
                        </w:rPr>
                        <w:t>&lt;</w:t>
                      </w:r>
                      <w:r w:rsidRPr="00052D52">
                        <w:rPr>
                          <w:rFonts w:ascii="Tahoma" w:eastAsia="Times New Roman" w:hAnsi="Tahoma" w:cs="Tahoma"/>
                          <w:i/>
                          <w:color w:val="000000"/>
                          <w:sz w:val="19"/>
                          <w:szCs w:val="19"/>
                        </w:rPr>
                        <w:t>Full name of the National Organization International filing this report</w:t>
                      </w:r>
                      <w:r>
                        <w:rPr>
                          <w:rFonts w:ascii="Tahoma" w:eastAsia="Times New Roman" w:hAnsi="Tahoma" w:cs="Tahoma"/>
                          <w:color w:val="000000"/>
                          <w:sz w:val="19"/>
                          <w:szCs w:val="19"/>
                        </w:rPr>
                        <w:t>&gt;</w:t>
                      </w:r>
                      <w:r w:rsidRPr="00052D52">
                        <w:rPr>
                          <w:rFonts w:ascii="Tahoma" w:eastAsia="Times New Roman" w:hAnsi="Tahoma" w:cs="Tahoma"/>
                          <w:color w:val="000000"/>
                          <w:sz w:val="19"/>
                          <w:szCs w:val="19"/>
                        </w:rPr>
                        <w:t xml:space="preserve">, hereby certify that the local labor organizations individually listed on the attached documents come within the purview of 29 CFR 403.4(b) for the reporting period from </w:t>
                      </w:r>
                      <w:r>
                        <w:rPr>
                          <w:rFonts w:ascii="Tahoma" w:eastAsia="Times New Roman" w:hAnsi="Tahoma" w:cs="Tahoma"/>
                          <w:color w:val="000000"/>
                          <w:sz w:val="19"/>
                          <w:szCs w:val="19"/>
                        </w:rPr>
                        <w:t>&lt;</w:t>
                      </w:r>
                      <w:r w:rsidRPr="00052D52">
                        <w:rPr>
                          <w:rFonts w:ascii="Tahoma" w:eastAsia="Times New Roman" w:hAnsi="Tahoma" w:cs="Tahoma"/>
                          <w:i/>
                          <w:color w:val="000000"/>
                          <w:sz w:val="19"/>
                          <w:szCs w:val="19"/>
                        </w:rPr>
                        <w:t xml:space="preserve">Period Covered </w:t>
                      </w:r>
                      <w:proofErr w:type="gramStart"/>
                      <w:r w:rsidRPr="00052D52">
                        <w:rPr>
                          <w:rFonts w:ascii="Tahoma" w:eastAsia="Times New Roman" w:hAnsi="Tahoma" w:cs="Tahoma"/>
                          <w:i/>
                          <w:color w:val="000000"/>
                          <w:sz w:val="19"/>
                          <w:szCs w:val="19"/>
                        </w:rPr>
                        <w:t>From</w:t>
                      </w:r>
                      <w:proofErr w:type="gramEnd"/>
                      <w:r w:rsidRPr="00052D52">
                        <w:rPr>
                          <w:rFonts w:ascii="Tahoma" w:eastAsia="Times New Roman" w:hAnsi="Tahoma" w:cs="Tahoma"/>
                          <w:i/>
                          <w:color w:val="000000"/>
                          <w:sz w:val="19"/>
                          <w:szCs w:val="19"/>
                        </w:rPr>
                        <w:t xml:space="preserve"> Date</w:t>
                      </w:r>
                      <w:r>
                        <w:rPr>
                          <w:rFonts w:ascii="Tahoma" w:eastAsia="Times New Roman" w:hAnsi="Tahoma" w:cs="Tahoma"/>
                          <w:color w:val="000000"/>
                          <w:sz w:val="19"/>
                          <w:szCs w:val="19"/>
                        </w:rPr>
                        <w:t>&gt;</w:t>
                      </w:r>
                      <w:r w:rsidRPr="00052D52">
                        <w:rPr>
                          <w:rFonts w:ascii="Tahoma" w:eastAsia="Times New Roman" w:hAnsi="Tahoma" w:cs="Tahoma"/>
                          <w:color w:val="000000"/>
                          <w:sz w:val="19"/>
                          <w:szCs w:val="19"/>
                        </w:rPr>
                        <w:t xml:space="preserve"> through </w:t>
                      </w:r>
                      <w:r>
                        <w:rPr>
                          <w:rFonts w:ascii="Tahoma" w:eastAsia="Times New Roman" w:hAnsi="Tahoma" w:cs="Tahoma"/>
                          <w:color w:val="000000"/>
                          <w:sz w:val="19"/>
                          <w:szCs w:val="19"/>
                        </w:rPr>
                        <w:t>&lt;</w:t>
                      </w:r>
                      <w:r w:rsidRPr="00052D52">
                        <w:rPr>
                          <w:rFonts w:ascii="Tahoma" w:eastAsia="Times New Roman" w:hAnsi="Tahoma" w:cs="Tahoma"/>
                          <w:i/>
                          <w:color w:val="000000"/>
                          <w:sz w:val="19"/>
                          <w:szCs w:val="19"/>
                        </w:rPr>
                        <w:t xml:space="preserve">Period Covered </w:t>
                      </w:r>
                      <w:r>
                        <w:rPr>
                          <w:rFonts w:ascii="Tahoma" w:eastAsia="Times New Roman" w:hAnsi="Tahoma" w:cs="Tahoma"/>
                          <w:i/>
                          <w:color w:val="000000"/>
                          <w:sz w:val="19"/>
                          <w:szCs w:val="19"/>
                        </w:rPr>
                        <w:t>End</w:t>
                      </w:r>
                      <w:r w:rsidRPr="00052D52">
                        <w:rPr>
                          <w:rFonts w:ascii="Tahoma" w:eastAsia="Times New Roman" w:hAnsi="Tahoma" w:cs="Tahoma"/>
                          <w:i/>
                          <w:color w:val="000000"/>
                          <w:sz w:val="19"/>
                          <w:szCs w:val="19"/>
                        </w:rPr>
                        <w:t xml:space="preserve"> Date</w:t>
                      </w:r>
                      <w:r>
                        <w:rPr>
                          <w:rFonts w:ascii="Tahoma" w:eastAsia="Times New Roman" w:hAnsi="Tahoma" w:cs="Tahoma"/>
                          <w:i/>
                          <w:color w:val="000000"/>
                          <w:sz w:val="19"/>
                          <w:szCs w:val="19"/>
                        </w:rPr>
                        <w:t>&gt;</w:t>
                      </w:r>
                      <w:r w:rsidRPr="00052D52">
                        <w:rPr>
                          <w:rFonts w:ascii="Tahoma" w:eastAsia="Times New Roman" w:hAnsi="Tahoma" w:cs="Tahoma"/>
                          <w:color w:val="000000"/>
                          <w:sz w:val="19"/>
                          <w:szCs w:val="19"/>
                        </w:rPr>
                        <w:t>, namely:</w:t>
                      </w:r>
                    </w:p>
                    <w:p w14:paraId="6B280BEB"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(1) </w:t>
                      </w:r>
                      <w:proofErr w:type="gramStart"/>
                      <w:r w:rsidRPr="00052D52">
                        <w:rPr>
                          <w:rFonts w:ascii="Tahoma" w:eastAsia="Times New Roman" w:hAnsi="Tahoma" w:cs="Tahoma"/>
                          <w:color w:val="000000"/>
                          <w:sz w:val="19"/>
                          <w:szCs w:val="19"/>
                        </w:rPr>
                        <w:t>they</w:t>
                      </w:r>
                      <w:proofErr w:type="gramEnd"/>
                      <w:r w:rsidRPr="00052D52">
                        <w:rPr>
                          <w:rFonts w:ascii="Tahoma" w:eastAsia="Times New Roman" w:hAnsi="Tahoma" w:cs="Tahoma"/>
                          <w:color w:val="000000"/>
                          <w:sz w:val="19"/>
                          <w:szCs w:val="19"/>
                        </w:rPr>
                        <w:t xml:space="preserve"> are local labor organizations;</w:t>
                      </w:r>
                    </w:p>
                    <w:p w14:paraId="7A5E148D" w14:textId="77777777" w:rsidR="00833439"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(2) </w:t>
                      </w:r>
                      <w:proofErr w:type="gramStart"/>
                      <w:r w:rsidRPr="00052D52">
                        <w:rPr>
                          <w:rFonts w:ascii="Tahoma" w:eastAsia="Times New Roman" w:hAnsi="Tahoma" w:cs="Tahoma"/>
                          <w:color w:val="000000"/>
                          <w:sz w:val="19"/>
                          <w:szCs w:val="19"/>
                        </w:rPr>
                        <w:t>they</w:t>
                      </w:r>
                      <w:proofErr w:type="gramEnd"/>
                      <w:r w:rsidRPr="00052D52">
                        <w:rPr>
                          <w:rFonts w:ascii="Tahoma" w:eastAsia="Times New Roman" w:hAnsi="Tahoma" w:cs="Tahoma"/>
                          <w:color w:val="000000"/>
                          <w:sz w:val="19"/>
                          <w:szCs w:val="19"/>
                        </w:rPr>
                        <w:t xml:space="preserve"> are not in trusteeship; </w:t>
                      </w:r>
                    </w:p>
                    <w:p w14:paraId="064771DE"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(3) </w:t>
                      </w:r>
                      <w:proofErr w:type="gramStart"/>
                      <w:r w:rsidRPr="00052D52">
                        <w:rPr>
                          <w:rFonts w:ascii="Tahoma" w:eastAsia="Times New Roman" w:hAnsi="Tahoma" w:cs="Tahoma"/>
                          <w:color w:val="000000"/>
                          <w:sz w:val="19"/>
                          <w:szCs w:val="19"/>
                        </w:rPr>
                        <w:t>they</w:t>
                      </w:r>
                      <w:proofErr w:type="gramEnd"/>
                      <w:r w:rsidRPr="00052D52">
                        <w:rPr>
                          <w:rFonts w:ascii="Tahoma" w:eastAsia="Times New Roman" w:hAnsi="Tahoma" w:cs="Tahoma"/>
                          <w:color w:val="000000"/>
                          <w:sz w:val="19"/>
                          <w:szCs w:val="19"/>
                        </w:rPr>
                        <w:t xml:space="preserve"> have no assets, liabilities, receipt, or disbursements;</w:t>
                      </w:r>
                    </w:p>
                    <w:p w14:paraId="7DE802DF"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(4) </w:t>
                      </w:r>
                      <w:proofErr w:type="gramStart"/>
                      <w:r w:rsidRPr="00052D52">
                        <w:rPr>
                          <w:rFonts w:ascii="Tahoma" w:eastAsia="Times New Roman" w:hAnsi="Tahoma" w:cs="Tahoma"/>
                          <w:color w:val="000000"/>
                          <w:sz w:val="19"/>
                          <w:szCs w:val="19"/>
                        </w:rPr>
                        <w:t>they</w:t>
                      </w:r>
                      <w:proofErr w:type="gramEnd"/>
                      <w:r w:rsidRPr="00052D52">
                        <w:rPr>
                          <w:rFonts w:ascii="Tahoma" w:eastAsia="Times New Roman" w:hAnsi="Tahoma" w:cs="Tahoma"/>
                          <w:color w:val="000000"/>
                          <w:sz w:val="19"/>
                          <w:szCs w:val="19"/>
                        </w:rPr>
                        <w:t xml:space="preserve"> are governed by a uniform constitution and bylaws, and fifty copies of the most recent uniform constitution and bylaws have been filed with the Office of Labor -Management Standards;</w:t>
                      </w:r>
                    </w:p>
                    <w:p w14:paraId="48C3322D"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(5) </w:t>
                      </w:r>
                      <w:proofErr w:type="gramStart"/>
                      <w:r w:rsidRPr="00052D52">
                        <w:rPr>
                          <w:rFonts w:ascii="Tahoma" w:eastAsia="Times New Roman" w:hAnsi="Tahoma" w:cs="Tahoma"/>
                          <w:color w:val="000000"/>
                          <w:sz w:val="19"/>
                          <w:szCs w:val="19"/>
                        </w:rPr>
                        <w:t>they</w:t>
                      </w:r>
                      <w:proofErr w:type="gramEnd"/>
                      <w:r w:rsidRPr="00052D52">
                        <w:rPr>
                          <w:rFonts w:ascii="Tahoma" w:eastAsia="Times New Roman" w:hAnsi="Tahoma" w:cs="Tahoma"/>
                          <w:color w:val="000000"/>
                          <w:sz w:val="19"/>
                          <w:szCs w:val="19"/>
                        </w:rPr>
                        <w:t xml:space="preserve"> have no governing rules of their own; and</w:t>
                      </w:r>
                    </w:p>
                    <w:p w14:paraId="0368CA48"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(6) </w:t>
                      </w:r>
                      <w:proofErr w:type="gramStart"/>
                      <w:r w:rsidRPr="00052D52">
                        <w:rPr>
                          <w:rFonts w:ascii="Tahoma" w:eastAsia="Times New Roman" w:hAnsi="Tahoma" w:cs="Tahoma"/>
                          <w:color w:val="000000"/>
                          <w:sz w:val="19"/>
                          <w:szCs w:val="19"/>
                        </w:rPr>
                        <w:t>they</w:t>
                      </w:r>
                      <w:proofErr w:type="gramEnd"/>
                      <w:r w:rsidRPr="00052D52">
                        <w:rPr>
                          <w:rFonts w:ascii="Tahoma" w:eastAsia="Times New Roman" w:hAnsi="Tahoma" w:cs="Tahoma"/>
                          <w:color w:val="000000"/>
                          <w:sz w:val="19"/>
                          <w:szCs w:val="19"/>
                        </w:rPr>
                        <w:t xml:space="preserve"> are subject to a uniform schedule of fees and dues.</w:t>
                      </w:r>
                    </w:p>
                    <w:p w14:paraId="6624EF24" w14:textId="77777777" w:rsidR="00833439"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 Each document attached contains the specific information called for in 29 CFR 403.4(b)(3)(</w:t>
                      </w:r>
                      <w:proofErr w:type="spellStart"/>
                      <w:r w:rsidRPr="00052D52">
                        <w:rPr>
                          <w:rFonts w:ascii="Tahoma" w:eastAsia="Times New Roman" w:hAnsi="Tahoma" w:cs="Tahoma"/>
                          <w:color w:val="000000"/>
                          <w:sz w:val="19"/>
                          <w:szCs w:val="19"/>
                        </w:rPr>
                        <w:t>i</w:t>
                      </w:r>
                      <w:proofErr w:type="spellEnd"/>
                      <w:r w:rsidRPr="00052D52">
                        <w:rPr>
                          <w:rFonts w:ascii="Tahoma" w:eastAsia="Times New Roman" w:hAnsi="Tahoma" w:cs="Tahoma"/>
                          <w:color w:val="000000"/>
                          <w:sz w:val="19"/>
                          <w:szCs w:val="19"/>
                        </w:rPr>
                        <w:t>)-(vi), namely:  (</w:t>
                      </w:r>
                      <w:proofErr w:type="spellStart"/>
                      <w:r w:rsidRPr="00052D52">
                        <w:rPr>
                          <w:rFonts w:ascii="Tahoma" w:eastAsia="Times New Roman" w:hAnsi="Tahoma" w:cs="Tahoma"/>
                          <w:color w:val="000000"/>
                          <w:sz w:val="19"/>
                          <w:szCs w:val="19"/>
                        </w:rPr>
                        <w:t>i</w:t>
                      </w:r>
                      <w:proofErr w:type="spellEnd"/>
                      <w:r w:rsidRPr="00052D52">
                        <w:rPr>
                          <w:rFonts w:ascii="Tahoma" w:eastAsia="Times New Roman" w:hAnsi="Tahoma" w:cs="Tahoma"/>
                          <w:color w:val="000000"/>
                          <w:sz w:val="19"/>
                          <w:szCs w:val="19"/>
                        </w:rPr>
                        <w:t>) the local labor organization’s name and designation number; (ii) the file number assigned the organization by the Office of Labor-Management Standards; (iii) the local labor organization’s mailing address; (vi) the beginning and ending date of the reporting period; (v) the city; county and state where the local labor organization is chartered to operate; and (vi) the names and titles of the officers of the local labor organization as of 12/31/2018.</w:t>
                      </w:r>
                    </w:p>
                    <w:p w14:paraId="31F720C1" w14:textId="77777777" w:rsidR="00833439" w:rsidRPr="00052D52" w:rsidRDefault="00833439" w:rsidP="00363C91">
                      <w:pPr>
                        <w:shd w:val="clear" w:color="auto" w:fill="FFFFFF"/>
                        <w:spacing w:before="100" w:beforeAutospacing="1" w:after="75" w:line="240" w:lineRule="auto"/>
                        <w:rPr>
                          <w:rFonts w:ascii="Tahoma" w:eastAsia="Times New Roman" w:hAnsi="Tahoma" w:cs="Tahoma"/>
                          <w:color w:val="000000"/>
                          <w:sz w:val="19"/>
                          <w:szCs w:val="19"/>
                        </w:rPr>
                      </w:pPr>
                      <w:r w:rsidRPr="00052D52">
                        <w:rPr>
                          <w:rFonts w:ascii="Tahoma" w:eastAsia="Times New Roman" w:hAnsi="Tahoma" w:cs="Tahoma"/>
                          <w:color w:val="000000"/>
                          <w:sz w:val="19"/>
                          <w:szCs w:val="19"/>
                        </w:rPr>
                        <w:t xml:space="preserve"> Furthermore, we certify that the terminal reports required by 29 CFR 403.4(b)(5) and 29 CFR 403.5(a) have been filed for any local labor organizations which have lost their identity through merger, consolidation, or otherwise on whose behalf a simplified annual report was filed for the last reporting period.</w:t>
                      </w:r>
                    </w:p>
                    <w:p w14:paraId="70B05C6F" w14:textId="77777777" w:rsidR="00833439" w:rsidRDefault="00833439"/>
                  </w:txbxContent>
                </v:textbox>
                <w10:wrap type="square"/>
              </v:shape>
            </w:pict>
          </mc:Fallback>
        </mc:AlternateContent>
      </w:r>
      <w:r w:rsidR="00363C91">
        <w:rPr>
          <w:b/>
        </w:rPr>
        <w:t xml:space="preserve">Certification </w:t>
      </w:r>
      <w:r w:rsidR="000222FE">
        <w:rPr>
          <w:b/>
        </w:rPr>
        <w:t>–</w:t>
      </w:r>
      <w:r w:rsidR="00363C91">
        <w:rPr>
          <w:b/>
        </w:rPr>
        <w:t xml:space="preserve"> </w:t>
      </w:r>
      <w:r w:rsidR="000222FE" w:rsidRPr="000222FE">
        <w:t>F</w:t>
      </w:r>
      <w:r w:rsidR="00363C91">
        <w:t xml:space="preserve">ollowing certification text in a read-only format. </w:t>
      </w:r>
      <w:r w:rsidR="00843E0B">
        <w:t>The</w:t>
      </w:r>
      <w:r w:rsidR="00363C91">
        <w:t xml:space="preserve"> information</w:t>
      </w:r>
      <w:r w:rsidR="00843E0B">
        <w:t xml:space="preserve"> listed in the italics in the text below</w:t>
      </w:r>
      <w:r w:rsidR="00363C91">
        <w:t xml:space="preserve"> will be pre-populated</w:t>
      </w:r>
      <w:r w:rsidR="00843E0B">
        <w:t xml:space="preserve"> by the system</w:t>
      </w:r>
      <w:r w:rsidR="00363C91">
        <w:t>.</w:t>
      </w:r>
    </w:p>
    <w:p w14:paraId="2479B589" w14:textId="77777777" w:rsidR="005859C8" w:rsidRDefault="005859C8" w:rsidP="00363C91">
      <w:pPr>
        <w:pStyle w:val="ListParagraph"/>
        <w:tabs>
          <w:tab w:val="left" w:pos="360"/>
        </w:tabs>
        <w:spacing w:after="120" w:line="240" w:lineRule="auto"/>
        <w:ind w:left="2160"/>
      </w:pPr>
      <w:r>
        <w:t xml:space="preserve"> </w:t>
      </w:r>
    </w:p>
    <w:p w14:paraId="6C3616D8" w14:textId="061FE20D" w:rsidR="00843E0B" w:rsidRPr="00843E0B" w:rsidRDefault="00843E0B" w:rsidP="00C064AA">
      <w:pPr>
        <w:pStyle w:val="ListParagraph"/>
        <w:numPr>
          <w:ilvl w:val="0"/>
          <w:numId w:val="3"/>
        </w:numPr>
        <w:tabs>
          <w:tab w:val="left" w:pos="360"/>
        </w:tabs>
        <w:spacing w:after="120" w:line="240" w:lineRule="auto"/>
        <w:ind w:left="1152" w:hanging="432"/>
      </w:pPr>
      <w:r w:rsidRPr="006E7EE3">
        <w:rPr>
          <w:b/>
        </w:rPr>
        <w:t>I Agree</w:t>
      </w:r>
      <w:r>
        <w:t xml:space="preserve"> - This will be a check box item. After successfully completing the validation, the filer needs to check this check box to sign the form. The signature block will not be enabled if the check box is not checked.</w:t>
      </w:r>
    </w:p>
    <w:p w14:paraId="721740A5" w14:textId="77777777" w:rsidR="007558FF" w:rsidRDefault="007558FF" w:rsidP="00C064AA">
      <w:pPr>
        <w:pStyle w:val="ListParagraph"/>
        <w:numPr>
          <w:ilvl w:val="0"/>
          <w:numId w:val="3"/>
        </w:numPr>
        <w:tabs>
          <w:tab w:val="left" w:pos="360"/>
        </w:tabs>
        <w:spacing w:after="120" w:line="240" w:lineRule="auto"/>
        <w:ind w:left="1152" w:hanging="432"/>
      </w:pPr>
      <w:r w:rsidRPr="00E972EA">
        <w:rPr>
          <w:b/>
          <w:u w:val="single"/>
        </w:rPr>
        <w:t>Signatures</w:t>
      </w:r>
      <w:r>
        <w:t xml:space="preserve"> –The signature section will be enabled only when the form validation completes without any errors</w:t>
      </w:r>
      <w:r w:rsidR="00C064AA">
        <w:t xml:space="preserve"> and the filer check the “</w:t>
      </w:r>
      <w:r w:rsidR="00C064AA" w:rsidRPr="00843E0B">
        <w:rPr>
          <w:b/>
        </w:rPr>
        <w:t>I Agree</w:t>
      </w:r>
      <w:r w:rsidR="00C064AA">
        <w:t>” button</w:t>
      </w:r>
      <w:r>
        <w:t xml:space="preserve">. </w:t>
      </w:r>
    </w:p>
    <w:p w14:paraId="0117F49A" w14:textId="77777777" w:rsidR="007558FF" w:rsidRDefault="007558FF" w:rsidP="007558FF">
      <w:pPr>
        <w:tabs>
          <w:tab w:val="left" w:pos="360"/>
        </w:tabs>
        <w:spacing w:after="120" w:line="240" w:lineRule="auto"/>
        <w:ind w:left="1512"/>
      </w:pPr>
      <w:r>
        <w:t>The field level requirements in this section is listed below:</w:t>
      </w:r>
    </w:p>
    <w:p w14:paraId="0F0F78C3" w14:textId="77777777" w:rsidR="007558FF" w:rsidRPr="008615B4" w:rsidRDefault="007558FF" w:rsidP="007558FF">
      <w:pPr>
        <w:pStyle w:val="ListParagraph"/>
        <w:numPr>
          <w:ilvl w:val="0"/>
          <w:numId w:val="3"/>
        </w:numPr>
        <w:tabs>
          <w:tab w:val="left" w:pos="360"/>
        </w:tabs>
        <w:spacing w:after="120" w:line="240" w:lineRule="auto"/>
        <w:rPr>
          <w:b/>
        </w:rPr>
      </w:pPr>
      <w:r>
        <w:rPr>
          <w:b/>
        </w:rPr>
        <w:t>1</w:t>
      </w:r>
      <w:r w:rsidR="00C064AA">
        <w:rPr>
          <w:b/>
        </w:rPr>
        <w:t>0</w:t>
      </w:r>
      <w:r>
        <w:rPr>
          <w:b/>
        </w:rPr>
        <w:t xml:space="preserve">. </w:t>
      </w:r>
      <w:r w:rsidRPr="002F7782">
        <w:rPr>
          <w:b/>
        </w:rPr>
        <w:t>SIGNED</w:t>
      </w:r>
      <w:r>
        <w:rPr>
          <w:b/>
        </w:rPr>
        <w:t xml:space="preserve"> &amp; 1</w:t>
      </w:r>
      <w:r w:rsidR="00C064AA">
        <w:rPr>
          <w:b/>
        </w:rPr>
        <w:t>1</w:t>
      </w:r>
      <w:r>
        <w:rPr>
          <w:b/>
        </w:rPr>
        <w:t>. SIGNED</w:t>
      </w:r>
      <w:r>
        <w:t xml:space="preserve">- The system will list two </w:t>
      </w:r>
      <w:r w:rsidRPr="00DD7B61">
        <w:rPr>
          <w:b/>
          <w:u w:val="single"/>
        </w:rPr>
        <w:t>SIGNED</w:t>
      </w:r>
      <w:r>
        <w:t xml:space="preserve"> fields for getting two set of signatures. Once the form is ready to sign, the system will enable these </w:t>
      </w:r>
      <w:commentRangeStart w:id="37"/>
      <w:r>
        <w:t>fields</w:t>
      </w:r>
      <w:commentRangeEnd w:id="37"/>
      <w:r w:rsidR="00B12DA1">
        <w:rPr>
          <w:rStyle w:val="CommentReference"/>
        </w:rPr>
        <w:commentReference w:id="37"/>
      </w:r>
      <w:r>
        <w:t>.</w:t>
      </w:r>
    </w:p>
    <w:p w14:paraId="5F9888E3" w14:textId="77777777" w:rsidR="007558FF" w:rsidRDefault="00C064AA" w:rsidP="007558FF">
      <w:pPr>
        <w:pStyle w:val="ListParagraph"/>
        <w:tabs>
          <w:tab w:val="left" w:pos="360"/>
        </w:tabs>
        <w:spacing w:after="120" w:line="240" w:lineRule="auto"/>
        <w:ind w:left="2160"/>
        <w:rPr>
          <w:b/>
        </w:rPr>
      </w:pPr>
      <w:r>
        <w:rPr>
          <w:noProof/>
        </w:rPr>
        <w:drawing>
          <wp:inline distT="0" distB="0" distL="0" distR="0" wp14:anchorId="0B3BC1AA" wp14:editId="0E815AB9">
            <wp:extent cx="5115904" cy="572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8258" cy="578353"/>
                    </a:xfrm>
                    <a:prstGeom prst="rect">
                      <a:avLst/>
                    </a:prstGeom>
                  </pic:spPr>
                </pic:pic>
              </a:graphicData>
            </a:graphic>
          </wp:inline>
        </w:drawing>
      </w:r>
    </w:p>
    <w:p w14:paraId="79C84CB5" w14:textId="77777777" w:rsidR="007558FF" w:rsidRDefault="007558FF" w:rsidP="007558FF">
      <w:pPr>
        <w:pStyle w:val="ListParagraph"/>
        <w:tabs>
          <w:tab w:val="left" w:pos="360"/>
        </w:tabs>
        <w:spacing w:after="120" w:line="240" w:lineRule="auto"/>
        <w:ind w:left="2160"/>
        <w:rPr>
          <w:b/>
        </w:rPr>
      </w:pPr>
    </w:p>
    <w:p w14:paraId="1433B4FE" w14:textId="77777777" w:rsidR="007558FF" w:rsidRDefault="007558FF" w:rsidP="007558FF">
      <w:pPr>
        <w:pStyle w:val="ListParagraph"/>
        <w:tabs>
          <w:tab w:val="left" w:pos="360"/>
        </w:tabs>
        <w:spacing w:after="120" w:line="240" w:lineRule="auto"/>
        <w:ind w:left="2160"/>
      </w:pPr>
      <w:r>
        <w:t>When the filer clicks on the field “</w:t>
      </w:r>
      <w:r>
        <w:rPr>
          <w:b/>
        </w:rPr>
        <w:t>Click Here to Sign”</w:t>
      </w:r>
      <w:r>
        <w:t xml:space="preserve"> the following pop-up will be opened. </w:t>
      </w:r>
    </w:p>
    <w:p w14:paraId="1EB323DB" w14:textId="77777777" w:rsidR="007558FF" w:rsidRDefault="007558FF" w:rsidP="007558FF">
      <w:pPr>
        <w:pStyle w:val="ListParagraph"/>
        <w:tabs>
          <w:tab w:val="left" w:pos="360"/>
        </w:tabs>
        <w:spacing w:after="120" w:line="240" w:lineRule="auto"/>
        <w:ind w:left="2160"/>
      </w:pPr>
    </w:p>
    <w:p w14:paraId="59734925" w14:textId="77777777" w:rsidR="007558FF" w:rsidRDefault="00B12DA1" w:rsidP="007558FF">
      <w:pPr>
        <w:pStyle w:val="ListParagraph"/>
        <w:tabs>
          <w:tab w:val="left" w:pos="360"/>
        </w:tabs>
        <w:spacing w:after="120" w:line="240" w:lineRule="auto"/>
        <w:ind w:left="2160"/>
      </w:pPr>
      <w:r>
        <w:rPr>
          <w:noProof/>
        </w:rPr>
        <w:lastRenderedPageBreak/>
        <w:drawing>
          <wp:inline distT="0" distB="0" distL="0" distR="0" wp14:anchorId="13821505" wp14:editId="006D21EF">
            <wp:extent cx="4996580" cy="209119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7822" cy="2095898"/>
                    </a:xfrm>
                    <a:prstGeom prst="rect">
                      <a:avLst/>
                    </a:prstGeom>
                  </pic:spPr>
                </pic:pic>
              </a:graphicData>
            </a:graphic>
          </wp:inline>
        </w:drawing>
      </w:r>
    </w:p>
    <w:p w14:paraId="36CA004F" w14:textId="77777777" w:rsidR="007558FF" w:rsidRDefault="007558FF" w:rsidP="007558FF">
      <w:pPr>
        <w:pStyle w:val="ListParagraph"/>
        <w:tabs>
          <w:tab w:val="left" w:pos="360"/>
        </w:tabs>
        <w:spacing w:after="120" w:line="240" w:lineRule="auto"/>
        <w:ind w:left="2160"/>
      </w:pPr>
      <w:r>
        <w:t>The pop-up will list the title of the filer on the header. The window will list the following disclaimer statement.</w:t>
      </w:r>
    </w:p>
    <w:p w14:paraId="7E7AB7CE" w14:textId="77777777" w:rsidR="007558FF" w:rsidRDefault="007558FF" w:rsidP="007558FF">
      <w:pPr>
        <w:pStyle w:val="ListParagraph"/>
        <w:tabs>
          <w:tab w:val="left" w:pos="360"/>
        </w:tabs>
        <w:spacing w:after="120" w:line="240" w:lineRule="auto"/>
        <w:ind w:left="2160"/>
      </w:pPr>
      <w:r>
        <w:t>“</w:t>
      </w:r>
      <w:r w:rsidRPr="00B01189">
        <w:rPr>
          <w:b/>
        </w:rPr>
        <w:t>By entering my name and password below, I attest that I am &lt;First Name Last Name&gt;, a duly authorized officer of the above labor organization, and declare, under penalty of perjury and other applicable penalties of law, that all of the information submitted in this report (including the information contained in any attached documents) has been examined by me and is, to the best of my knowledge and belief, true, correct, and complete.”</w:t>
      </w:r>
      <w:r w:rsidRPr="00B01189">
        <w:t xml:space="preserve"> </w:t>
      </w:r>
    </w:p>
    <w:p w14:paraId="44EA4343" w14:textId="77777777" w:rsidR="007558FF" w:rsidRDefault="007558FF" w:rsidP="007558FF">
      <w:pPr>
        <w:pStyle w:val="ListParagraph"/>
        <w:tabs>
          <w:tab w:val="left" w:pos="360"/>
        </w:tabs>
        <w:spacing w:after="120" w:line="240" w:lineRule="auto"/>
        <w:ind w:left="2160"/>
      </w:pPr>
      <w:r>
        <w:t xml:space="preserve">Following fields will be listed in this pop-up window. The filer should be able to modify any information listed in this pop-up. </w:t>
      </w:r>
    </w:p>
    <w:p w14:paraId="6A232AB1" w14:textId="77777777" w:rsidR="007558FF" w:rsidRDefault="007558FF" w:rsidP="007558FF">
      <w:pPr>
        <w:pStyle w:val="ListParagraph"/>
        <w:numPr>
          <w:ilvl w:val="0"/>
          <w:numId w:val="16"/>
        </w:numPr>
        <w:tabs>
          <w:tab w:val="left" w:pos="360"/>
        </w:tabs>
        <w:spacing w:after="120" w:line="240" w:lineRule="auto"/>
      </w:pPr>
      <w:r w:rsidRPr="00112749">
        <w:rPr>
          <w:b/>
        </w:rPr>
        <w:t>First Name</w:t>
      </w:r>
      <w:r w:rsidR="00454C58">
        <w:t xml:space="preserve"> – This will a text field listing the </w:t>
      </w:r>
      <w:r>
        <w:t xml:space="preserve">first name of the </w:t>
      </w:r>
      <w:r w:rsidR="00454C58">
        <w:t>person signing the report</w:t>
      </w:r>
      <w:r>
        <w:t>. The filer should be able to modify this field before signing the form.</w:t>
      </w:r>
    </w:p>
    <w:p w14:paraId="6229C1D5" w14:textId="77777777" w:rsidR="007558FF" w:rsidRDefault="007558FF" w:rsidP="007558FF">
      <w:pPr>
        <w:pStyle w:val="ListParagraph"/>
        <w:numPr>
          <w:ilvl w:val="0"/>
          <w:numId w:val="16"/>
        </w:numPr>
        <w:tabs>
          <w:tab w:val="left" w:pos="360"/>
        </w:tabs>
        <w:spacing w:after="120" w:line="240" w:lineRule="auto"/>
      </w:pPr>
      <w:r w:rsidRPr="00112749">
        <w:rPr>
          <w:b/>
        </w:rPr>
        <w:t>Middle Name</w:t>
      </w:r>
      <w:r>
        <w:t xml:space="preserve"> – Th</w:t>
      </w:r>
      <w:r w:rsidR="00454C58">
        <w:t xml:space="preserve">is will be a text </w:t>
      </w:r>
      <w:r>
        <w:t>field list</w:t>
      </w:r>
      <w:r w:rsidR="00454C58">
        <w:t>ing</w:t>
      </w:r>
      <w:r>
        <w:t xml:space="preserve"> the middle name of the filer. The filer should be able to modify this field before signing the form.</w:t>
      </w:r>
    </w:p>
    <w:p w14:paraId="76FDFA0B" w14:textId="77777777" w:rsidR="007558FF" w:rsidRDefault="007558FF" w:rsidP="007558FF">
      <w:pPr>
        <w:pStyle w:val="ListParagraph"/>
        <w:numPr>
          <w:ilvl w:val="0"/>
          <w:numId w:val="16"/>
        </w:numPr>
        <w:tabs>
          <w:tab w:val="left" w:pos="360"/>
        </w:tabs>
        <w:spacing w:after="120" w:line="240" w:lineRule="auto"/>
      </w:pPr>
      <w:r w:rsidRPr="00112749">
        <w:rPr>
          <w:b/>
        </w:rPr>
        <w:t>Last Name</w:t>
      </w:r>
      <w:r>
        <w:t xml:space="preserve"> – Th</w:t>
      </w:r>
      <w:r w:rsidR="00454C58">
        <w:t>is will be text</w:t>
      </w:r>
      <w:r>
        <w:t xml:space="preserve"> field list</w:t>
      </w:r>
      <w:r w:rsidR="00454C58">
        <w:t>ing</w:t>
      </w:r>
      <w:r>
        <w:t xml:space="preserve"> the last name of the filer. The filer should be able to modify this field before signing the form.</w:t>
      </w:r>
    </w:p>
    <w:p w14:paraId="086E66E5" w14:textId="77777777" w:rsidR="007558FF" w:rsidRDefault="007558FF" w:rsidP="007558FF">
      <w:pPr>
        <w:pStyle w:val="ListParagraph"/>
        <w:numPr>
          <w:ilvl w:val="0"/>
          <w:numId w:val="16"/>
        </w:numPr>
        <w:tabs>
          <w:tab w:val="left" w:pos="360"/>
        </w:tabs>
        <w:spacing w:after="120" w:line="240" w:lineRule="auto"/>
      </w:pPr>
      <w:r w:rsidRPr="00112749">
        <w:rPr>
          <w:b/>
        </w:rPr>
        <w:t>Date</w:t>
      </w:r>
      <w:r w:rsidR="00454C58">
        <w:t xml:space="preserve"> – This will be a date </w:t>
      </w:r>
      <w:r>
        <w:t xml:space="preserve">field </w:t>
      </w:r>
      <w:r w:rsidR="00454C58">
        <w:t xml:space="preserve">listing the </w:t>
      </w:r>
      <w:r>
        <w:t>current date in DD/MM/YYYY format. The filer should be able to modify this field before signing the form.</w:t>
      </w:r>
    </w:p>
    <w:p w14:paraId="0E6E0C14" w14:textId="77777777" w:rsidR="007558FF" w:rsidRDefault="007558FF" w:rsidP="007558FF">
      <w:pPr>
        <w:pStyle w:val="ListParagraph"/>
        <w:numPr>
          <w:ilvl w:val="0"/>
          <w:numId w:val="16"/>
        </w:numPr>
        <w:tabs>
          <w:tab w:val="left" w:pos="360"/>
        </w:tabs>
        <w:spacing w:after="120" w:line="240" w:lineRule="auto"/>
      </w:pPr>
      <w:r w:rsidRPr="00112749">
        <w:rPr>
          <w:b/>
        </w:rPr>
        <w:t>Password</w:t>
      </w:r>
      <w:r>
        <w:t xml:space="preserve"> – The field will capture the password for the account which the fi</w:t>
      </w:r>
      <w:r w:rsidR="00454C58">
        <w:t xml:space="preserve">ler used while login to </w:t>
      </w:r>
      <w:r w:rsidR="006E7EE3">
        <w:t>the EFS system</w:t>
      </w:r>
      <w:r>
        <w:t>.</w:t>
      </w:r>
    </w:p>
    <w:p w14:paraId="2ED2072D" w14:textId="77777777" w:rsidR="007558FF" w:rsidRDefault="00454C58" w:rsidP="007558FF">
      <w:pPr>
        <w:pStyle w:val="ListParagraph"/>
        <w:numPr>
          <w:ilvl w:val="0"/>
          <w:numId w:val="16"/>
        </w:numPr>
        <w:tabs>
          <w:tab w:val="left" w:pos="360"/>
        </w:tabs>
        <w:spacing w:after="120" w:line="240" w:lineRule="auto"/>
      </w:pPr>
      <w:r>
        <w:rPr>
          <w:b/>
        </w:rPr>
        <w:t>Where Signed</w:t>
      </w:r>
      <w:r w:rsidR="007558FF">
        <w:t xml:space="preserve"> </w:t>
      </w:r>
      <w:r>
        <w:t>–</w:t>
      </w:r>
      <w:r w:rsidR="007558FF" w:rsidRPr="00112749">
        <w:t xml:space="preserve"> </w:t>
      </w:r>
      <w:r>
        <w:t>This will be a text</w:t>
      </w:r>
      <w:r w:rsidR="007558FF">
        <w:t xml:space="preserve"> field </w:t>
      </w:r>
      <w:r>
        <w:t>to enter the city and state information.</w:t>
      </w:r>
      <w:r w:rsidR="007558FF">
        <w:t xml:space="preserve"> </w:t>
      </w:r>
    </w:p>
    <w:p w14:paraId="4A6A0DC2" w14:textId="77777777" w:rsidR="007558FF" w:rsidRDefault="007558FF" w:rsidP="007558FF">
      <w:pPr>
        <w:pStyle w:val="ListParagraph"/>
        <w:numPr>
          <w:ilvl w:val="0"/>
          <w:numId w:val="16"/>
        </w:numPr>
        <w:tabs>
          <w:tab w:val="left" w:pos="360"/>
        </w:tabs>
        <w:spacing w:after="120" w:line="240" w:lineRule="auto"/>
      </w:pPr>
      <w:r>
        <w:rPr>
          <w:b/>
        </w:rPr>
        <w:lastRenderedPageBreak/>
        <w:t xml:space="preserve">Sign </w:t>
      </w:r>
      <w:r>
        <w:t>– If the filer has entered the valid password</w:t>
      </w:r>
      <w:r w:rsidR="00454C58">
        <w:t xml:space="preserve"> and all required details</w:t>
      </w:r>
      <w:r>
        <w:t>, clicking this button will sign the form. If a wrong password is entered</w:t>
      </w:r>
      <w:r w:rsidR="00454C58">
        <w:t xml:space="preserve"> or any required is missing</w:t>
      </w:r>
      <w:r>
        <w:t xml:space="preserve">, the system will give a message to the filer regarding the </w:t>
      </w:r>
      <w:r w:rsidR="009E76EA">
        <w:t>error</w:t>
      </w:r>
      <w:r>
        <w:t xml:space="preserve"> and will not allow the filer to sign the form (See validation document for the error message).</w:t>
      </w:r>
    </w:p>
    <w:p w14:paraId="619E9F18" w14:textId="77777777" w:rsidR="007558FF" w:rsidRDefault="007558FF" w:rsidP="007558FF">
      <w:pPr>
        <w:pStyle w:val="ListParagraph"/>
        <w:numPr>
          <w:ilvl w:val="0"/>
          <w:numId w:val="16"/>
        </w:numPr>
        <w:tabs>
          <w:tab w:val="left" w:pos="360"/>
        </w:tabs>
        <w:spacing w:after="120" w:line="240" w:lineRule="auto"/>
      </w:pPr>
      <w:r>
        <w:rPr>
          <w:b/>
        </w:rPr>
        <w:t xml:space="preserve">Cancel </w:t>
      </w:r>
      <w:r>
        <w:t>– This button will close the pop-up window</w:t>
      </w:r>
    </w:p>
    <w:p w14:paraId="1D4A50D6" w14:textId="77777777" w:rsidR="007558FF" w:rsidRDefault="007558FF" w:rsidP="007558FF">
      <w:pPr>
        <w:pStyle w:val="ListParagraph"/>
        <w:tabs>
          <w:tab w:val="left" w:pos="360"/>
        </w:tabs>
        <w:spacing w:after="120" w:line="240" w:lineRule="auto"/>
        <w:ind w:left="2160"/>
      </w:pPr>
    </w:p>
    <w:p w14:paraId="470BD18C" w14:textId="77777777" w:rsidR="007558FF" w:rsidRPr="00F0771A" w:rsidRDefault="007558FF" w:rsidP="007558FF">
      <w:pPr>
        <w:pStyle w:val="ListParagraph"/>
        <w:tabs>
          <w:tab w:val="left" w:pos="360"/>
        </w:tabs>
        <w:spacing w:after="120" w:line="240" w:lineRule="auto"/>
        <w:ind w:left="2160"/>
      </w:pPr>
      <w:r w:rsidRPr="00F0771A">
        <w:t xml:space="preserve">The following titles will be listed against each </w:t>
      </w:r>
      <w:r>
        <w:t>signature fields</w:t>
      </w:r>
      <w:r w:rsidRPr="00F0771A">
        <w:t>. The requirements for each title fields are listed below:</w:t>
      </w:r>
    </w:p>
    <w:p w14:paraId="2B72BD5B" w14:textId="77777777" w:rsidR="007558FF" w:rsidRDefault="007558FF" w:rsidP="007558FF">
      <w:pPr>
        <w:pStyle w:val="ListParagraph"/>
        <w:numPr>
          <w:ilvl w:val="0"/>
          <w:numId w:val="3"/>
        </w:numPr>
        <w:tabs>
          <w:tab w:val="left" w:pos="360"/>
        </w:tabs>
        <w:spacing w:after="120" w:line="240" w:lineRule="auto"/>
      </w:pPr>
      <w:r w:rsidRPr="001876FD">
        <w:rPr>
          <w:b/>
        </w:rPr>
        <w:t>President’s Title</w:t>
      </w:r>
      <w:r>
        <w:t xml:space="preserve"> - The system shall pre-fill the designation of first signing official as ‘</w:t>
      </w:r>
      <w:r w:rsidRPr="00F0771A">
        <w:rPr>
          <w:b/>
          <w:u w:val="single"/>
        </w:rPr>
        <w:t>President’</w:t>
      </w:r>
      <w:r>
        <w:t>. The user should be able to modify the title before signing the form. Modifying the title will remove signatures and the form needs to be revalidated to enable the signature field.</w:t>
      </w:r>
    </w:p>
    <w:p w14:paraId="6BD70933" w14:textId="77777777" w:rsidR="007558FF" w:rsidRDefault="007558FF" w:rsidP="007558FF">
      <w:pPr>
        <w:pStyle w:val="ListParagraph"/>
        <w:tabs>
          <w:tab w:val="left" w:pos="360"/>
        </w:tabs>
        <w:spacing w:after="120" w:line="240" w:lineRule="auto"/>
        <w:ind w:left="2160"/>
      </w:pPr>
    </w:p>
    <w:p w14:paraId="3388CBC2" w14:textId="77777777" w:rsidR="007558FF" w:rsidRDefault="007558FF" w:rsidP="007558FF">
      <w:pPr>
        <w:pStyle w:val="ListParagraph"/>
        <w:numPr>
          <w:ilvl w:val="0"/>
          <w:numId w:val="3"/>
        </w:numPr>
        <w:tabs>
          <w:tab w:val="left" w:pos="360"/>
        </w:tabs>
        <w:spacing w:after="120" w:line="240" w:lineRule="auto"/>
      </w:pPr>
      <w:r w:rsidRPr="001876FD">
        <w:rPr>
          <w:b/>
        </w:rPr>
        <w:t>Treasurer’s Title</w:t>
      </w:r>
      <w:r>
        <w:t xml:space="preserve"> - The system shall pre-fill the designation of second signing official as ‘</w:t>
      </w:r>
      <w:r w:rsidRPr="00F0771A">
        <w:rPr>
          <w:b/>
          <w:u w:val="single"/>
        </w:rPr>
        <w:t>Treasurer’</w:t>
      </w:r>
      <w:r>
        <w:t>. The user should be able to modify the title before signing the form. Modifying the title will remove signatures and the form needs to be revalidated to enable the signature field.</w:t>
      </w:r>
    </w:p>
    <w:p w14:paraId="21FDB06A" w14:textId="61A5C5EB" w:rsidR="007558FF" w:rsidRPr="00F0771A" w:rsidRDefault="007558FF" w:rsidP="007558FF">
      <w:pPr>
        <w:tabs>
          <w:tab w:val="left" w:pos="360"/>
        </w:tabs>
        <w:spacing w:after="120" w:line="240" w:lineRule="auto"/>
        <w:ind w:left="1440"/>
      </w:pPr>
      <w:r w:rsidRPr="00F0771A">
        <w:t xml:space="preserve">The </w:t>
      </w:r>
      <w:r>
        <w:t xml:space="preserve">Date and </w:t>
      </w:r>
      <w:r w:rsidR="009A0F25">
        <w:t>Where Signed</w:t>
      </w:r>
      <w:r w:rsidRPr="00F0771A">
        <w:t xml:space="preserve"> will be listed against each </w:t>
      </w:r>
      <w:r>
        <w:t>signature fields</w:t>
      </w:r>
      <w:r w:rsidRPr="00F0771A">
        <w:t xml:space="preserve">. The requirements </w:t>
      </w:r>
      <w:r>
        <w:t>for these fields</w:t>
      </w:r>
      <w:r w:rsidRPr="00F0771A">
        <w:t xml:space="preserve"> are listed below:</w:t>
      </w:r>
    </w:p>
    <w:p w14:paraId="1C658B4E" w14:textId="77777777" w:rsidR="007558FF" w:rsidRDefault="007558FF" w:rsidP="007558FF">
      <w:pPr>
        <w:pStyle w:val="ListParagraph"/>
        <w:tabs>
          <w:tab w:val="left" w:pos="360"/>
        </w:tabs>
        <w:spacing w:after="120" w:line="240" w:lineRule="auto"/>
        <w:ind w:left="2160"/>
      </w:pPr>
    </w:p>
    <w:p w14:paraId="7E9DFD08" w14:textId="77777777" w:rsidR="007558FF" w:rsidRDefault="007558FF" w:rsidP="007558FF">
      <w:pPr>
        <w:pStyle w:val="ListParagraph"/>
        <w:numPr>
          <w:ilvl w:val="0"/>
          <w:numId w:val="3"/>
        </w:numPr>
        <w:tabs>
          <w:tab w:val="left" w:pos="360"/>
        </w:tabs>
        <w:spacing w:after="120" w:line="240" w:lineRule="auto"/>
      </w:pPr>
      <w:r w:rsidRPr="00C40CE7">
        <w:rPr>
          <w:b/>
        </w:rPr>
        <w:t>Date</w:t>
      </w:r>
      <w:r>
        <w:t xml:space="preserve"> - This field is populated with the date when the filer successfully signs the form. The system list the date on the pop-up window that captures the signature. The filer will be able to modify the date only when signing the form. Once the system captured the signature, the date fields will be read-only.  </w:t>
      </w:r>
    </w:p>
    <w:p w14:paraId="0E0129F9" w14:textId="77777777" w:rsidR="007558FF" w:rsidRDefault="009E76EA" w:rsidP="007558FF">
      <w:pPr>
        <w:pStyle w:val="ListParagraph"/>
        <w:numPr>
          <w:ilvl w:val="0"/>
          <w:numId w:val="3"/>
        </w:numPr>
        <w:tabs>
          <w:tab w:val="left" w:pos="360"/>
        </w:tabs>
        <w:spacing w:after="120" w:line="240" w:lineRule="auto"/>
      </w:pPr>
      <w:r>
        <w:rPr>
          <w:b/>
        </w:rPr>
        <w:t>Where Signed</w:t>
      </w:r>
      <w:r w:rsidR="007558FF">
        <w:t xml:space="preserve"> - This field is populated with the telephone number of the filer when the filer successfully signs the form. This phone number shall be editable only through the pop-up window that captures the signature. Once the system captured the signature, the field will be read-only.  </w:t>
      </w:r>
    </w:p>
    <w:p w14:paraId="5DB3F7EB" w14:textId="77777777" w:rsidR="00D1137E" w:rsidRDefault="00C61AA7" w:rsidP="00D1137E">
      <w:pPr>
        <w:tabs>
          <w:tab w:val="left" w:pos="360"/>
        </w:tabs>
        <w:spacing w:after="120" w:line="240" w:lineRule="auto"/>
        <w:ind w:left="1440"/>
      </w:pPr>
      <w:r>
        <w:t>Since the Print Preview is not available for this report, t</w:t>
      </w:r>
      <w:r w:rsidR="007558FF" w:rsidRPr="005D6837">
        <w:t xml:space="preserve">he </w:t>
      </w:r>
      <w:r>
        <w:t xml:space="preserve">standard EFS </w:t>
      </w:r>
      <w:r w:rsidR="007558FF" w:rsidRPr="005D6837">
        <w:t xml:space="preserve">pop-up message displayed when capturing the second signature </w:t>
      </w:r>
      <w:r>
        <w:t>is not required.</w:t>
      </w:r>
    </w:p>
    <w:p w14:paraId="7D4728D1" w14:textId="77777777" w:rsidR="005859C8" w:rsidRDefault="005859C8" w:rsidP="005859C8">
      <w:pPr>
        <w:pStyle w:val="Heading1"/>
        <w:numPr>
          <w:ilvl w:val="2"/>
          <w:numId w:val="1"/>
        </w:numPr>
      </w:pPr>
      <w:bookmarkStart w:id="38" w:name="_Toc4492297"/>
      <w:r>
        <w:lastRenderedPageBreak/>
        <w:t>Other functionalities</w:t>
      </w:r>
      <w:bookmarkEnd w:id="38"/>
    </w:p>
    <w:p w14:paraId="2DF5E49F" w14:textId="77777777" w:rsidR="005859C8" w:rsidRPr="003F7E6C" w:rsidRDefault="005859C8" w:rsidP="005859C8">
      <w:pPr>
        <w:ind w:left="720"/>
      </w:pPr>
      <w:r w:rsidRPr="003F7E6C">
        <w:t xml:space="preserve">The following functionalities are common </w:t>
      </w:r>
      <w:r w:rsidR="00084F85">
        <w:t>to all the annual reports. Simplified Annual Report</w:t>
      </w:r>
      <w:r w:rsidRPr="003F7E6C">
        <w:t xml:space="preserve"> will use the same architecture to perform these functionalities.</w:t>
      </w:r>
    </w:p>
    <w:p w14:paraId="4D5063A1" w14:textId="77777777" w:rsidR="005859C8" w:rsidRPr="003F7E6C" w:rsidRDefault="005859C8" w:rsidP="005859C8">
      <w:pPr>
        <w:ind w:left="720"/>
      </w:pPr>
      <w:r w:rsidRPr="003F7E6C">
        <w:rPr>
          <w:b/>
        </w:rPr>
        <w:t>Save</w:t>
      </w:r>
      <w:r w:rsidRPr="003F7E6C">
        <w:t xml:space="preserve"> – This button will save the current page and the data will be inserted to the EFS temporary database.</w:t>
      </w:r>
    </w:p>
    <w:p w14:paraId="200AF65A" w14:textId="77777777" w:rsidR="005859C8" w:rsidRPr="003F7E6C" w:rsidRDefault="005859C8" w:rsidP="005859C8">
      <w:pPr>
        <w:ind w:left="720"/>
      </w:pPr>
      <w:r w:rsidRPr="003F7E6C">
        <w:rPr>
          <w:b/>
        </w:rPr>
        <w:t>Validate</w:t>
      </w:r>
      <w:r w:rsidRPr="003F7E6C">
        <w:t xml:space="preserve"> – This button will all the pages, except the </w:t>
      </w:r>
      <w:r w:rsidRPr="003F7E6C">
        <w:rPr>
          <w:u w:val="single"/>
        </w:rPr>
        <w:t>Main</w:t>
      </w:r>
      <w:r w:rsidRPr="003F7E6C">
        <w:t xml:space="preserve"> page performs the following. </w:t>
      </w:r>
    </w:p>
    <w:p w14:paraId="5F998C85" w14:textId="77777777" w:rsidR="005859C8" w:rsidRPr="003F7E6C" w:rsidRDefault="005859C8" w:rsidP="005859C8">
      <w:pPr>
        <w:pStyle w:val="ListParagraph"/>
        <w:numPr>
          <w:ilvl w:val="0"/>
          <w:numId w:val="9"/>
        </w:numPr>
      </w:pPr>
      <w:r w:rsidRPr="003F7E6C">
        <w:t>Saves the page data to the EFS temporary database</w:t>
      </w:r>
    </w:p>
    <w:p w14:paraId="20B0C281" w14:textId="77777777" w:rsidR="005859C8" w:rsidRPr="003F7E6C" w:rsidRDefault="005859C8" w:rsidP="005859C8">
      <w:pPr>
        <w:pStyle w:val="ListParagraph"/>
        <w:numPr>
          <w:ilvl w:val="0"/>
          <w:numId w:val="9"/>
        </w:numPr>
      </w:pPr>
      <w:r w:rsidRPr="003F7E6C">
        <w:t>Trigger a page level validation and returns any error to be corrected.</w:t>
      </w:r>
    </w:p>
    <w:p w14:paraId="38228FD4" w14:textId="77777777" w:rsidR="005859C8" w:rsidRPr="003F7E6C" w:rsidRDefault="005859C8" w:rsidP="005859C8">
      <w:pPr>
        <w:ind w:left="720"/>
      </w:pPr>
      <w:r w:rsidRPr="003F7E6C">
        <w:rPr>
          <w:b/>
        </w:rPr>
        <w:t>Submit</w:t>
      </w:r>
      <w:r w:rsidRPr="003F7E6C">
        <w:t xml:space="preserve"> – This button will selected as the final step to submit the </w:t>
      </w:r>
      <w:r w:rsidR="00084F85">
        <w:t>Simplified Annual Report</w:t>
      </w:r>
      <w:r w:rsidRPr="003F7E6C">
        <w:t>. The form can be submitted only after the filer</w:t>
      </w:r>
      <w:r w:rsidR="00F507F1">
        <w:t>s</w:t>
      </w:r>
      <w:r w:rsidRPr="003F7E6C">
        <w:t xml:space="preserve"> signed the form. Once the filer</w:t>
      </w:r>
      <w:r w:rsidR="00F507F1">
        <w:t>s</w:t>
      </w:r>
      <w:r w:rsidRPr="003F7E6C">
        <w:t xml:space="preserve"> signed the form and clicked on</w:t>
      </w:r>
      <w:r w:rsidR="00F507F1">
        <w:t xml:space="preserve"> the</w:t>
      </w:r>
      <w:r w:rsidRPr="003F7E6C">
        <w:t xml:space="preserve"> </w:t>
      </w:r>
      <w:r w:rsidRPr="00F507F1">
        <w:rPr>
          <w:b/>
        </w:rPr>
        <w:t>Submit</w:t>
      </w:r>
      <w:r w:rsidRPr="003F7E6C">
        <w:t xml:space="preserve"> button, the data will be moved from the temporary database to the </w:t>
      </w:r>
      <w:proofErr w:type="spellStart"/>
      <w:r w:rsidRPr="003F7E6C">
        <w:t>eLORS</w:t>
      </w:r>
      <w:proofErr w:type="spellEnd"/>
      <w:r w:rsidRPr="003F7E6C">
        <w:t xml:space="preserve"> database.</w:t>
      </w:r>
    </w:p>
    <w:p w14:paraId="20F47E00" w14:textId="77777777" w:rsidR="005859C8" w:rsidRPr="003F7E6C" w:rsidRDefault="005859C8" w:rsidP="005859C8">
      <w:pPr>
        <w:ind w:left="720"/>
      </w:pPr>
      <w:r w:rsidRPr="003F7E6C">
        <w:rPr>
          <w:b/>
        </w:rPr>
        <w:t>Form Instructions</w:t>
      </w:r>
      <w:r w:rsidRPr="003F7E6C">
        <w:t xml:space="preserve"> – This button will open the instructions page in a new tab. DIS will be responsible for providing the HTML version of the </w:t>
      </w:r>
      <w:r w:rsidR="00084F85">
        <w:t>Simplified Annual Report</w:t>
      </w:r>
      <w:r w:rsidR="00084F85" w:rsidRPr="003F7E6C">
        <w:t xml:space="preserve"> </w:t>
      </w:r>
      <w:r w:rsidRPr="003F7E6C">
        <w:t>instructions.</w:t>
      </w:r>
    </w:p>
    <w:p w14:paraId="5E929280" w14:textId="77777777" w:rsidR="005859C8" w:rsidRDefault="005859C8" w:rsidP="005859C8">
      <w:pPr>
        <w:ind w:left="720"/>
      </w:pPr>
      <w:r w:rsidRPr="003F7E6C">
        <w:rPr>
          <w:b/>
        </w:rPr>
        <w:t>EFS Help</w:t>
      </w:r>
      <w:r w:rsidRPr="003F7E6C">
        <w:t xml:space="preserve"> – This button will open the EFS Help page in a new tab.</w:t>
      </w:r>
    </w:p>
    <w:p w14:paraId="380B23CC" w14:textId="77777777" w:rsidR="005859C8" w:rsidRDefault="005859C8" w:rsidP="005859C8">
      <w:pPr>
        <w:pStyle w:val="Heading1"/>
        <w:numPr>
          <w:ilvl w:val="0"/>
          <w:numId w:val="1"/>
        </w:numPr>
        <w:rPr>
          <w:b w:val="0"/>
        </w:rPr>
      </w:pPr>
      <w:bookmarkStart w:id="39" w:name="_Toc514662229"/>
      <w:bookmarkStart w:id="40" w:name="_Toc4492298"/>
      <w:r>
        <w:rPr>
          <w:b w:val="0"/>
        </w:rPr>
        <w:t>Requirements Revisions History</w:t>
      </w:r>
      <w:bookmarkEnd w:id="39"/>
      <w:bookmarkEnd w:id="40"/>
    </w:p>
    <w:p w14:paraId="1E692726" w14:textId="77777777" w:rsidR="005859C8" w:rsidRDefault="005859C8" w:rsidP="005859C8">
      <w:r>
        <w:t>During the requirements discussions and review meetings, requirements for certain sections have been changed. The details are listed in the following table.</w:t>
      </w:r>
    </w:p>
    <w:tbl>
      <w:tblPr>
        <w:tblStyle w:val="TableGrid"/>
        <w:tblW w:w="10915" w:type="dxa"/>
        <w:tblLayout w:type="fixed"/>
        <w:tblCellMar>
          <w:left w:w="115" w:type="dxa"/>
          <w:right w:w="115" w:type="dxa"/>
        </w:tblCellMar>
        <w:tblLook w:val="04A0" w:firstRow="1" w:lastRow="0" w:firstColumn="1" w:lastColumn="0" w:noHBand="0" w:noVBand="1"/>
      </w:tblPr>
      <w:tblGrid>
        <w:gridCol w:w="1375"/>
        <w:gridCol w:w="1590"/>
        <w:gridCol w:w="2790"/>
        <w:gridCol w:w="1440"/>
        <w:gridCol w:w="1620"/>
        <w:gridCol w:w="2100"/>
      </w:tblGrid>
      <w:tr w:rsidR="005859C8" w:rsidRPr="00253EBD" w14:paraId="088D45ED" w14:textId="77777777" w:rsidTr="00A8479D">
        <w:trPr>
          <w:trHeight w:val="692"/>
          <w:tblHeader/>
        </w:trPr>
        <w:tc>
          <w:tcPr>
            <w:tcW w:w="1375" w:type="dxa"/>
          </w:tcPr>
          <w:p w14:paraId="430F8EB5" w14:textId="77777777" w:rsidR="005859C8" w:rsidRPr="00253EBD" w:rsidRDefault="005859C8" w:rsidP="009D37D6">
            <w:pPr>
              <w:rPr>
                <w:b/>
              </w:rPr>
            </w:pPr>
            <w:r>
              <w:rPr>
                <w:b/>
              </w:rPr>
              <w:lastRenderedPageBreak/>
              <w:t>Date</w:t>
            </w:r>
          </w:p>
        </w:tc>
        <w:tc>
          <w:tcPr>
            <w:tcW w:w="1590" w:type="dxa"/>
          </w:tcPr>
          <w:p w14:paraId="46E28E8B" w14:textId="77777777" w:rsidR="005859C8" w:rsidRPr="00253EBD" w:rsidRDefault="005859C8" w:rsidP="009D37D6">
            <w:pPr>
              <w:rPr>
                <w:b/>
              </w:rPr>
            </w:pPr>
            <w:r>
              <w:rPr>
                <w:b/>
              </w:rPr>
              <w:t>Change Nature</w:t>
            </w:r>
          </w:p>
        </w:tc>
        <w:tc>
          <w:tcPr>
            <w:tcW w:w="2790" w:type="dxa"/>
          </w:tcPr>
          <w:p w14:paraId="7C834DB3" w14:textId="77777777" w:rsidR="005859C8" w:rsidRPr="00253EBD" w:rsidRDefault="005859C8" w:rsidP="009D37D6">
            <w:pPr>
              <w:rPr>
                <w:b/>
              </w:rPr>
            </w:pPr>
            <w:r>
              <w:rPr>
                <w:b/>
              </w:rPr>
              <w:t>Stakeholders Involved</w:t>
            </w:r>
          </w:p>
        </w:tc>
        <w:tc>
          <w:tcPr>
            <w:tcW w:w="1440" w:type="dxa"/>
          </w:tcPr>
          <w:p w14:paraId="5448B8BF" w14:textId="77777777" w:rsidR="005859C8" w:rsidRPr="00253EBD" w:rsidRDefault="005859C8" w:rsidP="009D37D6">
            <w:pPr>
              <w:rPr>
                <w:b/>
              </w:rPr>
            </w:pPr>
            <w:r w:rsidRPr="00253EBD">
              <w:rPr>
                <w:b/>
              </w:rPr>
              <w:t xml:space="preserve">Decision/Changes </w:t>
            </w:r>
            <w:r>
              <w:rPr>
                <w:b/>
              </w:rPr>
              <w:t>P</w:t>
            </w:r>
            <w:r w:rsidRPr="00253EBD">
              <w:rPr>
                <w:b/>
              </w:rPr>
              <w:t>rovided</w:t>
            </w:r>
          </w:p>
        </w:tc>
        <w:tc>
          <w:tcPr>
            <w:tcW w:w="1620" w:type="dxa"/>
          </w:tcPr>
          <w:p w14:paraId="04E466CF" w14:textId="77777777" w:rsidR="005859C8" w:rsidRPr="00253EBD" w:rsidRDefault="005859C8" w:rsidP="009D37D6">
            <w:pPr>
              <w:rPr>
                <w:b/>
              </w:rPr>
            </w:pPr>
            <w:r w:rsidRPr="00253EBD">
              <w:rPr>
                <w:b/>
              </w:rPr>
              <w:t>Approved By</w:t>
            </w:r>
          </w:p>
        </w:tc>
        <w:tc>
          <w:tcPr>
            <w:tcW w:w="2100" w:type="dxa"/>
          </w:tcPr>
          <w:p w14:paraId="4948CA7F" w14:textId="77777777" w:rsidR="005859C8" w:rsidRPr="00253EBD" w:rsidRDefault="005859C8" w:rsidP="009D37D6">
            <w:pPr>
              <w:rPr>
                <w:b/>
              </w:rPr>
            </w:pPr>
            <w:r w:rsidRPr="00253EBD">
              <w:rPr>
                <w:b/>
              </w:rPr>
              <w:t>Comments</w:t>
            </w:r>
          </w:p>
        </w:tc>
      </w:tr>
      <w:tr w:rsidR="005859C8" w:rsidRPr="00253EBD" w14:paraId="731D756A" w14:textId="77777777" w:rsidTr="00A8479D">
        <w:trPr>
          <w:trHeight w:val="5147"/>
          <w:tblHeader/>
        </w:trPr>
        <w:tc>
          <w:tcPr>
            <w:tcW w:w="1375" w:type="dxa"/>
          </w:tcPr>
          <w:p w14:paraId="2EC05C22" w14:textId="77777777" w:rsidR="005859C8" w:rsidRPr="00A8479D" w:rsidRDefault="00F507F1" w:rsidP="009D37D6">
            <w:pPr>
              <w:rPr>
                <w:sz w:val="18"/>
                <w:szCs w:val="18"/>
              </w:rPr>
            </w:pPr>
            <w:r w:rsidRPr="00A8479D">
              <w:rPr>
                <w:sz w:val="18"/>
                <w:szCs w:val="18"/>
              </w:rPr>
              <w:t>1/24/2018</w:t>
            </w:r>
          </w:p>
        </w:tc>
        <w:tc>
          <w:tcPr>
            <w:tcW w:w="1590" w:type="dxa"/>
          </w:tcPr>
          <w:p w14:paraId="249B3F52" w14:textId="77777777" w:rsidR="005859C8" w:rsidRPr="00A8479D" w:rsidRDefault="005859C8" w:rsidP="009D37D6">
            <w:pPr>
              <w:rPr>
                <w:sz w:val="18"/>
                <w:szCs w:val="18"/>
              </w:rPr>
            </w:pPr>
            <w:r w:rsidRPr="00A8479D">
              <w:rPr>
                <w:sz w:val="18"/>
                <w:szCs w:val="18"/>
              </w:rPr>
              <w:t>Requirements have been reviewed on.</w:t>
            </w:r>
          </w:p>
        </w:tc>
        <w:tc>
          <w:tcPr>
            <w:tcW w:w="2790" w:type="dxa"/>
          </w:tcPr>
          <w:p w14:paraId="72D904C1" w14:textId="77777777" w:rsidR="00F507F1" w:rsidRPr="00A8479D" w:rsidRDefault="00F507F1" w:rsidP="00F507F1">
            <w:pPr>
              <w:rPr>
                <w:sz w:val="18"/>
                <w:szCs w:val="18"/>
              </w:rPr>
            </w:pPr>
            <w:r w:rsidRPr="00A8479D">
              <w:rPr>
                <w:sz w:val="18"/>
                <w:szCs w:val="18"/>
              </w:rPr>
              <w:t>Andrew Auerbach</w:t>
            </w:r>
          </w:p>
          <w:p w14:paraId="0A984366" w14:textId="77777777" w:rsidR="00F507F1" w:rsidRPr="00A8479D" w:rsidRDefault="00F507F1" w:rsidP="00F507F1">
            <w:pPr>
              <w:rPr>
                <w:sz w:val="18"/>
                <w:szCs w:val="18"/>
              </w:rPr>
            </w:pPr>
            <w:r w:rsidRPr="00A8479D">
              <w:rPr>
                <w:sz w:val="18"/>
                <w:szCs w:val="18"/>
              </w:rPr>
              <w:t>Andrew Davis</w:t>
            </w:r>
          </w:p>
          <w:p w14:paraId="0E5E4718" w14:textId="77777777" w:rsidR="00F507F1" w:rsidRPr="00A8479D" w:rsidRDefault="00F507F1" w:rsidP="00F507F1">
            <w:pPr>
              <w:rPr>
                <w:sz w:val="18"/>
                <w:szCs w:val="18"/>
              </w:rPr>
            </w:pPr>
            <w:r w:rsidRPr="00A8479D">
              <w:rPr>
                <w:sz w:val="18"/>
                <w:szCs w:val="18"/>
              </w:rPr>
              <w:t>Avieon Morgan</w:t>
            </w:r>
          </w:p>
          <w:p w14:paraId="51DA2F8C" w14:textId="77777777" w:rsidR="00F507F1" w:rsidRPr="00A8479D" w:rsidRDefault="00F507F1" w:rsidP="00F507F1">
            <w:pPr>
              <w:rPr>
                <w:sz w:val="18"/>
                <w:szCs w:val="18"/>
              </w:rPr>
            </w:pPr>
            <w:r w:rsidRPr="00A8479D">
              <w:rPr>
                <w:sz w:val="18"/>
                <w:szCs w:val="18"/>
              </w:rPr>
              <w:t>Christian Myers</w:t>
            </w:r>
          </w:p>
          <w:p w14:paraId="3A5EE0CE" w14:textId="77777777" w:rsidR="00F507F1" w:rsidRPr="00A8479D" w:rsidRDefault="00F507F1" w:rsidP="00F507F1">
            <w:pPr>
              <w:rPr>
                <w:sz w:val="18"/>
                <w:szCs w:val="18"/>
              </w:rPr>
            </w:pPr>
            <w:r w:rsidRPr="00A8479D">
              <w:rPr>
                <w:sz w:val="18"/>
                <w:szCs w:val="18"/>
              </w:rPr>
              <w:t>Dyana Aziz</w:t>
            </w:r>
          </w:p>
          <w:p w14:paraId="64E31B98" w14:textId="77777777" w:rsidR="00F507F1" w:rsidRPr="00A8479D" w:rsidRDefault="00F507F1" w:rsidP="00F507F1">
            <w:pPr>
              <w:rPr>
                <w:sz w:val="18"/>
                <w:szCs w:val="18"/>
              </w:rPr>
            </w:pPr>
            <w:r w:rsidRPr="00A8479D">
              <w:rPr>
                <w:sz w:val="18"/>
                <w:szCs w:val="18"/>
              </w:rPr>
              <w:t>Ethan Dazelle</w:t>
            </w:r>
          </w:p>
          <w:p w14:paraId="77A69179" w14:textId="77777777" w:rsidR="00F507F1" w:rsidRPr="00A8479D" w:rsidRDefault="00F507F1" w:rsidP="00F507F1">
            <w:pPr>
              <w:rPr>
                <w:sz w:val="18"/>
                <w:szCs w:val="18"/>
              </w:rPr>
            </w:pPr>
            <w:r w:rsidRPr="00A8479D">
              <w:rPr>
                <w:sz w:val="18"/>
                <w:szCs w:val="18"/>
              </w:rPr>
              <w:t xml:space="preserve">Henry </w:t>
            </w:r>
            <w:proofErr w:type="spellStart"/>
            <w:r w:rsidRPr="00A8479D">
              <w:rPr>
                <w:sz w:val="18"/>
                <w:szCs w:val="18"/>
              </w:rPr>
              <w:t>Kalinowski</w:t>
            </w:r>
            <w:proofErr w:type="spellEnd"/>
          </w:p>
          <w:p w14:paraId="4C27C771" w14:textId="77777777" w:rsidR="00F507F1" w:rsidRPr="00A8479D" w:rsidRDefault="00F507F1" w:rsidP="00F507F1">
            <w:pPr>
              <w:rPr>
                <w:sz w:val="18"/>
                <w:szCs w:val="18"/>
              </w:rPr>
            </w:pPr>
            <w:r w:rsidRPr="00A8479D">
              <w:rPr>
                <w:sz w:val="18"/>
                <w:szCs w:val="18"/>
              </w:rPr>
              <w:t>James Haskins</w:t>
            </w:r>
          </w:p>
          <w:p w14:paraId="2D1B16E3" w14:textId="77777777" w:rsidR="00F507F1" w:rsidRPr="00A8479D" w:rsidRDefault="00F507F1" w:rsidP="00F507F1">
            <w:pPr>
              <w:rPr>
                <w:sz w:val="18"/>
                <w:szCs w:val="18"/>
              </w:rPr>
            </w:pPr>
            <w:r w:rsidRPr="00A8479D">
              <w:rPr>
                <w:sz w:val="18"/>
                <w:szCs w:val="18"/>
              </w:rPr>
              <w:t>Michael Delaney</w:t>
            </w:r>
          </w:p>
          <w:p w14:paraId="0349DE55" w14:textId="77777777" w:rsidR="00F507F1" w:rsidRPr="00A8479D" w:rsidRDefault="00F507F1" w:rsidP="00F507F1">
            <w:pPr>
              <w:rPr>
                <w:sz w:val="18"/>
                <w:szCs w:val="18"/>
              </w:rPr>
            </w:pPr>
            <w:r w:rsidRPr="00A8479D">
              <w:rPr>
                <w:sz w:val="18"/>
                <w:szCs w:val="18"/>
              </w:rPr>
              <w:t>Bineeta Adityan</w:t>
            </w:r>
          </w:p>
          <w:p w14:paraId="43E30A84" w14:textId="77777777" w:rsidR="00F507F1" w:rsidRPr="00A8479D" w:rsidRDefault="00F507F1" w:rsidP="00F507F1">
            <w:pPr>
              <w:rPr>
                <w:sz w:val="18"/>
                <w:szCs w:val="18"/>
              </w:rPr>
            </w:pPr>
            <w:r w:rsidRPr="00A8479D">
              <w:rPr>
                <w:sz w:val="18"/>
                <w:szCs w:val="18"/>
              </w:rPr>
              <w:t xml:space="preserve">Christopher Wiederkehr </w:t>
            </w:r>
          </w:p>
          <w:p w14:paraId="7817472A" w14:textId="77777777" w:rsidR="00F507F1" w:rsidRPr="00A8479D" w:rsidRDefault="00F507F1" w:rsidP="00F507F1">
            <w:pPr>
              <w:rPr>
                <w:sz w:val="18"/>
                <w:szCs w:val="18"/>
              </w:rPr>
            </w:pPr>
            <w:r w:rsidRPr="00A8479D">
              <w:rPr>
                <w:sz w:val="18"/>
                <w:szCs w:val="18"/>
              </w:rPr>
              <w:t>Ran Li</w:t>
            </w:r>
          </w:p>
          <w:p w14:paraId="3012059A" w14:textId="77777777" w:rsidR="005859C8" w:rsidRPr="00A8479D" w:rsidRDefault="00F507F1" w:rsidP="00F507F1">
            <w:pPr>
              <w:rPr>
                <w:sz w:val="18"/>
                <w:szCs w:val="18"/>
              </w:rPr>
            </w:pPr>
            <w:r w:rsidRPr="00A8479D">
              <w:rPr>
                <w:sz w:val="18"/>
                <w:szCs w:val="18"/>
              </w:rPr>
              <w:t>Rahul Gupta</w:t>
            </w:r>
          </w:p>
        </w:tc>
        <w:tc>
          <w:tcPr>
            <w:tcW w:w="1440" w:type="dxa"/>
          </w:tcPr>
          <w:p w14:paraId="3E6DBBCA" w14:textId="77777777" w:rsidR="005859C8" w:rsidRPr="00A8479D" w:rsidRDefault="005859C8" w:rsidP="009D37D6">
            <w:pPr>
              <w:rPr>
                <w:sz w:val="18"/>
                <w:szCs w:val="18"/>
              </w:rPr>
            </w:pPr>
            <w:r w:rsidRPr="00A8479D">
              <w:rPr>
                <w:sz w:val="18"/>
                <w:szCs w:val="18"/>
              </w:rPr>
              <w:t>Meeting minutes attached</w:t>
            </w:r>
          </w:p>
        </w:tc>
        <w:tc>
          <w:tcPr>
            <w:tcW w:w="1620" w:type="dxa"/>
          </w:tcPr>
          <w:p w14:paraId="12C9FBDE" w14:textId="77777777" w:rsidR="005859C8" w:rsidRPr="00A8479D" w:rsidRDefault="005859C8" w:rsidP="009D37D6">
            <w:pPr>
              <w:rPr>
                <w:sz w:val="18"/>
                <w:szCs w:val="18"/>
              </w:rPr>
            </w:pPr>
            <w:r w:rsidRPr="00A8479D">
              <w:rPr>
                <w:sz w:val="18"/>
                <w:szCs w:val="18"/>
              </w:rPr>
              <w:t>Andrew Auerbach</w:t>
            </w:r>
          </w:p>
        </w:tc>
        <w:bookmarkStart w:id="41" w:name="_MON_1612868818"/>
        <w:bookmarkEnd w:id="41"/>
        <w:tc>
          <w:tcPr>
            <w:tcW w:w="2100" w:type="dxa"/>
          </w:tcPr>
          <w:p w14:paraId="69D03210" w14:textId="77777777" w:rsidR="005859C8" w:rsidRPr="00A8479D" w:rsidRDefault="00F507F1" w:rsidP="009D37D6">
            <w:pPr>
              <w:rPr>
                <w:sz w:val="18"/>
                <w:szCs w:val="18"/>
              </w:rPr>
            </w:pPr>
            <w:r w:rsidRPr="00A8479D">
              <w:rPr>
                <w:sz w:val="18"/>
                <w:szCs w:val="18"/>
              </w:rPr>
              <w:object w:dxaOrig="1534" w:dyaOrig="994" w14:anchorId="75BB7B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9.55pt" o:ole="">
                  <v:imagedata r:id="rId23" o:title=""/>
                </v:shape>
                <o:OLEObject Type="Embed" ProgID="Word.Document.12" ShapeID="_x0000_i1025" DrawAspect="Icon" ObjectID="_1615105028" r:id="rId24">
                  <o:FieldCodes>\s</o:FieldCodes>
                </o:OLEObject>
              </w:object>
            </w:r>
          </w:p>
        </w:tc>
      </w:tr>
    </w:tbl>
    <w:p w14:paraId="4C2E4909" w14:textId="77777777" w:rsidR="002B6240" w:rsidRDefault="002B6240" w:rsidP="006E7EE3"/>
    <w:sectPr w:rsidR="002B6240" w:rsidSect="009D37D6">
      <w:footerReference w:type="default" r:id="rId25"/>
      <w:pgSz w:w="12240" w:h="15840"/>
      <w:pgMar w:top="1296" w:right="1080" w:bottom="1296" w:left="108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Adityan, Bineeta - OLMS CTR" w:date="2019-02-28T10:52:00Z" w:initials="AB-OC">
    <w:p w14:paraId="06D2710A" w14:textId="77777777" w:rsidR="00833439" w:rsidRDefault="00833439">
      <w:pPr>
        <w:pStyle w:val="CommentText"/>
      </w:pPr>
      <w:r>
        <w:rPr>
          <w:rStyle w:val="CommentReference"/>
        </w:rPr>
        <w:annotationRef/>
      </w:r>
      <w:r>
        <w:t>Currently disclosed report has items number unto #9. Hence the decision was made to number the signature block as item #10 and 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D2710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8B5A7" w14:textId="77777777" w:rsidR="00833439" w:rsidRDefault="00833439">
      <w:pPr>
        <w:spacing w:after="0" w:line="240" w:lineRule="auto"/>
      </w:pPr>
      <w:r>
        <w:separator/>
      </w:r>
    </w:p>
  </w:endnote>
  <w:endnote w:type="continuationSeparator" w:id="0">
    <w:p w14:paraId="072E39DE" w14:textId="77777777" w:rsidR="00833439" w:rsidRDefault="0083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581716"/>
      <w:docPartObj>
        <w:docPartGallery w:val="Page Numbers (Bottom of Page)"/>
        <w:docPartUnique/>
      </w:docPartObj>
    </w:sdtPr>
    <w:sdtEndPr>
      <w:rPr>
        <w:noProof/>
      </w:rPr>
    </w:sdtEndPr>
    <w:sdtContent>
      <w:p w14:paraId="160BCC49" w14:textId="74DBF6CE" w:rsidR="00833439" w:rsidRDefault="00833439">
        <w:pPr>
          <w:pStyle w:val="Footer"/>
          <w:jc w:val="right"/>
        </w:pPr>
        <w:r>
          <w:fldChar w:fldCharType="begin"/>
        </w:r>
        <w:r>
          <w:instrText xml:space="preserve"> PAGE   \* MERGEFORMAT </w:instrText>
        </w:r>
        <w:r>
          <w:fldChar w:fldCharType="separate"/>
        </w:r>
        <w:r w:rsidR="00081347">
          <w:rPr>
            <w:noProof/>
          </w:rPr>
          <w:t>18</w:t>
        </w:r>
        <w:r>
          <w:rPr>
            <w:noProof/>
          </w:rPr>
          <w:fldChar w:fldCharType="end"/>
        </w:r>
      </w:p>
    </w:sdtContent>
  </w:sdt>
  <w:p w14:paraId="5DA8C996" w14:textId="77777777" w:rsidR="00833439" w:rsidRDefault="00833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36935" w14:textId="77777777" w:rsidR="00833439" w:rsidRDefault="00833439">
      <w:pPr>
        <w:spacing w:after="0" w:line="240" w:lineRule="auto"/>
      </w:pPr>
      <w:r>
        <w:separator/>
      </w:r>
    </w:p>
  </w:footnote>
  <w:footnote w:type="continuationSeparator" w:id="0">
    <w:p w14:paraId="6A23E5EA" w14:textId="77777777" w:rsidR="00833439" w:rsidRDefault="00833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0232D"/>
    <w:multiLevelType w:val="hybridMultilevel"/>
    <w:tmpl w:val="48C043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27C5F97"/>
    <w:multiLevelType w:val="hybridMultilevel"/>
    <w:tmpl w:val="E40AE690"/>
    <w:lvl w:ilvl="0" w:tplc="04090003">
      <w:start w:val="1"/>
      <w:numFmt w:val="bullet"/>
      <w:lvlText w:val="o"/>
      <w:lvlJc w:val="left"/>
      <w:pPr>
        <w:ind w:left="2160" w:hanging="72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24555D"/>
    <w:multiLevelType w:val="hybridMultilevel"/>
    <w:tmpl w:val="98B03F1A"/>
    <w:lvl w:ilvl="0" w:tplc="04090001">
      <w:start w:val="1"/>
      <w:numFmt w:val="bullet"/>
      <w:lvlText w:val=""/>
      <w:lvlJc w:val="left"/>
      <w:pPr>
        <w:tabs>
          <w:tab w:val="num" w:pos="1335"/>
        </w:tabs>
        <w:ind w:left="1335" w:hanging="360"/>
      </w:pPr>
      <w:rPr>
        <w:rFonts w:ascii="Symbol" w:hAnsi="Symbol" w:hint="default"/>
      </w:rPr>
    </w:lvl>
    <w:lvl w:ilvl="1" w:tplc="04090003">
      <w:start w:val="1"/>
      <w:numFmt w:val="bullet"/>
      <w:lvlText w:val="o"/>
      <w:lvlJc w:val="left"/>
      <w:pPr>
        <w:tabs>
          <w:tab w:val="num" w:pos="2145"/>
        </w:tabs>
        <w:ind w:left="2145" w:hanging="360"/>
      </w:pPr>
      <w:rPr>
        <w:rFonts w:ascii="Courier New" w:hAnsi="Courier New" w:cs="Courier New" w:hint="default"/>
      </w:rPr>
    </w:lvl>
    <w:lvl w:ilvl="2" w:tplc="04090005">
      <w:start w:val="1"/>
      <w:numFmt w:val="bullet"/>
      <w:lvlText w:val=""/>
      <w:lvlJc w:val="left"/>
      <w:pPr>
        <w:tabs>
          <w:tab w:val="num" w:pos="2865"/>
        </w:tabs>
        <w:ind w:left="2865" w:hanging="360"/>
      </w:pPr>
      <w:rPr>
        <w:rFonts w:ascii="Wingdings" w:hAnsi="Wingdings" w:hint="default"/>
      </w:rPr>
    </w:lvl>
    <w:lvl w:ilvl="3" w:tplc="0409000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3" w15:restartNumberingAfterBreak="0">
    <w:nsid w:val="15C447C6"/>
    <w:multiLevelType w:val="hybridMultilevel"/>
    <w:tmpl w:val="3E023764"/>
    <w:lvl w:ilvl="0" w:tplc="1550E74E">
      <w:start w:val="2"/>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425B3"/>
    <w:multiLevelType w:val="hybridMultilevel"/>
    <w:tmpl w:val="ED289F02"/>
    <w:lvl w:ilvl="0" w:tplc="97DE9326">
      <w:start w:val="1"/>
      <w:numFmt w:val="bullet"/>
      <w:lvlText w:val=""/>
      <w:lvlJc w:val="left"/>
      <w:pPr>
        <w:tabs>
          <w:tab w:val="num" w:pos="720"/>
        </w:tabs>
        <w:ind w:left="720" w:hanging="360"/>
      </w:pPr>
      <w:rPr>
        <w:rFonts w:ascii="Wingdings" w:hAnsi="Wingdings" w:hint="default"/>
      </w:rPr>
    </w:lvl>
    <w:lvl w:ilvl="1" w:tplc="9FD2D6AE">
      <w:start w:val="142"/>
      <w:numFmt w:val="bullet"/>
      <w:lvlText w:val=""/>
      <w:lvlJc w:val="left"/>
      <w:pPr>
        <w:tabs>
          <w:tab w:val="num" w:pos="1440"/>
        </w:tabs>
        <w:ind w:left="1440" w:hanging="360"/>
      </w:pPr>
      <w:rPr>
        <w:rFonts w:ascii="Wingdings" w:hAnsi="Wingdings" w:hint="default"/>
      </w:rPr>
    </w:lvl>
    <w:lvl w:ilvl="2" w:tplc="769A97AA" w:tentative="1">
      <w:start w:val="1"/>
      <w:numFmt w:val="bullet"/>
      <w:lvlText w:val=""/>
      <w:lvlJc w:val="left"/>
      <w:pPr>
        <w:tabs>
          <w:tab w:val="num" w:pos="2160"/>
        </w:tabs>
        <w:ind w:left="2160" w:hanging="360"/>
      </w:pPr>
      <w:rPr>
        <w:rFonts w:ascii="Wingdings" w:hAnsi="Wingdings" w:hint="default"/>
      </w:rPr>
    </w:lvl>
    <w:lvl w:ilvl="3" w:tplc="EE805386" w:tentative="1">
      <w:start w:val="1"/>
      <w:numFmt w:val="bullet"/>
      <w:lvlText w:val=""/>
      <w:lvlJc w:val="left"/>
      <w:pPr>
        <w:tabs>
          <w:tab w:val="num" w:pos="2880"/>
        </w:tabs>
        <w:ind w:left="2880" w:hanging="360"/>
      </w:pPr>
      <w:rPr>
        <w:rFonts w:ascii="Wingdings" w:hAnsi="Wingdings" w:hint="default"/>
      </w:rPr>
    </w:lvl>
    <w:lvl w:ilvl="4" w:tplc="A57028FC" w:tentative="1">
      <w:start w:val="1"/>
      <w:numFmt w:val="bullet"/>
      <w:lvlText w:val=""/>
      <w:lvlJc w:val="left"/>
      <w:pPr>
        <w:tabs>
          <w:tab w:val="num" w:pos="3600"/>
        </w:tabs>
        <w:ind w:left="3600" w:hanging="360"/>
      </w:pPr>
      <w:rPr>
        <w:rFonts w:ascii="Wingdings" w:hAnsi="Wingdings" w:hint="default"/>
      </w:rPr>
    </w:lvl>
    <w:lvl w:ilvl="5" w:tplc="BEA44ABC" w:tentative="1">
      <w:start w:val="1"/>
      <w:numFmt w:val="bullet"/>
      <w:lvlText w:val=""/>
      <w:lvlJc w:val="left"/>
      <w:pPr>
        <w:tabs>
          <w:tab w:val="num" w:pos="4320"/>
        </w:tabs>
        <w:ind w:left="4320" w:hanging="360"/>
      </w:pPr>
      <w:rPr>
        <w:rFonts w:ascii="Wingdings" w:hAnsi="Wingdings" w:hint="default"/>
      </w:rPr>
    </w:lvl>
    <w:lvl w:ilvl="6" w:tplc="6AB29C50" w:tentative="1">
      <w:start w:val="1"/>
      <w:numFmt w:val="bullet"/>
      <w:lvlText w:val=""/>
      <w:lvlJc w:val="left"/>
      <w:pPr>
        <w:tabs>
          <w:tab w:val="num" w:pos="5040"/>
        </w:tabs>
        <w:ind w:left="5040" w:hanging="360"/>
      </w:pPr>
      <w:rPr>
        <w:rFonts w:ascii="Wingdings" w:hAnsi="Wingdings" w:hint="default"/>
      </w:rPr>
    </w:lvl>
    <w:lvl w:ilvl="7" w:tplc="1B54B338" w:tentative="1">
      <w:start w:val="1"/>
      <w:numFmt w:val="bullet"/>
      <w:lvlText w:val=""/>
      <w:lvlJc w:val="left"/>
      <w:pPr>
        <w:tabs>
          <w:tab w:val="num" w:pos="5760"/>
        </w:tabs>
        <w:ind w:left="5760" w:hanging="360"/>
      </w:pPr>
      <w:rPr>
        <w:rFonts w:ascii="Wingdings" w:hAnsi="Wingdings" w:hint="default"/>
      </w:rPr>
    </w:lvl>
    <w:lvl w:ilvl="8" w:tplc="FCE0E9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7E3715"/>
    <w:multiLevelType w:val="hybridMultilevel"/>
    <w:tmpl w:val="9E5E2A76"/>
    <w:lvl w:ilvl="0" w:tplc="0409001B">
      <w:start w:val="1"/>
      <w:numFmt w:val="bullet"/>
      <w:lvlText w:val=""/>
      <w:lvlJc w:val="left"/>
      <w:pPr>
        <w:ind w:left="2160" w:hanging="72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887327"/>
    <w:multiLevelType w:val="hybridMultilevel"/>
    <w:tmpl w:val="DC507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79097A"/>
    <w:multiLevelType w:val="hybridMultilevel"/>
    <w:tmpl w:val="701C6BA8"/>
    <w:lvl w:ilvl="0" w:tplc="04090013">
      <w:start w:val="1"/>
      <w:numFmt w:val="upperRoman"/>
      <w:lvlText w:val="%1."/>
      <w:lvlJc w:val="right"/>
      <w:pPr>
        <w:ind w:left="2880" w:hanging="360"/>
      </w:pPr>
    </w:lvl>
    <w:lvl w:ilvl="1" w:tplc="04090003">
      <w:start w:val="1"/>
      <w:numFmt w:val="bullet"/>
      <w:lvlText w:val="o"/>
      <w:lvlJc w:val="left"/>
      <w:pPr>
        <w:ind w:left="3600" w:hanging="360"/>
      </w:pPr>
      <w:rPr>
        <w:rFonts w:ascii="Courier New" w:hAnsi="Courier New" w:cs="Courier New" w:hint="default"/>
      </w:r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8" w15:restartNumberingAfterBreak="0">
    <w:nsid w:val="26D45FD3"/>
    <w:multiLevelType w:val="hybridMultilevel"/>
    <w:tmpl w:val="1B4A5FBC"/>
    <w:lvl w:ilvl="0" w:tplc="04090013">
      <w:start w:val="1"/>
      <w:numFmt w:val="upperRoman"/>
      <w:lvlText w:val="%1."/>
      <w:lvlJc w:val="right"/>
      <w:pPr>
        <w:ind w:left="2880" w:hanging="360"/>
      </w:pPr>
    </w:lvl>
    <w:lvl w:ilvl="1" w:tplc="04090001">
      <w:start w:val="1"/>
      <w:numFmt w:val="bullet"/>
      <w:lvlText w:val=""/>
      <w:lvlJc w:val="left"/>
      <w:pPr>
        <w:ind w:left="3600" w:hanging="360"/>
      </w:pPr>
      <w:rPr>
        <w:rFonts w:ascii="Symbol" w:hAnsi="Symbol" w:hint="default"/>
      </w:r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9" w15:restartNumberingAfterBreak="0">
    <w:nsid w:val="36E23132"/>
    <w:multiLevelType w:val="hybridMultilevel"/>
    <w:tmpl w:val="096CD2FE"/>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15:restartNumberingAfterBreak="0">
    <w:nsid w:val="3D6171EF"/>
    <w:multiLevelType w:val="hybridMultilevel"/>
    <w:tmpl w:val="4B4065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D872E3D"/>
    <w:multiLevelType w:val="hybridMultilevel"/>
    <w:tmpl w:val="B9A2EAC6"/>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96F7AC8"/>
    <w:multiLevelType w:val="hybridMultilevel"/>
    <w:tmpl w:val="0E9485C2"/>
    <w:lvl w:ilvl="0" w:tplc="8438E3F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B52DF0"/>
    <w:multiLevelType w:val="hybridMultilevel"/>
    <w:tmpl w:val="2780D7DE"/>
    <w:lvl w:ilvl="0" w:tplc="0409001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FF479B6"/>
    <w:multiLevelType w:val="hybridMultilevel"/>
    <w:tmpl w:val="6898E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5BEA2E4">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AC24B1"/>
    <w:multiLevelType w:val="hybridMultilevel"/>
    <w:tmpl w:val="1B4A5FBC"/>
    <w:lvl w:ilvl="0" w:tplc="04090013">
      <w:start w:val="1"/>
      <w:numFmt w:val="upperRoman"/>
      <w:lvlText w:val="%1."/>
      <w:lvlJc w:val="right"/>
      <w:pPr>
        <w:ind w:left="2880" w:hanging="360"/>
      </w:pPr>
    </w:lvl>
    <w:lvl w:ilvl="1" w:tplc="04090001">
      <w:start w:val="1"/>
      <w:numFmt w:val="bullet"/>
      <w:lvlText w:val=""/>
      <w:lvlJc w:val="left"/>
      <w:pPr>
        <w:ind w:left="3600" w:hanging="360"/>
      </w:pPr>
      <w:rPr>
        <w:rFonts w:ascii="Symbol" w:hAnsi="Symbol" w:hint="default"/>
      </w:r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6" w15:restartNumberingAfterBreak="0">
    <w:nsid w:val="600617AE"/>
    <w:multiLevelType w:val="hybridMultilevel"/>
    <w:tmpl w:val="3FC4AA76"/>
    <w:lvl w:ilvl="0" w:tplc="0409001B">
      <w:start w:val="1"/>
      <w:numFmt w:val="bullet"/>
      <w:lvlText w:val=""/>
      <w:lvlJc w:val="left"/>
      <w:pPr>
        <w:ind w:left="2160" w:hanging="72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1CE7886"/>
    <w:multiLevelType w:val="hybridMultilevel"/>
    <w:tmpl w:val="E592D06A"/>
    <w:lvl w:ilvl="0" w:tplc="04090005">
      <w:start w:val="1"/>
      <w:numFmt w:val="bullet"/>
      <w:lvlText w:val=""/>
      <w:lvlJc w:val="left"/>
      <w:pPr>
        <w:ind w:left="27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8" w15:restartNumberingAfterBreak="0">
    <w:nsid w:val="62C8577B"/>
    <w:multiLevelType w:val="hybridMultilevel"/>
    <w:tmpl w:val="2676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F2772"/>
    <w:multiLevelType w:val="hybridMultilevel"/>
    <w:tmpl w:val="DC240AB0"/>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78755B4"/>
    <w:multiLevelType w:val="hybridMultilevel"/>
    <w:tmpl w:val="1B4A5FBC"/>
    <w:lvl w:ilvl="0" w:tplc="04090013">
      <w:start w:val="1"/>
      <w:numFmt w:val="upperRoman"/>
      <w:lvlText w:val="%1."/>
      <w:lvlJc w:val="right"/>
      <w:pPr>
        <w:ind w:left="2880" w:hanging="360"/>
      </w:pPr>
    </w:lvl>
    <w:lvl w:ilvl="1" w:tplc="04090001">
      <w:start w:val="1"/>
      <w:numFmt w:val="bullet"/>
      <w:lvlText w:val=""/>
      <w:lvlJc w:val="left"/>
      <w:pPr>
        <w:ind w:left="3600" w:hanging="360"/>
      </w:pPr>
      <w:rPr>
        <w:rFonts w:ascii="Symbol" w:hAnsi="Symbol" w:hint="default"/>
      </w:r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21" w15:restartNumberingAfterBreak="0">
    <w:nsid w:val="7A571D61"/>
    <w:multiLevelType w:val="hybridMultilevel"/>
    <w:tmpl w:val="9AA65F1C"/>
    <w:lvl w:ilvl="0" w:tplc="C5BEA2E4">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B1D64"/>
    <w:multiLevelType w:val="hybridMultilevel"/>
    <w:tmpl w:val="9B1E733C"/>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3D41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3"/>
  </w:num>
  <w:num w:numId="3">
    <w:abstractNumId w:val="16"/>
  </w:num>
  <w:num w:numId="4">
    <w:abstractNumId w:val="19"/>
  </w:num>
  <w:num w:numId="5">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3"/>
  </w:num>
  <w:num w:numId="8">
    <w:abstractNumId w:val="12"/>
  </w:num>
  <w:num w:numId="9">
    <w:abstractNumId w:val="10"/>
  </w:num>
  <w:num w:numId="10">
    <w:abstractNumId w:val="14"/>
  </w:num>
  <w:num w:numId="11">
    <w:abstractNumId w:val="21"/>
  </w:num>
  <w:num w:numId="12">
    <w:abstractNumId w:val="2"/>
  </w:num>
  <w:num w:numId="13">
    <w:abstractNumId w:val="17"/>
  </w:num>
  <w:num w:numId="14">
    <w:abstractNumId w:val="5"/>
  </w:num>
  <w:num w:numId="15">
    <w:abstractNumId w:val="9"/>
  </w:num>
  <w:num w:numId="16">
    <w:abstractNumId w:val="0"/>
  </w:num>
  <w:num w:numId="17">
    <w:abstractNumId w:val="4"/>
  </w:num>
  <w:num w:numId="18">
    <w:abstractNumId w:val="6"/>
  </w:num>
  <w:num w:numId="19">
    <w:abstractNumId w:val="22"/>
  </w:num>
  <w:num w:numId="20">
    <w:abstractNumId w:val="11"/>
  </w:num>
  <w:num w:numId="21">
    <w:abstractNumId w:val="1"/>
  </w:num>
  <w:num w:numId="2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7"/>
  </w:num>
  <w:num w:numId="26">
    <w:abstractNumId w:val="20"/>
  </w:num>
  <w:num w:numId="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ityan, Bineeta - OLMS CTR">
    <w15:presenceInfo w15:providerId="AD" w15:userId="S-1-5-21-609670400-3822899875-428587463-339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C8"/>
    <w:rsid w:val="000222FE"/>
    <w:rsid w:val="00052D52"/>
    <w:rsid w:val="00081347"/>
    <w:rsid w:val="00084F85"/>
    <w:rsid w:val="000856B8"/>
    <w:rsid w:val="00086795"/>
    <w:rsid w:val="000D666C"/>
    <w:rsid w:val="00125FC2"/>
    <w:rsid w:val="00126ECD"/>
    <w:rsid w:val="00146450"/>
    <w:rsid w:val="00150A2B"/>
    <w:rsid w:val="00172AB1"/>
    <w:rsid w:val="00191347"/>
    <w:rsid w:val="001C48A1"/>
    <w:rsid w:val="00215EE4"/>
    <w:rsid w:val="002226C3"/>
    <w:rsid w:val="002373A5"/>
    <w:rsid w:val="002B6240"/>
    <w:rsid w:val="002C1E72"/>
    <w:rsid w:val="002E651F"/>
    <w:rsid w:val="00363C91"/>
    <w:rsid w:val="003C33BF"/>
    <w:rsid w:val="00401A39"/>
    <w:rsid w:val="004075D1"/>
    <w:rsid w:val="004344E7"/>
    <w:rsid w:val="00454C58"/>
    <w:rsid w:val="0049009F"/>
    <w:rsid w:val="004B1341"/>
    <w:rsid w:val="00502314"/>
    <w:rsid w:val="00540F52"/>
    <w:rsid w:val="005555EE"/>
    <w:rsid w:val="005558A9"/>
    <w:rsid w:val="00566956"/>
    <w:rsid w:val="005859C8"/>
    <w:rsid w:val="00586A13"/>
    <w:rsid w:val="005A2718"/>
    <w:rsid w:val="005C0997"/>
    <w:rsid w:val="006345F2"/>
    <w:rsid w:val="0063638A"/>
    <w:rsid w:val="00652691"/>
    <w:rsid w:val="00652D3E"/>
    <w:rsid w:val="00655312"/>
    <w:rsid w:val="006C5C55"/>
    <w:rsid w:val="006D5053"/>
    <w:rsid w:val="006E0D90"/>
    <w:rsid w:val="006E7EE3"/>
    <w:rsid w:val="00705A71"/>
    <w:rsid w:val="007134EF"/>
    <w:rsid w:val="0074198F"/>
    <w:rsid w:val="00752F89"/>
    <w:rsid w:val="007558FF"/>
    <w:rsid w:val="007932B1"/>
    <w:rsid w:val="007A2E0A"/>
    <w:rsid w:val="007A7C2B"/>
    <w:rsid w:val="007C374F"/>
    <w:rsid w:val="007D4292"/>
    <w:rsid w:val="00801792"/>
    <w:rsid w:val="00824657"/>
    <w:rsid w:val="00833439"/>
    <w:rsid w:val="00836927"/>
    <w:rsid w:val="00843E0B"/>
    <w:rsid w:val="00860474"/>
    <w:rsid w:val="008941A5"/>
    <w:rsid w:val="008A5D6B"/>
    <w:rsid w:val="0092557C"/>
    <w:rsid w:val="00926DB0"/>
    <w:rsid w:val="00934EF9"/>
    <w:rsid w:val="009510AD"/>
    <w:rsid w:val="009561AF"/>
    <w:rsid w:val="00976A39"/>
    <w:rsid w:val="00977762"/>
    <w:rsid w:val="009805CD"/>
    <w:rsid w:val="009A0F25"/>
    <w:rsid w:val="009D37D6"/>
    <w:rsid w:val="009E4AFA"/>
    <w:rsid w:val="009E76EA"/>
    <w:rsid w:val="00A24DAE"/>
    <w:rsid w:val="00A25695"/>
    <w:rsid w:val="00A75ED5"/>
    <w:rsid w:val="00A8479D"/>
    <w:rsid w:val="00A97668"/>
    <w:rsid w:val="00AC137C"/>
    <w:rsid w:val="00AF7CBD"/>
    <w:rsid w:val="00B12DA1"/>
    <w:rsid w:val="00B36EE1"/>
    <w:rsid w:val="00B71AD8"/>
    <w:rsid w:val="00B74F27"/>
    <w:rsid w:val="00B762D4"/>
    <w:rsid w:val="00B85911"/>
    <w:rsid w:val="00BC660C"/>
    <w:rsid w:val="00BD7D1E"/>
    <w:rsid w:val="00BE2469"/>
    <w:rsid w:val="00C064AA"/>
    <w:rsid w:val="00C1206D"/>
    <w:rsid w:val="00C14440"/>
    <w:rsid w:val="00C22BE8"/>
    <w:rsid w:val="00C37F92"/>
    <w:rsid w:val="00C40A2B"/>
    <w:rsid w:val="00C61AA7"/>
    <w:rsid w:val="00CA79AC"/>
    <w:rsid w:val="00CB14F4"/>
    <w:rsid w:val="00CB22F2"/>
    <w:rsid w:val="00D1137E"/>
    <w:rsid w:val="00D638A4"/>
    <w:rsid w:val="00D83563"/>
    <w:rsid w:val="00D97D3C"/>
    <w:rsid w:val="00DA37F5"/>
    <w:rsid w:val="00DA65F0"/>
    <w:rsid w:val="00DB79BD"/>
    <w:rsid w:val="00E13199"/>
    <w:rsid w:val="00E37FD8"/>
    <w:rsid w:val="00E41039"/>
    <w:rsid w:val="00E472E9"/>
    <w:rsid w:val="00E626F6"/>
    <w:rsid w:val="00E871F7"/>
    <w:rsid w:val="00F16751"/>
    <w:rsid w:val="00F27FAF"/>
    <w:rsid w:val="00F30D00"/>
    <w:rsid w:val="00F47E19"/>
    <w:rsid w:val="00F507F1"/>
    <w:rsid w:val="00F8127E"/>
    <w:rsid w:val="00FD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5848EE"/>
  <w15:chartTrackingRefBased/>
  <w15:docId w15:val="{FD690C61-D54A-48B1-89E4-62DD22EB3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9C8"/>
    <w:pPr>
      <w:spacing w:after="200" w:line="276" w:lineRule="auto"/>
    </w:pPr>
  </w:style>
  <w:style w:type="paragraph" w:styleId="Heading1">
    <w:name w:val="heading 1"/>
    <w:basedOn w:val="Normal"/>
    <w:next w:val="Normal"/>
    <w:link w:val="Heading1Char"/>
    <w:qFormat/>
    <w:rsid w:val="005859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Titre3"/>
    <w:basedOn w:val="Normal"/>
    <w:next w:val="Normal"/>
    <w:link w:val="Heading2Char"/>
    <w:qFormat/>
    <w:rsid w:val="005859C8"/>
    <w:pPr>
      <w:keepNext/>
      <w:spacing w:before="240" w:after="60" w:line="240" w:lineRule="auto"/>
      <w:ind w:left="1440" w:hanging="720"/>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nhideWhenUsed/>
    <w:qFormat/>
    <w:rsid w:val="005859C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5859C8"/>
    <w:pPr>
      <w:keepNext/>
      <w:spacing w:before="240" w:after="60" w:line="240" w:lineRule="auto"/>
      <w:ind w:left="1820" w:hanging="720"/>
      <w:outlineLvl w:val="3"/>
    </w:pPr>
    <w:rPr>
      <w:rFonts w:ascii="Times New Roman" w:eastAsia="Times New Roman" w:hAnsi="Times New Roman" w:cs="Times New Roman"/>
      <w:b/>
      <w:sz w:val="20"/>
      <w:szCs w:val="20"/>
    </w:rPr>
  </w:style>
  <w:style w:type="paragraph" w:styleId="Heading5">
    <w:name w:val="heading 5"/>
    <w:basedOn w:val="Normal"/>
    <w:next w:val="Normal"/>
    <w:link w:val="Heading5Char"/>
    <w:qFormat/>
    <w:rsid w:val="005859C8"/>
    <w:pPr>
      <w:spacing w:before="240" w:after="60" w:line="240" w:lineRule="auto"/>
      <w:ind w:left="3600" w:hanging="720"/>
      <w:outlineLvl w:val="4"/>
    </w:pPr>
    <w:rPr>
      <w:rFonts w:ascii="Times New Roman" w:eastAsia="Times New Roman" w:hAnsi="Times New Roman" w:cs="Times New Roman"/>
      <w:b/>
      <w:sz w:val="20"/>
      <w:szCs w:val="20"/>
    </w:rPr>
  </w:style>
  <w:style w:type="paragraph" w:styleId="Heading6">
    <w:name w:val="heading 6"/>
    <w:basedOn w:val="Normal"/>
    <w:next w:val="Normal"/>
    <w:link w:val="Heading6Char"/>
    <w:qFormat/>
    <w:rsid w:val="005859C8"/>
    <w:pPr>
      <w:spacing w:before="240" w:after="60" w:line="240" w:lineRule="auto"/>
      <w:ind w:left="4320" w:hanging="720"/>
      <w:outlineLvl w:val="5"/>
    </w:pPr>
    <w:rPr>
      <w:rFonts w:ascii="Arial" w:eastAsia="Times New Roman" w:hAnsi="Arial" w:cs="Times New Roman"/>
      <w:i/>
      <w:szCs w:val="20"/>
    </w:rPr>
  </w:style>
  <w:style w:type="paragraph" w:styleId="Heading7">
    <w:name w:val="heading 7"/>
    <w:basedOn w:val="Normal"/>
    <w:next w:val="Normal"/>
    <w:link w:val="Heading7Char"/>
    <w:qFormat/>
    <w:rsid w:val="005859C8"/>
    <w:pPr>
      <w:spacing w:before="240" w:after="60" w:line="240" w:lineRule="auto"/>
      <w:ind w:left="5040" w:hanging="72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859C8"/>
    <w:pPr>
      <w:spacing w:before="240" w:after="60" w:line="240" w:lineRule="auto"/>
      <w:ind w:left="5760" w:hanging="72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859C8"/>
    <w:pPr>
      <w:spacing w:before="240" w:after="60" w:line="240" w:lineRule="auto"/>
      <w:ind w:left="6480" w:hanging="720"/>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59C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aliases w:val="Titre3 Char"/>
    <w:basedOn w:val="DefaultParagraphFont"/>
    <w:link w:val="Heading2"/>
    <w:rsid w:val="005859C8"/>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5859C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5859C8"/>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5859C8"/>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5859C8"/>
    <w:rPr>
      <w:rFonts w:ascii="Arial" w:eastAsia="Times New Roman" w:hAnsi="Arial" w:cs="Times New Roman"/>
      <w:i/>
      <w:szCs w:val="20"/>
    </w:rPr>
  </w:style>
  <w:style w:type="character" w:customStyle="1" w:styleId="Heading7Char">
    <w:name w:val="Heading 7 Char"/>
    <w:basedOn w:val="DefaultParagraphFont"/>
    <w:link w:val="Heading7"/>
    <w:rsid w:val="005859C8"/>
    <w:rPr>
      <w:rFonts w:ascii="Arial" w:eastAsia="Times New Roman" w:hAnsi="Arial" w:cs="Times New Roman"/>
      <w:sz w:val="20"/>
      <w:szCs w:val="20"/>
    </w:rPr>
  </w:style>
  <w:style w:type="character" w:customStyle="1" w:styleId="Heading8Char">
    <w:name w:val="Heading 8 Char"/>
    <w:basedOn w:val="DefaultParagraphFont"/>
    <w:link w:val="Heading8"/>
    <w:rsid w:val="005859C8"/>
    <w:rPr>
      <w:rFonts w:ascii="Arial" w:eastAsia="Times New Roman" w:hAnsi="Arial" w:cs="Times New Roman"/>
      <w:i/>
      <w:sz w:val="20"/>
      <w:szCs w:val="20"/>
    </w:rPr>
  </w:style>
  <w:style w:type="character" w:customStyle="1" w:styleId="Heading9Char">
    <w:name w:val="Heading 9 Char"/>
    <w:basedOn w:val="DefaultParagraphFont"/>
    <w:link w:val="Heading9"/>
    <w:rsid w:val="005859C8"/>
    <w:rPr>
      <w:rFonts w:ascii="Arial" w:eastAsia="Times New Roman" w:hAnsi="Arial" w:cs="Times New Roman"/>
      <w:i/>
      <w:sz w:val="18"/>
      <w:szCs w:val="20"/>
    </w:rPr>
  </w:style>
  <w:style w:type="table" w:styleId="TableGrid">
    <w:name w:val="Table Grid"/>
    <w:basedOn w:val="TableNormal"/>
    <w:uiPriority w:val="59"/>
    <w:rsid w:val="00585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9C8"/>
    <w:rPr>
      <w:color w:val="0000FF"/>
      <w:u w:val="single"/>
    </w:rPr>
  </w:style>
  <w:style w:type="character" w:styleId="FollowedHyperlink">
    <w:name w:val="FollowedHyperlink"/>
    <w:basedOn w:val="DefaultParagraphFont"/>
    <w:uiPriority w:val="99"/>
    <w:semiHidden/>
    <w:unhideWhenUsed/>
    <w:rsid w:val="005859C8"/>
    <w:rPr>
      <w:color w:val="800080"/>
      <w:u w:val="single"/>
    </w:rPr>
  </w:style>
  <w:style w:type="paragraph" w:customStyle="1" w:styleId="font0">
    <w:name w:val="font0"/>
    <w:basedOn w:val="Normal"/>
    <w:rsid w:val="005859C8"/>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5859C8"/>
    <w:pPr>
      <w:spacing w:before="100" w:beforeAutospacing="1" w:after="100" w:afterAutospacing="1" w:line="240" w:lineRule="auto"/>
    </w:pPr>
    <w:rPr>
      <w:rFonts w:ascii="Calibri" w:eastAsia="Times New Roman" w:hAnsi="Calibri" w:cs="Times New Roman"/>
      <w:b/>
      <w:bCs/>
      <w:color w:val="000000"/>
    </w:rPr>
  </w:style>
  <w:style w:type="paragraph" w:customStyle="1" w:styleId="font6">
    <w:name w:val="font6"/>
    <w:basedOn w:val="Normal"/>
    <w:rsid w:val="005859C8"/>
    <w:pPr>
      <w:spacing w:before="100" w:beforeAutospacing="1" w:after="100" w:afterAutospacing="1" w:line="240" w:lineRule="auto"/>
    </w:pPr>
    <w:rPr>
      <w:rFonts w:ascii="Calibri" w:eastAsia="Times New Roman" w:hAnsi="Calibri" w:cs="Times New Roman"/>
      <w:color w:val="FF0000"/>
    </w:rPr>
  </w:style>
  <w:style w:type="paragraph" w:customStyle="1" w:styleId="font7">
    <w:name w:val="font7"/>
    <w:basedOn w:val="Normal"/>
    <w:rsid w:val="005859C8"/>
    <w:pPr>
      <w:spacing w:before="100" w:beforeAutospacing="1" w:after="100" w:afterAutospacing="1" w:line="240" w:lineRule="auto"/>
    </w:pPr>
    <w:rPr>
      <w:rFonts w:ascii="Tahoma" w:eastAsia="Times New Roman" w:hAnsi="Tahoma" w:cs="Tahoma"/>
      <w:color w:val="000000"/>
      <w:sz w:val="18"/>
      <w:szCs w:val="18"/>
    </w:rPr>
  </w:style>
  <w:style w:type="paragraph" w:customStyle="1" w:styleId="font8">
    <w:name w:val="font8"/>
    <w:basedOn w:val="Normal"/>
    <w:rsid w:val="005859C8"/>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9">
    <w:name w:val="font9"/>
    <w:basedOn w:val="Normal"/>
    <w:rsid w:val="005859C8"/>
    <w:pPr>
      <w:spacing w:before="100" w:beforeAutospacing="1" w:after="100" w:afterAutospacing="1" w:line="240" w:lineRule="auto"/>
    </w:pPr>
    <w:rPr>
      <w:rFonts w:ascii="Tahoma" w:eastAsia="Times New Roman" w:hAnsi="Tahoma" w:cs="Tahoma"/>
      <w:b/>
      <w:bCs/>
      <w:i/>
      <w:iCs/>
      <w:color w:val="000000"/>
      <w:sz w:val="18"/>
      <w:szCs w:val="18"/>
    </w:rPr>
  </w:style>
  <w:style w:type="paragraph" w:customStyle="1" w:styleId="xl65">
    <w:name w:val="xl65"/>
    <w:basedOn w:val="Normal"/>
    <w:rsid w:val="00585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5859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5859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5859C8"/>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5859C8"/>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5859C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5859C8"/>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5859C8"/>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5859C8"/>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pPr>
    <w:rPr>
      <w:rFonts w:ascii="Times New Roman" w:eastAsia="Times New Roman" w:hAnsi="Times New Roman" w:cs="Times New Roman"/>
      <w:sz w:val="24"/>
      <w:szCs w:val="24"/>
    </w:rPr>
  </w:style>
  <w:style w:type="paragraph" w:customStyle="1" w:styleId="xl74">
    <w:name w:val="xl74"/>
    <w:basedOn w:val="Normal"/>
    <w:rsid w:val="005859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5">
    <w:name w:val="xl75"/>
    <w:basedOn w:val="Normal"/>
    <w:rsid w:val="005859C8"/>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5859C8"/>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7">
    <w:name w:val="xl77"/>
    <w:basedOn w:val="Normal"/>
    <w:rsid w:val="005859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8">
    <w:name w:val="xl78"/>
    <w:basedOn w:val="Normal"/>
    <w:rsid w:val="005859C8"/>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9">
    <w:name w:val="xl79"/>
    <w:basedOn w:val="Normal"/>
    <w:rsid w:val="005859C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5859C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5859C8"/>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2">
    <w:name w:val="xl82"/>
    <w:basedOn w:val="Normal"/>
    <w:rsid w:val="005859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5859C8"/>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5859C8"/>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5859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6">
    <w:name w:val="xl86"/>
    <w:basedOn w:val="Normal"/>
    <w:rsid w:val="005859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7">
    <w:name w:val="xl87"/>
    <w:basedOn w:val="Normal"/>
    <w:rsid w:val="005859C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8">
    <w:name w:val="xl88"/>
    <w:basedOn w:val="Normal"/>
    <w:rsid w:val="005859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5859C8"/>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0">
    <w:name w:val="xl90"/>
    <w:basedOn w:val="Normal"/>
    <w:rsid w:val="005859C8"/>
    <w:pPr>
      <w:pBdr>
        <w:top w:val="single" w:sz="4" w:space="0" w:color="auto"/>
        <w:left w:val="single" w:sz="4" w:space="0" w:color="auto"/>
        <w:bottom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5859C8"/>
    <w:pPr>
      <w:pBdr>
        <w:top w:val="single" w:sz="4" w:space="0" w:color="auto"/>
        <w:bottom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5859C8"/>
    <w:pPr>
      <w:pBdr>
        <w:top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5859C8"/>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4">
    <w:name w:val="xl94"/>
    <w:basedOn w:val="Normal"/>
    <w:rsid w:val="005859C8"/>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5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9C8"/>
    <w:rPr>
      <w:rFonts w:ascii="Tahoma" w:hAnsi="Tahoma" w:cs="Tahoma"/>
      <w:sz w:val="16"/>
      <w:szCs w:val="16"/>
    </w:rPr>
  </w:style>
  <w:style w:type="paragraph" w:styleId="ListParagraph">
    <w:name w:val="List Paragraph"/>
    <w:basedOn w:val="Normal"/>
    <w:uiPriority w:val="34"/>
    <w:qFormat/>
    <w:rsid w:val="005859C8"/>
    <w:pPr>
      <w:ind w:left="720"/>
      <w:contextualSpacing/>
    </w:pPr>
  </w:style>
  <w:style w:type="paragraph" w:styleId="TOCHeading">
    <w:name w:val="TOC Heading"/>
    <w:basedOn w:val="Heading1"/>
    <w:next w:val="Normal"/>
    <w:uiPriority w:val="39"/>
    <w:unhideWhenUsed/>
    <w:qFormat/>
    <w:rsid w:val="005859C8"/>
    <w:pPr>
      <w:outlineLvl w:val="9"/>
    </w:pPr>
    <w:rPr>
      <w:lang w:eastAsia="ja-JP"/>
    </w:rPr>
  </w:style>
  <w:style w:type="paragraph" w:styleId="TOC1">
    <w:name w:val="toc 1"/>
    <w:basedOn w:val="Normal"/>
    <w:next w:val="Normal"/>
    <w:autoRedefine/>
    <w:uiPriority w:val="39"/>
    <w:unhideWhenUsed/>
    <w:rsid w:val="005859C8"/>
    <w:pPr>
      <w:spacing w:after="100"/>
    </w:pPr>
  </w:style>
  <w:style w:type="paragraph" w:styleId="NoSpacing">
    <w:name w:val="No Spacing"/>
    <w:link w:val="NoSpacingChar"/>
    <w:uiPriority w:val="1"/>
    <w:qFormat/>
    <w:rsid w:val="005859C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9C8"/>
    <w:rPr>
      <w:rFonts w:eastAsiaTheme="minorEastAsia"/>
      <w:lang w:eastAsia="ja-JP"/>
    </w:rPr>
  </w:style>
  <w:style w:type="paragraph" w:customStyle="1" w:styleId="Paragraph1">
    <w:name w:val="Paragraph1"/>
    <w:basedOn w:val="Normal"/>
    <w:rsid w:val="005859C8"/>
    <w:pPr>
      <w:spacing w:before="80" w:after="0" w:line="240" w:lineRule="auto"/>
      <w:jc w:val="both"/>
    </w:pPr>
    <w:rPr>
      <w:rFonts w:ascii="Times New Roman" w:eastAsia="Times New Roman" w:hAnsi="Times New Roman" w:cs="Times New Roman"/>
      <w:sz w:val="20"/>
      <w:szCs w:val="20"/>
    </w:rPr>
  </w:style>
  <w:style w:type="paragraph" w:customStyle="1" w:styleId="RevHistory">
    <w:name w:val="RevHistory"/>
    <w:basedOn w:val="Normal"/>
    <w:rsid w:val="005859C8"/>
    <w:pPr>
      <w:pageBreakBefore/>
      <w:widowControl w:val="0"/>
      <w:spacing w:before="1280" w:after="0" w:line="240" w:lineRule="auto"/>
      <w:jc w:val="center"/>
    </w:pPr>
    <w:rPr>
      <w:rFonts w:ascii="Times New Roman" w:eastAsia="Times New Roman" w:hAnsi="Times New Roman" w:cs="Times New Roman"/>
      <w:sz w:val="36"/>
      <w:szCs w:val="20"/>
    </w:rPr>
  </w:style>
  <w:style w:type="paragraph" w:customStyle="1" w:styleId="TableText">
    <w:name w:val="Table Text"/>
    <w:rsid w:val="005859C8"/>
    <w:pPr>
      <w:widowControl w:val="0"/>
      <w:spacing w:before="40" w:after="40" w:line="240" w:lineRule="auto"/>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5859C8"/>
    <w:pPr>
      <w:spacing w:before="100" w:beforeAutospacing="1" w:after="75" w:line="240" w:lineRule="auto"/>
      <w:ind w:left="150"/>
    </w:pPr>
    <w:rPr>
      <w:rFonts w:ascii="Times New Roman" w:eastAsia="Times New Roman" w:hAnsi="Times New Roman" w:cs="Times New Roman"/>
      <w:sz w:val="19"/>
      <w:szCs w:val="19"/>
    </w:rPr>
  </w:style>
  <w:style w:type="character" w:styleId="CommentReference">
    <w:name w:val="annotation reference"/>
    <w:basedOn w:val="DefaultParagraphFont"/>
    <w:uiPriority w:val="99"/>
    <w:semiHidden/>
    <w:unhideWhenUsed/>
    <w:rsid w:val="005859C8"/>
    <w:rPr>
      <w:sz w:val="16"/>
      <w:szCs w:val="16"/>
    </w:rPr>
  </w:style>
  <w:style w:type="paragraph" w:styleId="CommentText">
    <w:name w:val="annotation text"/>
    <w:basedOn w:val="Normal"/>
    <w:link w:val="CommentTextChar"/>
    <w:uiPriority w:val="99"/>
    <w:semiHidden/>
    <w:unhideWhenUsed/>
    <w:rsid w:val="005859C8"/>
    <w:pPr>
      <w:spacing w:line="240" w:lineRule="auto"/>
    </w:pPr>
    <w:rPr>
      <w:sz w:val="20"/>
      <w:szCs w:val="20"/>
    </w:rPr>
  </w:style>
  <w:style w:type="character" w:customStyle="1" w:styleId="CommentTextChar">
    <w:name w:val="Comment Text Char"/>
    <w:basedOn w:val="DefaultParagraphFont"/>
    <w:link w:val="CommentText"/>
    <w:uiPriority w:val="99"/>
    <w:semiHidden/>
    <w:rsid w:val="005859C8"/>
    <w:rPr>
      <w:sz w:val="20"/>
      <w:szCs w:val="20"/>
    </w:rPr>
  </w:style>
  <w:style w:type="paragraph" w:styleId="CommentSubject">
    <w:name w:val="annotation subject"/>
    <w:basedOn w:val="CommentText"/>
    <w:next w:val="CommentText"/>
    <w:link w:val="CommentSubjectChar"/>
    <w:uiPriority w:val="99"/>
    <w:semiHidden/>
    <w:unhideWhenUsed/>
    <w:rsid w:val="005859C8"/>
    <w:rPr>
      <w:b/>
      <w:bCs/>
    </w:rPr>
  </w:style>
  <w:style w:type="character" w:customStyle="1" w:styleId="CommentSubjectChar">
    <w:name w:val="Comment Subject Char"/>
    <w:basedOn w:val="CommentTextChar"/>
    <w:link w:val="CommentSubject"/>
    <w:uiPriority w:val="99"/>
    <w:semiHidden/>
    <w:rsid w:val="005859C8"/>
    <w:rPr>
      <w:b/>
      <w:bCs/>
      <w:sz w:val="20"/>
      <w:szCs w:val="20"/>
    </w:rPr>
  </w:style>
  <w:style w:type="paragraph" w:styleId="Header">
    <w:name w:val="header"/>
    <w:basedOn w:val="Normal"/>
    <w:link w:val="HeaderChar"/>
    <w:uiPriority w:val="99"/>
    <w:unhideWhenUsed/>
    <w:rsid w:val="00585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9C8"/>
  </w:style>
  <w:style w:type="paragraph" w:styleId="Footer">
    <w:name w:val="footer"/>
    <w:basedOn w:val="Normal"/>
    <w:link w:val="FooterChar"/>
    <w:uiPriority w:val="99"/>
    <w:unhideWhenUsed/>
    <w:rsid w:val="00585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9C8"/>
  </w:style>
  <w:style w:type="paragraph" w:customStyle="1" w:styleId="TableColumnHeads">
    <w:name w:val="TableColumnHeads"/>
    <w:basedOn w:val="Normal"/>
    <w:rsid w:val="005859C8"/>
    <w:pPr>
      <w:keepNext/>
      <w:shd w:val="clear" w:color="auto" w:fill="D9D9D9"/>
      <w:tabs>
        <w:tab w:val="left" w:pos="1440"/>
      </w:tabs>
      <w:spacing w:after="0" w:line="240" w:lineRule="auto"/>
      <w:jc w:val="center"/>
    </w:pPr>
    <w:rPr>
      <w:rFonts w:ascii="Arial Bold" w:eastAsia="Times New Roman" w:hAnsi="Arial Bold" w:cs="Times New Roman"/>
      <w:b/>
      <w:sz w:val="20"/>
      <w:szCs w:val="18"/>
    </w:rPr>
  </w:style>
  <w:style w:type="paragraph" w:customStyle="1" w:styleId="tabletext0">
    <w:name w:val="table text"/>
    <w:basedOn w:val="BodyText"/>
    <w:rsid w:val="005859C8"/>
    <w:pPr>
      <w:tabs>
        <w:tab w:val="left" w:pos="1440"/>
        <w:tab w:val="left" w:pos="9180"/>
      </w:tabs>
      <w:spacing w:before="60" w:after="60" w:line="240" w:lineRule="auto"/>
    </w:pPr>
    <w:rPr>
      <w:rFonts w:ascii="Calibri" w:eastAsia="Times New Roman" w:hAnsi="Calibri" w:cs="Times New Roman"/>
      <w:sz w:val="18"/>
      <w:szCs w:val="18"/>
    </w:rPr>
  </w:style>
  <w:style w:type="paragraph" w:styleId="BodyText">
    <w:name w:val="Body Text"/>
    <w:basedOn w:val="Normal"/>
    <w:link w:val="BodyTextChar"/>
    <w:uiPriority w:val="99"/>
    <w:semiHidden/>
    <w:unhideWhenUsed/>
    <w:rsid w:val="005859C8"/>
    <w:pPr>
      <w:spacing w:after="120"/>
    </w:pPr>
  </w:style>
  <w:style w:type="character" w:customStyle="1" w:styleId="BodyTextChar">
    <w:name w:val="Body Text Char"/>
    <w:basedOn w:val="DefaultParagraphFont"/>
    <w:link w:val="BodyText"/>
    <w:uiPriority w:val="99"/>
    <w:semiHidden/>
    <w:rsid w:val="0058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7406">
      <w:bodyDiv w:val="1"/>
      <w:marLeft w:val="0"/>
      <w:marRight w:val="0"/>
      <w:marTop w:val="0"/>
      <w:marBottom w:val="0"/>
      <w:divBdr>
        <w:top w:val="none" w:sz="0" w:space="0" w:color="auto"/>
        <w:left w:val="none" w:sz="0" w:space="0" w:color="auto"/>
        <w:bottom w:val="none" w:sz="0" w:space="0" w:color="auto"/>
        <w:right w:val="none" w:sz="0" w:space="0" w:color="auto"/>
      </w:divBdr>
    </w:div>
    <w:div w:id="954948358">
      <w:bodyDiv w:val="1"/>
      <w:marLeft w:val="0"/>
      <w:marRight w:val="0"/>
      <w:marTop w:val="0"/>
      <w:marBottom w:val="0"/>
      <w:divBdr>
        <w:top w:val="none" w:sz="0" w:space="0" w:color="auto"/>
        <w:left w:val="none" w:sz="0" w:space="0" w:color="auto"/>
        <w:bottom w:val="none" w:sz="0" w:space="0" w:color="auto"/>
        <w:right w:val="none" w:sz="0" w:space="0" w:color="auto"/>
      </w:divBdr>
    </w:div>
    <w:div w:id="1092311942">
      <w:bodyDiv w:val="1"/>
      <w:marLeft w:val="0"/>
      <w:marRight w:val="0"/>
      <w:marTop w:val="0"/>
      <w:marBottom w:val="0"/>
      <w:divBdr>
        <w:top w:val="none" w:sz="0" w:space="0" w:color="auto"/>
        <w:left w:val="none" w:sz="0" w:space="0" w:color="auto"/>
        <w:bottom w:val="none" w:sz="0" w:space="0" w:color="auto"/>
        <w:right w:val="none" w:sz="0" w:space="0" w:color="auto"/>
      </w:divBdr>
    </w:div>
    <w:div w:id="1203203617">
      <w:bodyDiv w:val="1"/>
      <w:marLeft w:val="0"/>
      <w:marRight w:val="0"/>
      <w:marTop w:val="0"/>
      <w:marBottom w:val="0"/>
      <w:divBdr>
        <w:top w:val="none" w:sz="0" w:space="0" w:color="auto"/>
        <w:left w:val="none" w:sz="0" w:space="0" w:color="auto"/>
        <w:bottom w:val="none" w:sz="0" w:space="0" w:color="auto"/>
        <w:right w:val="none" w:sz="0" w:space="0" w:color="auto"/>
      </w:divBdr>
    </w:div>
    <w:div w:id="2146970041">
      <w:bodyDiv w:val="1"/>
      <w:marLeft w:val="0"/>
      <w:marRight w:val="0"/>
      <w:marTop w:val="0"/>
      <w:marBottom w:val="0"/>
      <w:divBdr>
        <w:top w:val="none" w:sz="0" w:space="0" w:color="auto"/>
        <w:left w:val="none" w:sz="0" w:space="0" w:color="auto"/>
        <w:bottom w:val="none" w:sz="0" w:space="0" w:color="auto"/>
        <w:right w:val="none" w:sz="0" w:space="0" w:color="auto"/>
      </w:divBdr>
      <w:divsChild>
        <w:div w:id="1562133652">
          <w:marLeft w:val="0"/>
          <w:marRight w:val="0"/>
          <w:marTop w:val="0"/>
          <w:marBottom w:val="0"/>
          <w:divBdr>
            <w:top w:val="none" w:sz="0" w:space="0" w:color="auto"/>
            <w:left w:val="none" w:sz="0" w:space="0" w:color="auto"/>
            <w:bottom w:val="none" w:sz="0" w:space="0" w:color="auto"/>
            <w:right w:val="none" w:sz="0" w:space="0" w:color="auto"/>
          </w:divBdr>
          <w:divsChild>
            <w:div w:id="1179194475">
              <w:marLeft w:val="0"/>
              <w:marRight w:val="0"/>
              <w:marTop w:val="0"/>
              <w:marBottom w:val="0"/>
              <w:divBdr>
                <w:top w:val="none" w:sz="0" w:space="0" w:color="auto"/>
                <w:left w:val="none" w:sz="0" w:space="0" w:color="auto"/>
                <w:bottom w:val="none" w:sz="0" w:space="0" w:color="auto"/>
                <w:right w:val="none" w:sz="0" w:space="0" w:color="auto"/>
              </w:divBdr>
              <w:divsChild>
                <w:div w:id="290406796">
                  <w:marLeft w:val="15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tmp"/><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ol.gov/olms/regs/compliance/interp_manual/200_IM_RND.htm" TargetMode="External"/><Relationship Id="rId24" Type="http://schemas.openxmlformats.org/officeDocument/2006/relationships/package" Target="embeddings/Microsoft_Word_Document.docx"/><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lease_x0020_Version xmlns="2a829278-1c1e-4cc9-a440-d3c47e40a9bb" xsi:nil="true"/>
    <Approved_x0020__x0028_Yes_x002f_No_x0029_ xmlns="2a829278-1c1e-4cc9-a440-d3c47e40a9bb" xsi:nil="true"/>
    <ujec xmlns="2a829278-1c1e-4cc9-a440-d3c47e40a9bb" xsi:nil="true"/>
    <Comments xmlns="2a829278-1c1e-4cc9-a440-d3c47e40a9b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73F124D7ABE046B9AF571A759B8947" ma:contentTypeVersion="9" ma:contentTypeDescription="Create a new document." ma:contentTypeScope="" ma:versionID="4142748b2e4b25db9d31c3a041da82ef">
  <xsd:schema xmlns:xsd="http://www.w3.org/2001/XMLSchema" xmlns:xs="http://www.w3.org/2001/XMLSchema" xmlns:p="http://schemas.microsoft.com/office/2006/metadata/properties" xmlns:ns2="2a829278-1c1e-4cc9-a440-d3c47e40a9bb" xmlns:ns3="351c2cd3-df42-423f-be71-cd74ae8e2f74" targetNamespace="http://schemas.microsoft.com/office/2006/metadata/properties" ma:root="true" ma:fieldsID="3b28c98e0ee72e25db22d2e2319de2c7" ns2:_="" ns3:_="">
    <xsd:import namespace="2a829278-1c1e-4cc9-a440-d3c47e40a9bb"/>
    <xsd:import namespace="351c2cd3-df42-423f-be71-cd74ae8e2f74"/>
    <xsd:element name="properties">
      <xsd:complexType>
        <xsd:sequence>
          <xsd:element name="documentManagement">
            <xsd:complexType>
              <xsd:all>
                <xsd:element ref="ns2:MediaServiceMetadata" minOccurs="0"/>
                <xsd:element ref="ns2:MediaServiceFastMetadata" minOccurs="0"/>
                <xsd:element ref="ns2:Release_x0020_Version" minOccurs="0"/>
                <xsd:element ref="ns2:Comments" minOccurs="0"/>
                <xsd:element ref="ns2:ujec" minOccurs="0"/>
                <xsd:element ref="ns2:Approved_x0020__x0028_Yes_x002f_No_x0029_"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29278-1c1e-4cc9-a440-d3c47e40a9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Release_x0020_Version" ma:index="10" nillable="true" ma:displayName="Release Version" ma:internalName="Release_x0020_Version">
      <xsd:simpleType>
        <xsd:restriction base="dms:Text">
          <xsd:maxLength value="255"/>
        </xsd:restriction>
      </xsd:simpleType>
    </xsd:element>
    <xsd:element name="Comments" ma:index="11" nillable="true" ma:displayName="Comments" ma:internalName="Comments">
      <xsd:simpleType>
        <xsd:restriction base="dms:Text">
          <xsd:maxLength value="255"/>
        </xsd:restriction>
      </xsd:simpleType>
    </xsd:element>
    <xsd:element name="ujec" ma:index="12" nillable="true" ma:displayName="Text" ma:internalName="ujec">
      <xsd:simpleType>
        <xsd:restriction base="dms:Text"/>
      </xsd:simpleType>
    </xsd:element>
    <xsd:element name="Approved_x0020__x0028_Yes_x002f_No_x0029_" ma:index="13" nillable="true" ma:displayName="Reviewed (Yes/No)" ma:format="Dropdown" ma:internalName="Approved_x0020__x0028_Yes_x002f_No_x0029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1c2cd3-df42-423f-be71-cd74ae8e2f7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C3FD7-BA01-4C10-B3E4-AED31CFE7006}">
  <ds:schemaRefs>
    <ds:schemaRef ds:uri="http://schemas.microsoft.com/office/infopath/2007/PartnerControls"/>
    <ds:schemaRef ds:uri="http://purl.org/dc/terms/"/>
    <ds:schemaRef ds:uri="http://schemas.microsoft.com/office/2006/documentManagement/types"/>
    <ds:schemaRef ds:uri="http://purl.org/dc/dcmitype/"/>
    <ds:schemaRef ds:uri="2a829278-1c1e-4cc9-a440-d3c47e40a9bb"/>
    <ds:schemaRef ds:uri="http://purl.org/dc/elements/1.1/"/>
    <ds:schemaRef ds:uri="351c2cd3-df42-423f-be71-cd74ae8e2f74"/>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F96165E-F24E-4662-8E9A-090A89C75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29278-1c1e-4cc9-a440-d3c47e40a9bb"/>
    <ds:schemaRef ds:uri="351c2cd3-df42-423f-be71-cd74ae8e2f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6D2D9F-D5F0-49DA-B89B-08DFECCF8EE2}">
  <ds:schemaRefs>
    <ds:schemaRef ds:uri="http://schemas.microsoft.com/sharepoint/v3/contenttype/forms"/>
  </ds:schemaRefs>
</ds:datastoreItem>
</file>

<file path=customXml/itemProps4.xml><?xml version="1.0" encoding="utf-8"?>
<ds:datastoreItem xmlns:ds="http://schemas.openxmlformats.org/officeDocument/2006/customXml" ds:itemID="{C1D84F13-5A70-4046-9B4E-31648BA8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18</Pages>
  <Words>4009</Words>
  <Characters>22852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Department of Labor</Company>
  <LinksUpToDate>false</LinksUpToDate>
  <CharactersWithSpaces>26808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Simplified Annual Report</dc:subject>
  <dc:creator>Adityan, Bineeta - OLMS CTR</dc:creator>
  <cp:keywords/>
  <dc:description/>
  <cp:lastModifiedBy>Adityan, Bineeta - OLMS CTR</cp:lastModifiedBy>
  <cp:revision>41</cp:revision>
  <dcterms:created xsi:type="dcterms:W3CDTF">2019-03-05T18:06:00Z</dcterms:created>
  <dcterms:modified xsi:type="dcterms:W3CDTF">2019-03-26T15:30:00Z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0x0101008173F124D7ABE046B9AF571A759B8947</vt:lpwstr>
  </property>
</Properties>
</file>