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F180" w14:textId="444857A0" w:rsidR="006C0DBA" w:rsidRPr="006C0DBA" w:rsidRDefault="006C0DBA" w:rsidP="006C0DBA">
      <w:pPr>
        <w:spacing w:before="100" w:beforeAutospacing="1" w:after="100" w:afterAutospacing="1" w:line="240" w:lineRule="auto"/>
        <w:ind w:left="2160" w:firstLine="0"/>
        <w:rPr>
          <w:rFonts w:ascii="Calibri" w:eastAsia="Times New Roman" w:hAnsi="Calibri" w:cs="Calibri"/>
          <w:b/>
          <w:bCs/>
          <w:color w:val="000000"/>
          <w:kern w:val="0"/>
          <w:sz w:val="44"/>
          <w:szCs w:val="44"/>
          <w:lang w:val="en-CA" w:eastAsia="en-CA"/>
          <w14:ligatures w14:val="none"/>
        </w:rPr>
      </w:pPr>
      <w:bookmarkStart w:id="0" w:name="_Toc165308326"/>
      <w:r w:rsidRPr="006C0DBA">
        <w:rPr>
          <w:rFonts w:ascii="Calibri" w:eastAsia="Times New Roman" w:hAnsi="Calibri" w:cs="Calibri"/>
          <w:kern w:val="0"/>
          <w:lang w:val="en-CA" w:eastAsia="en-CA"/>
          <w14:ligatures w14:val="none"/>
        </w:rPr>
        <w:br/>
      </w:r>
      <w:r w:rsidRPr="006C0DBA">
        <w:rPr>
          <w:rFonts w:ascii="Calibri" w:eastAsia="Times New Roman" w:hAnsi="Calibri" w:cs="Calibri"/>
          <w:kern w:val="0"/>
          <w:lang w:val="en-CA" w:eastAsia="en-CA"/>
          <w14:ligatures w14:val="none"/>
        </w:rPr>
        <w:br/>
      </w:r>
      <w:r w:rsidRPr="006C0DBA">
        <w:rPr>
          <w:rFonts w:ascii="Calibri" w:eastAsia="Times New Roman" w:hAnsi="Calibri" w:cs="Calibri"/>
          <w:kern w:val="0"/>
          <w:lang w:val="en-CA" w:eastAsia="en-CA"/>
          <w14:ligatures w14:val="none"/>
        </w:rPr>
        <w:br/>
      </w:r>
      <w:r w:rsidRPr="006C0DBA">
        <w:rPr>
          <w:rFonts w:ascii="Calibri" w:eastAsia="Times New Roman" w:hAnsi="Calibri" w:cs="Calibri"/>
          <w:kern w:val="0"/>
          <w:lang w:val="en-CA" w:eastAsia="en-CA"/>
          <w14:ligatures w14:val="none"/>
        </w:rPr>
        <w:br/>
      </w:r>
      <w:r w:rsidRPr="006C0DBA">
        <w:rPr>
          <w:rFonts w:ascii="Calibri" w:eastAsia="Times New Roman" w:hAnsi="Calibri" w:cs="Calibri"/>
          <w:kern w:val="0"/>
          <w:lang w:val="en-CA" w:eastAsia="en-CA"/>
          <w14:ligatures w14:val="none"/>
        </w:rPr>
        <w:br/>
      </w:r>
    </w:p>
    <w:p w14:paraId="6E99A1C6" w14:textId="77777777" w:rsidR="006C0DBA" w:rsidRPr="006C0DBA" w:rsidRDefault="006C0DBA" w:rsidP="006C0DBA">
      <w:pPr>
        <w:spacing w:before="100" w:beforeAutospacing="1" w:after="100" w:afterAutospacing="1" w:line="240" w:lineRule="auto"/>
        <w:ind w:left="0" w:firstLine="0"/>
        <w:jc w:val="center"/>
        <w:rPr>
          <w:rFonts w:ascii="Calibri" w:eastAsia="Times New Roman" w:hAnsi="Calibri" w:cs="Calibri"/>
          <w:b/>
          <w:bCs/>
          <w:color w:val="000000"/>
          <w:kern w:val="0"/>
          <w:sz w:val="44"/>
          <w:szCs w:val="44"/>
          <w:lang w:val="en-CA" w:eastAsia="en-CA"/>
          <w14:ligatures w14:val="none"/>
        </w:rPr>
      </w:pPr>
    </w:p>
    <w:p w14:paraId="16E026D0" w14:textId="77777777" w:rsidR="006C0DBA" w:rsidRPr="006C0DBA" w:rsidRDefault="006C0DBA" w:rsidP="006C0DBA">
      <w:pPr>
        <w:spacing w:before="100" w:beforeAutospacing="1" w:after="100" w:afterAutospacing="1" w:line="240" w:lineRule="auto"/>
        <w:ind w:left="0" w:firstLine="0"/>
        <w:jc w:val="center"/>
        <w:rPr>
          <w:rFonts w:ascii="Calibri" w:eastAsia="Times New Roman" w:hAnsi="Calibri" w:cs="Calibri"/>
          <w:b/>
          <w:bCs/>
          <w:color w:val="000000"/>
          <w:kern w:val="0"/>
          <w:sz w:val="44"/>
          <w:szCs w:val="44"/>
          <w:lang w:val="en-CA" w:eastAsia="en-CA"/>
          <w14:ligatures w14:val="none"/>
        </w:rPr>
      </w:pPr>
    </w:p>
    <w:p w14:paraId="303DB309" w14:textId="77777777" w:rsidR="006C0DBA" w:rsidRPr="006C0DBA" w:rsidRDefault="006C0DBA" w:rsidP="006C0DBA">
      <w:pPr>
        <w:spacing w:before="100" w:beforeAutospacing="1" w:after="100" w:afterAutospacing="1" w:line="240" w:lineRule="auto"/>
        <w:ind w:left="0" w:firstLine="0"/>
        <w:jc w:val="center"/>
        <w:rPr>
          <w:rFonts w:ascii="Calibri" w:eastAsia="Times New Roman" w:hAnsi="Calibri" w:cs="Calibri"/>
          <w:b/>
          <w:bCs/>
          <w:color w:val="000000"/>
          <w:kern w:val="0"/>
          <w:sz w:val="44"/>
          <w:szCs w:val="44"/>
          <w:lang w:val="en-CA" w:eastAsia="en-CA"/>
          <w14:ligatures w14:val="none"/>
        </w:rPr>
      </w:pPr>
    </w:p>
    <w:p w14:paraId="4A0A1FF5" w14:textId="77777777" w:rsidR="006C0DBA" w:rsidRPr="006C0DBA" w:rsidRDefault="006C0DBA" w:rsidP="006C0DBA">
      <w:pPr>
        <w:spacing w:before="100" w:beforeAutospacing="1" w:after="100" w:afterAutospacing="1" w:line="240" w:lineRule="auto"/>
        <w:ind w:left="0" w:firstLine="0"/>
        <w:jc w:val="center"/>
        <w:rPr>
          <w:rFonts w:ascii="Calibri" w:eastAsia="ヒラギノ角ゴ Pro W3" w:hAnsi="Calibri" w:cs="Calibri"/>
          <w:color w:val="ED7D31"/>
          <w:kern w:val="0"/>
          <w:sz w:val="44"/>
          <w:szCs w:val="44"/>
          <w14:ligatures w14:val="none"/>
        </w:rPr>
      </w:pPr>
    </w:p>
    <w:p w14:paraId="0178E2FC" w14:textId="77777777" w:rsidR="006C0DBA" w:rsidRPr="006C0DBA" w:rsidRDefault="006C0DBA" w:rsidP="006C0DBA">
      <w:pPr>
        <w:spacing w:before="100" w:beforeAutospacing="1" w:after="100" w:afterAutospacing="1" w:line="240" w:lineRule="auto"/>
        <w:ind w:left="0" w:firstLine="0"/>
        <w:jc w:val="center"/>
        <w:rPr>
          <w:rFonts w:ascii="Calibri" w:eastAsia="Calibri" w:hAnsi="Calibri" w:cs="Calibri"/>
          <w:color w:val="ED7D31"/>
          <w:kern w:val="0"/>
          <w:sz w:val="22"/>
          <w:szCs w:val="20"/>
          <w:lang w:val="en-CA"/>
          <w14:ligatures w14:val="none"/>
        </w:rPr>
      </w:pPr>
      <w:r w:rsidRPr="006C0DBA">
        <w:rPr>
          <w:rFonts w:ascii="Segoe UI" w:eastAsia="Calibri" w:hAnsi="Segoe UI" w:cs="Segoe UI"/>
          <w:kern w:val="0"/>
          <w:sz w:val="20"/>
          <w:szCs w:val="20"/>
          <w:lang w:val="en-CA"/>
          <w14:ligatures w14:val="none"/>
        </w:rPr>
        <w:fldChar w:fldCharType="begin"/>
      </w:r>
      <w:r w:rsidRPr="006C0DBA">
        <w:rPr>
          <w:rFonts w:ascii="Calibri" w:eastAsia="ヒラギノ角ゴ Pro W3" w:hAnsi="Calibri" w:cs="Calibri"/>
          <w:color w:val="ED7D31"/>
          <w:kern w:val="0"/>
          <w:sz w:val="72"/>
          <w:szCs w:val="72"/>
          <w14:ligatures w14:val="none"/>
        </w:rPr>
        <w:instrText xml:space="preserve"> TITLE   \* MERGEFORMAT </w:instrText>
      </w:r>
      <w:r w:rsidRPr="006C0DBA">
        <w:rPr>
          <w:rFonts w:ascii="Segoe UI" w:eastAsia="Calibri" w:hAnsi="Segoe UI" w:cs="Segoe UI"/>
          <w:kern w:val="0"/>
          <w:sz w:val="20"/>
          <w:szCs w:val="20"/>
          <w:lang w:val="en-CA"/>
          <w14:ligatures w14:val="none"/>
        </w:rPr>
        <w:fldChar w:fldCharType="separate"/>
      </w:r>
      <w:r w:rsidRPr="006C0DBA">
        <w:rPr>
          <w:rFonts w:ascii="Calibri" w:eastAsia="ヒラギノ角ゴ Pro W3" w:hAnsi="Calibri" w:cs="Calibri"/>
          <w:color w:val="ED7D31"/>
          <w:kern w:val="0"/>
          <w:sz w:val="72"/>
          <w:szCs w:val="72"/>
          <w14:ligatures w14:val="none"/>
        </w:rPr>
        <w:t>SQL Server Connections</w:t>
      </w:r>
      <w:r w:rsidRPr="006C0DBA">
        <w:rPr>
          <w:rFonts w:ascii="Segoe UI" w:eastAsia="Calibri" w:hAnsi="Segoe UI" w:cs="Segoe UI"/>
          <w:kern w:val="0"/>
          <w:sz w:val="20"/>
          <w:szCs w:val="20"/>
          <w:lang w:val="en-CA"/>
          <w14:ligatures w14:val="none"/>
        </w:rPr>
        <w:fldChar w:fldCharType="end"/>
      </w:r>
      <w:r w:rsidRPr="006C0DBA">
        <w:rPr>
          <w:rFonts w:ascii="Calibri" w:eastAsia="ヒラギノ角ゴ Pro W3" w:hAnsi="Calibri" w:cs="Calibri"/>
          <w:color w:val="ED7D31"/>
          <w:kern w:val="0"/>
          <w:sz w:val="72"/>
          <w:szCs w:val="72"/>
          <w14:ligatures w14:val="none"/>
        </w:rPr>
        <w:br/>
      </w:r>
      <w:r w:rsidRPr="006C0DBA">
        <w:rPr>
          <w:rFonts w:ascii="Calibri" w:eastAsia="ヒラギノ角ゴ Pro W3" w:hAnsi="Calibri" w:cs="Calibri"/>
          <w:color w:val="ED7D31"/>
          <w:kern w:val="0"/>
          <w:sz w:val="44"/>
          <w:szCs w:val="44"/>
          <w14:ligatures w14:val="none"/>
        </w:rPr>
        <w:br/>
      </w:r>
      <w:r w:rsidRPr="006C0DBA">
        <w:rPr>
          <w:rFonts w:ascii="Segoe UI" w:eastAsia="Calibri" w:hAnsi="Segoe UI" w:cs="Segoe UI"/>
          <w:kern w:val="0"/>
          <w:sz w:val="20"/>
          <w:szCs w:val="20"/>
          <w:lang w:val="en-CA"/>
          <w14:ligatures w14:val="none"/>
        </w:rPr>
        <w:fldChar w:fldCharType="begin"/>
      </w:r>
      <w:r w:rsidRPr="006C0DBA">
        <w:rPr>
          <w:rFonts w:ascii="Calibri" w:eastAsia="ヒラギノ角ゴ Pro W3" w:hAnsi="Calibri" w:cs="Calibri"/>
          <w:color w:val="ED7D31"/>
          <w:kern w:val="0"/>
          <w:sz w:val="64"/>
          <w:szCs w:val="64"/>
          <w14:ligatures w14:val="none"/>
        </w:rPr>
        <w:instrText xml:space="preserve"> SUBJECT   \* MERGEFORMAT </w:instrText>
      </w:r>
      <w:r w:rsidRPr="006C0DBA">
        <w:rPr>
          <w:rFonts w:ascii="Segoe UI" w:eastAsia="Calibri" w:hAnsi="Segoe UI" w:cs="Segoe UI"/>
          <w:kern w:val="0"/>
          <w:sz w:val="20"/>
          <w:szCs w:val="20"/>
          <w:lang w:val="en-CA"/>
          <w14:ligatures w14:val="none"/>
        </w:rPr>
        <w:fldChar w:fldCharType="separate"/>
      </w:r>
      <w:r w:rsidRPr="006C0DBA">
        <w:rPr>
          <w:rFonts w:ascii="Calibri" w:eastAsia="ヒラギノ角ゴ Pro W3" w:hAnsi="Calibri" w:cs="Calibri"/>
          <w:color w:val="ED7D31"/>
          <w:kern w:val="0"/>
          <w:sz w:val="64"/>
          <w:szCs w:val="64"/>
          <w14:ligatures w14:val="none"/>
        </w:rPr>
        <w:t>Configurations and Examples</w:t>
      </w:r>
      <w:r w:rsidRPr="006C0DBA">
        <w:rPr>
          <w:rFonts w:ascii="Segoe UI" w:eastAsia="Calibri" w:hAnsi="Segoe UI" w:cs="Segoe UI"/>
          <w:kern w:val="0"/>
          <w:sz w:val="20"/>
          <w:szCs w:val="20"/>
          <w:lang w:val="en-CA"/>
          <w14:ligatures w14:val="none"/>
        </w:rPr>
        <w:fldChar w:fldCharType="end"/>
      </w:r>
    </w:p>
    <w:p w14:paraId="15A87D05" w14:textId="77777777" w:rsidR="006C0DBA" w:rsidRPr="006C0DBA" w:rsidRDefault="006C0DBA" w:rsidP="006C0DBA">
      <w:pPr>
        <w:spacing w:before="100" w:beforeAutospacing="1" w:after="100" w:afterAutospacing="1" w:line="240" w:lineRule="auto"/>
        <w:ind w:left="0" w:firstLine="0"/>
        <w:rPr>
          <w:rFonts w:ascii="Calibri" w:eastAsia="Calibri" w:hAnsi="Calibri" w:cs="Calibri"/>
          <w:color w:val="ED7D31"/>
          <w:kern w:val="0"/>
          <w:sz w:val="22"/>
          <w:szCs w:val="20"/>
          <w:lang w:val="en-CA"/>
          <w14:ligatures w14:val="none"/>
        </w:rPr>
      </w:pPr>
    </w:p>
    <w:p w14:paraId="7BD0E761" w14:textId="77777777" w:rsidR="006C0DBA" w:rsidRPr="006C0DBA" w:rsidRDefault="006C0DBA" w:rsidP="006C0DBA">
      <w:pPr>
        <w:spacing w:before="100" w:beforeAutospacing="1" w:after="100" w:afterAutospacing="1" w:line="240" w:lineRule="auto"/>
        <w:ind w:left="0" w:firstLine="0"/>
        <w:rPr>
          <w:rFonts w:ascii="Calibri" w:eastAsia="Calibri" w:hAnsi="Calibri" w:cs="Calibri"/>
          <w:color w:val="ED7D31"/>
          <w:kern w:val="0"/>
          <w:sz w:val="22"/>
          <w:szCs w:val="20"/>
          <w:lang w:val="en-CA"/>
          <w14:ligatures w14:val="none"/>
        </w:rPr>
      </w:pPr>
    </w:p>
    <w:p w14:paraId="18497348" w14:textId="77777777" w:rsidR="006C0DBA" w:rsidRPr="006C0DBA" w:rsidRDefault="006C0DBA" w:rsidP="006C0DBA">
      <w:pPr>
        <w:spacing w:before="100" w:beforeAutospacing="1" w:after="100" w:afterAutospacing="1" w:line="240" w:lineRule="auto"/>
        <w:ind w:left="0" w:firstLine="0"/>
        <w:rPr>
          <w:rFonts w:ascii="Calibri" w:eastAsia="Calibri" w:hAnsi="Calibri" w:cs="Calibri"/>
          <w:color w:val="ED7D31"/>
          <w:kern w:val="0"/>
          <w:sz w:val="22"/>
          <w:szCs w:val="20"/>
          <w:lang w:val="en-CA"/>
          <w14:ligatures w14:val="none"/>
        </w:rPr>
      </w:pPr>
    </w:p>
    <w:bookmarkEnd w:id="0" w:displacedByCustomXml="next"/>
    <w:sdt>
      <w:sdtPr>
        <w:rPr>
          <w:rFonts w:ascii="Segoe UI" w:eastAsia="Yu Mincho" w:hAnsi="Segoe UI" w:cs="Segoe UI"/>
          <w:kern w:val="0"/>
          <w:sz w:val="20"/>
          <w:szCs w:val="20"/>
          <w:lang w:val="en-CA"/>
          <w14:ligatures w14:val="none"/>
        </w:rPr>
        <w:id w:val="1450518241"/>
        <w:docPartObj>
          <w:docPartGallery w:val="Table of Contents"/>
          <w:docPartUnique/>
        </w:docPartObj>
      </w:sdtPr>
      <w:sdtContent>
        <w:p w14:paraId="55928A1E" w14:textId="77777777" w:rsidR="006C0DBA" w:rsidRPr="006C0DBA" w:rsidRDefault="006C0DBA" w:rsidP="006C0DBA">
          <w:pPr>
            <w:keepNext/>
            <w:keepLines/>
            <w:spacing w:before="240" w:after="0" w:line="256" w:lineRule="auto"/>
            <w:ind w:left="0" w:firstLine="0"/>
            <w:rPr>
              <w:rFonts w:ascii="Calibri Light" w:eastAsia="Yu Gothic Light" w:hAnsi="Calibri Light" w:cs="Times New Roman"/>
              <w:b/>
              <w:bCs/>
              <w:color w:val="2F5496"/>
              <w:kern w:val="0"/>
              <w:sz w:val="32"/>
              <w:szCs w:val="32"/>
              <w14:ligatures w14:val="none"/>
            </w:rPr>
          </w:pPr>
          <w:r w:rsidRPr="006C0DBA">
            <w:rPr>
              <w:rFonts w:ascii="Calibri Light" w:eastAsia="Yu Gothic Light" w:hAnsi="Calibri Light" w:cs="Times New Roman"/>
              <w:b/>
              <w:bCs/>
              <w:color w:val="2F5496"/>
              <w:kern w:val="0"/>
              <w:sz w:val="32"/>
              <w:szCs w:val="32"/>
              <w14:ligatures w14:val="none"/>
            </w:rPr>
            <w:t>Table of Contents</w:t>
          </w:r>
        </w:p>
        <w:p w14:paraId="71C97F01"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r w:rsidRPr="006C0DBA">
            <w:rPr>
              <w:rFonts w:ascii="Segoe UI" w:eastAsia="Calibri" w:hAnsi="Segoe UI" w:cs="Segoe UI"/>
              <w:kern w:val="0"/>
              <w:sz w:val="20"/>
              <w:szCs w:val="20"/>
              <w:lang w:val="en-CA"/>
              <w14:ligatures w14:val="none"/>
            </w:rPr>
            <w:fldChar w:fldCharType="begin"/>
          </w:r>
          <w:r w:rsidRPr="006C0DBA">
            <w:rPr>
              <w:rFonts w:ascii="Segoe UI" w:eastAsia="Calibri" w:hAnsi="Segoe UI" w:cs="Segoe UI"/>
              <w:kern w:val="0"/>
              <w:sz w:val="20"/>
              <w:szCs w:val="20"/>
              <w:lang w:val="en-CA"/>
              <w14:ligatures w14:val="none"/>
            </w:rPr>
            <w:instrText xml:space="preserve"> TOC \o "1-3" \h \z \u </w:instrText>
          </w:r>
          <w:r w:rsidRPr="006C0DBA">
            <w:rPr>
              <w:rFonts w:ascii="Segoe UI" w:eastAsia="Calibri" w:hAnsi="Segoe UI" w:cs="Segoe UI"/>
              <w:kern w:val="0"/>
              <w:sz w:val="20"/>
              <w:szCs w:val="20"/>
              <w:lang w:val="en-CA"/>
              <w14:ligatures w14:val="none"/>
            </w:rPr>
            <w:fldChar w:fldCharType="separate"/>
          </w:r>
          <w:hyperlink r:id="rId5" w:anchor="_Toc165308326" w:history="1">
            <w:r w:rsidRPr="006C0DBA">
              <w:rPr>
                <w:rFonts w:ascii="Segoe UI" w:eastAsia="Calibri" w:hAnsi="Segoe UI" w:cs="Segoe UI"/>
                <w:noProof/>
                <w:color w:val="0000FF"/>
                <w:kern w:val="0"/>
                <w:sz w:val="20"/>
                <w:szCs w:val="20"/>
                <w:u w:val="single"/>
                <w:lang w:val="en-CA"/>
                <w14:ligatures w14:val="none"/>
              </w:rPr>
              <w:t>Configuring SQL Server Connections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_Toc165308326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1</w:t>
            </w:r>
            <w:r w:rsidRPr="006C0DBA">
              <w:rPr>
                <w:rFonts w:ascii="Segoe UI" w:eastAsia="Calibri" w:hAnsi="Segoe UI" w:cs="Segoe UI"/>
                <w:noProof/>
                <w:webHidden/>
                <w:kern w:val="0"/>
                <w:sz w:val="20"/>
                <w:szCs w:val="20"/>
                <w:u w:val="single"/>
                <w:lang w:val="en-CA"/>
                <w14:ligatures w14:val="none"/>
              </w:rPr>
              <w:fldChar w:fldCharType="end"/>
            </w:r>
          </w:hyperlink>
        </w:p>
        <w:p w14:paraId="5A1A4EF6"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6" w:anchor="_Toc165308327" w:history="1">
            <w:r w:rsidRPr="006C0DBA">
              <w:rPr>
                <w:rFonts w:ascii="Segoe UI" w:eastAsia="Calibri" w:hAnsi="Segoe UI" w:cs="Segoe UI"/>
                <w:noProof/>
                <w:color w:val="0000FF"/>
                <w:kern w:val="0"/>
                <w:sz w:val="20"/>
                <w:szCs w:val="20"/>
                <w:u w:val="single"/>
                <w:lang w:val="en-CA"/>
                <w14:ligatures w14:val="none"/>
              </w:rPr>
              <w:t>Distributed Relational Database Architecture (DRDA)</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_Toc165308327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3</w:t>
            </w:r>
            <w:r w:rsidRPr="006C0DBA">
              <w:rPr>
                <w:rFonts w:ascii="Segoe UI" w:eastAsia="Calibri" w:hAnsi="Segoe UI" w:cs="Segoe UI"/>
                <w:noProof/>
                <w:webHidden/>
                <w:kern w:val="0"/>
                <w:sz w:val="20"/>
                <w:szCs w:val="20"/>
                <w:u w:val="single"/>
                <w:lang w:val="en-CA"/>
                <w14:ligatures w14:val="none"/>
              </w:rPr>
              <w:fldChar w:fldCharType="end"/>
            </w:r>
          </w:hyperlink>
        </w:p>
        <w:p w14:paraId="3E54081D"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7" w:anchor="_Toc165308328" w:history="1">
            <w:r w:rsidRPr="006C0DBA">
              <w:rPr>
                <w:rFonts w:ascii="Segoe UI" w:eastAsia="Calibri" w:hAnsi="Segoe UI" w:cs="Segoe UI"/>
                <w:noProof/>
                <w:color w:val="0000FF"/>
                <w:kern w:val="0"/>
                <w:sz w:val="20"/>
                <w:szCs w:val="20"/>
                <w:u w:val="single"/>
                <w:lang w:val="en-CA"/>
                <w14:ligatures w14:val="none"/>
              </w:rPr>
              <w:t>Network</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_Toc165308328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3</w:t>
            </w:r>
            <w:r w:rsidRPr="006C0DBA">
              <w:rPr>
                <w:rFonts w:ascii="Segoe UI" w:eastAsia="Calibri" w:hAnsi="Segoe UI" w:cs="Segoe UI"/>
                <w:noProof/>
                <w:webHidden/>
                <w:kern w:val="0"/>
                <w:sz w:val="20"/>
                <w:szCs w:val="20"/>
                <w:u w:val="single"/>
                <w:lang w:val="en-CA"/>
                <w14:ligatures w14:val="none"/>
              </w:rPr>
              <w:fldChar w:fldCharType="end"/>
            </w:r>
          </w:hyperlink>
        </w:p>
        <w:p w14:paraId="38C804B8"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8" w:anchor="_Toc165308329" w:history="1">
            <w:r w:rsidRPr="006C0DBA">
              <w:rPr>
                <w:rFonts w:ascii="Segoe UI" w:eastAsia="Calibri" w:hAnsi="Segoe UI" w:cs="Segoe UI"/>
                <w:noProof/>
                <w:color w:val="0000FF"/>
                <w:kern w:val="0"/>
                <w:sz w:val="20"/>
                <w:szCs w:val="20"/>
                <w:u w:val="single"/>
                <w:lang w:val="en-CA"/>
                <w14:ligatures w14:val="none"/>
              </w:rPr>
              <w:t>.NET Connection String</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_Toc165308329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3</w:t>
            </w:r>
            <w:r w:rsidRPr="006C0DBA">
              <w:rPr>
                <w:rFonts w:ascii="Segoe UI" w:eastAsia="Calibri" w:hAnsi="Segoe UI" w:cs="Segoe UI"/>
                <w:noProof/>
                <w:webHidden/>
                <w:kern w:val="0"/>
                <w:sz w:val="20"/>
                <w:szCs w:val="20"/>
                <w:u w:val="single"/>
                <w:lang w:val="en-CA"/>
                <w14:ligatures w14:val="none"/>
              </w:rPr>
              <w:fldChar w:fldCharType="end"/>
            </w:r>
          </w:hyperlink>
        </w:p>
        <w:p w14:paraId="6C69EBEB"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9" w:anchor="_Toc165308330" w:history="1">
            <w:r w:rsidRPr="006C0DBA">
              <w:rPr>
                <w:rFonts w:ascii="Segoe UI" w:eastAsia="Calibri" w:hAnsi="Segoe UI" w:cs="Segoe UI"/>
                <w:noProof/>
                <w:color w:val="0000FF"/>
                <w:kern w:val="0"/>
                <w:sz w:val="20"/>
                <w:szCs w:val="20"/>
                <w:u w:val="single"/>
                <w:lang w:val="en-CA"/>
                <w14:ligatures w14:val="none"/>
              </w:rPr>
              <w:t>Basic Host and Database Connection String Parameters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_Toc165308330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3</w:t>
            </w:r>
            <w:r w:rsidRPr="006C0DBA">
              <w:rPr>
                <w:rFonts w:ascii="Segoe UI" w:eastAsia="Calibri" w:hAnsi="Segoe UI" w:cs="Segoe UI"/>
                <w:noProof/>
                <w:webHidden/>
                <w:kern w:val="0"/>
                <w:sz w:val="20"/>
                <w:szCs w:val="20"/>
                <w:u w:val="single"/>
                <w:lang w:val="en-CA"/>
                <w14:ligatures w14:val="none"/>
              </w:rPr>
              <w:fldChar w:fldCharType="end"/>
            </w:r>
          </w:hyperlink>
        </w:p>
        <w:p w14:paraId="368C97D9"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10" w:anchor="_Toc165308331" w:history="1">
            <w:r w:rsidRPr="006C0DBA">
              <w:rPr>
                <w:rFonts w:ascii="Segoe UI" w:eastAsia="Calibri" w:hAnsi="Segoe UI" w:cs="Segoe UI"/>
                <w:noProof/>
                <w:color w:val="0000FF"/>
                <w:kern w:val="0"/>
                <w:sz w:val="20"/>
                <w:szCs w:val="20"/>
                <w:u w:val="single"/>
                <w:lang w:val="en-CA"/>
                <w14:ligatures w14:val="none"/>
              </w:rPr>
              <w:t>For Failover Cluster Instances (FCI) or Availability Groups (AG) only</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_Toc165308331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4</w:t>
            </w:r>
            <w:r w:rsidRPr="006C0DBA">
              <w:rPr>
                <w:rFonts w:ascii="Segoe UI" w:eastAsia="Calibri" w:hAnsi="Segoe UI" w:cs="Segoe UI"/>
                <w:noProof/>
                <w:webHidden/>
                <w:kern w:val="0"/>
                <w:sz w:val="20"/>
                <w:szCs w:val="20"/>
                <w:u w:val="single"/>
                <w:lang w:val="en-CA"/>
                <w14:ligatures w14:val="none"/>
              </w:rPr>
              <w:fldChar w:fldCharType="end"/>
            </w:r>
          </w:hyperlink>
        </w:p>
        <w:p w14:paraId="4AAA34E0"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11" w:anchor="_Toc165308332" w:history="1">
            <w:r w:rsidRPr="006C0DBA">
              <w:rPr>
                <w:rFonts w:ascii="Segoe UI" w:eastAsia="Calibri" w:hAnsi="Segoe UI" w:cs="Segoe UI"/>
                <w:noProof/>
                <w:color w:val="0000FF"/>
                <w:kern w:val="0"/>
                <w:sz w:val="20"/>
                <w:szCs w:val="20"/>
                <w:u w:val="single"/>
                <w:lang w:val="en-CA"/>
                <w14:ligatures w14:val="none"/>
              </w:rPr>
              <w:t>Connection Pooling</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_Toc165308332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4</w:t>
            </w:r>
            <w:r w:rsidRPr="006C0DBA">
              <w:rPr>
                <w:rFonts w:ascii="Segoe UI" w:eastAsia="Calibri" w:hAnsi="Segoe UI" w:cs="Segoe UI"/>
                <w:noProof/>
                <w:webHidden/>
                <w:kern w:val="0"/>
                <w:sz w:val="20"/>
                <w:szCs w:val="20"/>
                <w:u w:val="single"/>
                <w:lang w:val="en-CA"/>
                <w14:ligatures w14:val="none"/>
              </w:rPr>
              <w:fldChar w:fldCharType="end"/>
            </w:r>
          </w:hyperlink>
        </w:p>
        <w:p w14:paraId="7EBB556E" w14:textId="77777777" w:rsidR="006C0DBA" w:rsidRPr="006C0DBA" w:rsidRDefault="006C0DBA" w:rsidP="006C0DBA">
          <w:pPr>
            <w:tabs>
              <w:tab w:val="right" w:leader="dot" w:pos="9350"/>
            </w:tabs>
            <w:spacing w:before="120" w:after="120" w:line="240" w:lineRule="auto"/>
            <w:ind w:left="0" w:firstLine="0"/>
            <w:rPr>
              <w:rFonts w:ascii="Calibri" w:eastAsia="Yu Mincho" w:hAnsi="Calibri" w:cs="Arial"/>
              <w:noProof/>
              <w:kern w:val="0"/>
              <w:sz w:val="22"/>
              <w:szCs w:val="22"/>
              <w:lang w:val="en-CA" w:eastAsia="en-CA"/>
              <w14:ligatures w14:val="none"/>
            </w:rPr>
          </w:pPr>
          <w:hyperlink r:id="rId12" w:anchor="_Toc165308333" w:history="1">
            <w:r w:rsidRPr="006C0DBA">
              <w:rPr>
                <w:rFonts w:ascii="Segoe UI" w:eastAsia="Calibri" w:hAnsi="Segoe UI" w:cs="Segoe UI"/>
                <w:noProof/>
                <w:color w:val="0000FF"/>
                <w:kern w:val="0"/>
                <w:sz w:val="20"/>
                <w:szCs w:val="20"/>
                <w:u w:val="single"/>
                <w:lang w:val="en-CA"/>
                <w14:ligatures w14:val="none"/>
              </w:rPr>
              <w:t>Integrated Security vs. Authentication vs. User ID/Password</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_Toc165308333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5</w:t>
            </w:r>
            <w:r w:rsidRPr="006C0DBA">
              <w:rPr>
                <w:rFonts w:ascii="Segoe UI" w:eastAsia="Calibri" w:hAnsi="Segoe UI" w:cs="Segoe UI"/>
                <w:noProof/>
                <w:webHidden/>
                <w:kern w:val="0"/>
                <w:sz w:val="20"/>
                <w:szCs w:val="20"/>
                <w:u w:val="single"/>
                <w:lang w:val="en-CA"/>
                <w14:ligatures w14:val="none"/>
              </w:rPr>
              <w:fldChar w:fldCharType="end"/>
            </w:r>
          </w:hyperlink>
        </w:p>
        <w:p w14:paraId="73C957EA"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13" w:anchor="_Toc165308334" w:history="1">
            <w:r w:rsidRPr="006C0DBA">
              <w:rPr>
                <w:rFonts w:ascii="Segoe UI" w:eastAsia="Calibri" w:hAnsi="Segoe UI" w:cs="Segoe UI"/>
                <w:noProof/>
                <w:color w:val="0000FF"/>
                <w:kern w:val="0"/>
                <w:sz w:val="20"/>
                <w:szCs w:val="20"/>
                <w:u w:val="single"/>
                <w:lang w:val="en-CA"/>
                <w14:ligatures w14:val="none"/>
              </w:rPr>
              <w:t>Connecting to SQL Server Using Login and Password</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_Toc165308334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5</w:t>
            </w:r>
            <w:r w:rsidRPr="006C0DBA">
              <w:rPr>
                <w:rFonts w:ascii="Segoe UI" w:eastAsia="Calibri" w:hAnsi="Segoe UI" w:cs="Segoe UI"/>
                <w:noProof/>
                <w:webHidden/>
                <w:kern w:val="0"/>
                <w:sz w:val="20"/>
                <w:szCs w:val="20"/>
                <w:u w:val="single"/>
                <w:lang w:val="en-CA"/>
                <w14:ligatures w14:val="none"/>
              </w:rPr>
              <w:fldChar w:fldCharType="end"/>
            </w:r>
          </w:hyperlink>
        </w:p>
        <w:p w14:paraId="0E3EAF10"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14" w:anchor="_Toc165308335" w:history="1">
            <w:r w:rsidRPr="006C0DBA">
              <w:rPr>
                <w:rFonts w:ascii="Segoe UI" w:eastAsia="Calibri" w:hAnsi="Segoe UI" w:cs="Segoe UI"/>
                <w:noProof/>
                <w:color w:val="0000FF"/>
                <w:kern w:val="0"/>
                <w:sz w:val="20"/>
                <w:szCs w:val="20"/>
                <w:u w:val="single"/>
                <w:lang w:val="en-CA"/>
                <w14:ligatures w14:val="none"/>
              </w:rPr>
              <w:t>Connecting to SQL Server on IaaS or Local Host Systems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_Toc165308335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5</w:t>
            </w:r>
            <w:r w:rsidRPr="006C0DBA">
              <w:rPr>
                <w:rFonts w:ascii="Segoe UI" w:eastAsia="Calibri" w:hAnsi="Segoe UI" w:cs="Segoe UI"/>
                <w:noProof/>
                <w:webHidden/>
                <w:kern w:val="0"/>
                <w:sz w:val="20"/>
                <w:szCs w:val="20"/>
                <w:u w:val="single"/>
                <w:lang w:val="en-CA"/>
                <w14:ligatures w14:val="none"/>
              </w:rPr>
              <w:fldChar w:fldCharType="end"/>
            </w:r>
          </w:hyperlink>
        </w:p>
        <w:p w14:paraId="15CEA074"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15" w:anchor="_Toc165308336" w:history="1">
            <w:r w:rsidRPr="006C0DBA">
              <w:rPr>
                <w:rFonts w:ascii="Segoe UI" w:eastAsia="Calibri" w:hAnsi="Segoe UI" w:cs="Segoe UI"/>
                <w:noProof/>
                <w:color w:val="0000FF"/>
                <w:kern w:val="0"/>
                <w:sz w:val="20"/>
                <w:szCs w:val="20"/>
                <w:u w:val="single"/>
                <w:lang w:val="en-CA"/>
                <w14:ligatures w14:val="none"/>
              </w:rPr>
              <w:t>Trusted Certificate and Encryption</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_Toc165308336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5</w:t>
            </w:r>
            <w:r w:rsidRPr="006C0DBA">
              <w:rPr>
                <w:rFonts w:ascii="Segoe UI" w:eastAsia="Calibri" w:hAnsi="Segoe UI" w:cs="Segoe UI"/>
                <w:noProof/>
                <w:webHidden/>
                <w:kern w:val="0"/>
                <w:sz w:val="20"/>
                <w:szCs w:val="20"/>
                <w:u w:val="single"/>
                <w:lang w:val="en-CA"/>
                <w14:ligatures w14:val="none"/>
              </w:rPr>
              <w:fldChar w:fldCharType="end"/>
            </w:r>
          </w:hyperlink>
        </w:p>
        <w:p w14:paraId="32EE38FD"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16" w:anchor="_Toc165308337" w:history="1">
            <w:r w:rsidRPr="006C0DBA">
              <w:rPr>
                <w:rFonts w:ascii="Segoe UI" w:eastAsia="Calibri" w:hAnsi="Segoe UI" w:cs="Segoe UI"/>
                <w:noProof/>
                <w:color w:val="0000FF"/>
                <w:kern w:val="0"/>
                <w:sz w:val="20"/>
                <w:szCs w:val="20"/>
                <w:u w:val="single"/>
                <w:lang w:val="en-CA"/>
                <w14:ligatures w14:val="none"/>
              </w:rPr>
              <w:t>Connecting to SQL Server on PaaS systems (Azure DB, Managed Instance, Synapse, etc.)</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_Toc165308337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6</w:t>
            </w:r>
            <w:r w:rsidRPr="006C0DBA">
              <w:rPr>
                <w:rFonts w:ascii="Segoe UI" w:eastAsia="Calibri" w:hAnsi="Segoe UI" w:cs="Segoe UI"/>
                <w:noProof/>
                <w:webHidden/>
                <w:kern w:val="0"/>
                <w:sz w:val="20"/>
                <w:szCs w:val="20"/>
                <w:u w:val="single"/>
                <w:lang w:val="en-CA"/>
                <w14:ligatures w14:val="none"/>
              </w:rPr>
              <w:fldChar w:fldCharType="end"/>
            </w:r>
          </w:hyperlink>
        </w:p>
        <w:p w14:paraId="780D1A3F" w14:textId="77777777" w:rsidR="006C0DBA" w:rsidRPr="006C0DBA" w:rsidRDefault="006C0DBA" w:rsidP="006C0DBA">
          <w:pPr>
            <w:tabs>
              <w:tab w:val="right" w:leader="dot" w:pos="9350"/>
            </w:tabs>
            <w:spacing w:before="120" w:after="120" w:line="240" w:lineRule="auto"/>
            <w:ind w:left="200" w:firstLine="0"/>
            <w:rPr>
              <w:rFonts w:ascii="Calibri" w:eastAsia="Yu Mincho" w:hAnsi="Calibri" w:cs="Arial"/>
              <w:noProof/>
              <w:kern w:val="0"/>
              <w:sz w:val="22"/>
              <w:szCs w:val="22"/>
              <w:lang w:val="en-CA" w:eastAsia="en-CA"/>
              <w14:ligatures w14:val="none"/>
            </w:rPr>
          </w:pPr>
          <w:hyperlink r:id="rId17" w:anchor="_Toc165308338" w:history="1">
            <w:r w:rsidRPr="006C0DBA">
              <w:rPr>
                <w:rFonts w:ascii="Segoe UI" w:eastAsia="Calibri" w:hAnsi="Segoe UI" w:cs="Segoe UI"/>
                <w:noProof/>
                <w:color w:val="0000FF"/>
                <w:kern w:val="0"/>
                <w:sz w:val="20"/>
                <w:szCs w:val="20"/>
                <w:u w:val="single"/>
                <w:lang w:val="en-CA"/>
                <w14:ligatures w14:val="none"/>
              </w:rPr>
              <w:t>Persistent Security Info</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_Toc165308338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6</w:t>
            </w:r>
            <w:r w:rsidRPr="006C0DBA">
              <w:rPr>
                <w:rFonts w:ascii="Segoe UI" w:eastAsia="Calibri" w:hAnsi="Segoe UI" w:cs="Segoe UI"/>
                <w:noProof/>
                <w:webHidden/>
                <w:kern w:val="0"/>
                <w:sz w:val="20"/>
                <w:szCs w:val="20"/>
                <w:u w:val="single"/>
                <w:lang w:val="en-CA"/>
                <w14:ligatures w14:val="none"/>
              </w:rPr>
              <w:fldChar w:fldCharType="end"/>
            </w:r>
          </w:hyperlink>
        </w:p>
        <w:p w14:paraId="29B4E903" w14:textId="77777777" w:rsidR="006C0DBA" w:rsidRPr="006C0DBA" w:rsidRDefault="006C0DBA" w:rsidP="006C0DBA">
          <w:pPr>
            <w:tabs>
              <w:tab w:val="right" w:leader="dot" w:pos="9350"/>
            </w:tabs>
            <w:spacing w:before="120" w:after="120" w:line="240" w:lineRule="auto"/>
            <w:ind w:left="200" w:firstLine="0"/>
            <w:rPr>
              <w:rFonts w:ascii="Calibri" w:eastAsia="Yu Mincho" w:hAnsi="Calibri" w:cs="Arial"/>
              <w:noProof/>
              <w:kern w:val="0"/>
              <w:sz w:val="22"/>
              <w:szCs w:val="22"/>
              <w:lang w:val="en-CA" w:eastAsia="en-CA"/>
              <w14:ligatures w14:val="none"/>
            </w:rPr>
          </w:pPr>
          <w:hyperlink r:id="rId18" w:anchor="_Toc165308339" w:history="1">
            <w:r w:rsidRPr="006C0DBA">
              <w:rPr>
                <w:rFonts w:ascii="Segoe UI" w:eastAsia="Calibri" w:hAnsi="Segoe UI" w:cs="Segoe UI"/>
                <w:noProof/>
                <w:color w:val="0000FF"/>
                <w:kern w:val="0"/>
                <w:sz w:val="20"/>
                <w:szCs w:val="20"/>
                <w:u w:val="single"/>
                <w:lang w:val="en-CA"/>
                <w14:ligatures w14:val="none"/>
              </w:rPr>
              <w:t>Transient PaaS Database Connections: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_Toc165308339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7</w:t>
            </w:r>
            <w:r w:rsidRPr="006C0DBA">
              <w:rPr>
                <w:rFonts w:ascii="Segoe UI" w:eastAsia="Calibri" w:hAnsi="Segoe UI" w:cs="Segoe UI"/>
                <w:noProof/>
                <w:webHidden/>
                <w:kern w:val="0"/>
                <w:sz w:val="20"/>
                <w:szCs w:val="20"/>
                <w:u w:val="single"/>
                <w:lang w:val="en-CA"/>
                <w14:ligatures w14:val="none"/>
              </w:rPr>
              <w:fldChar w:fldCharType="end"/>
            </w:r>
          </w:hyperlink>
        </w:p>
        <w:p w14:paraId="1C5BD0F7" w14:textId="77777777" w:rsidR="006C0DBA" w:rsidRPr="006C0DBA" w:rsidRDefault="006C0DBA" w:rsidP="006C0DBA">
          <w:pPr>
            <w:tabs>
              <w:tab w:val="right" w:leader="dot" w:pos="9350"/>
            </w:tabs>
            <w:spacing w:before="120" w:after="120" w:line="240" w:lineRule="auto"/>
            <w:ind w:left="200" w:firstLine="0"/>
            <w:rPr>
              <w:rFonts w:ascii="Calibri" w:eastAsia="Yu Mincho" w:hAnsi="Calibri" w:cs="Arial"/>
              <w:noProof/>
              <w:kern w:val="0"/>
              <w:sz w:val="22"/>
              <w:szCs w:val="22"/>
              <w:lang w:val="en-CA" w:eastAsia="en-CA"/>
              <w14:ligatures w14:val="none"/>
            </w:rPr>
          </w:pPr>
          <w:hyperlink r:id="rId19" w:anchor="_Toc165308340" w:history="1">
            <w:r w:rsidRPr="006C0DBA">
              <w:rPr>
                <w:rFonts w:ascii="Segoe UI" w:eastAsia="Calibri" w:hAnsi="Segoe UI" w:cs="Segoe UI"/>
                <w:noProof/>
                <w:color w:val="0000FF"/>
                <w:kern w:val="0"/>
                <w:sz w:val="20"/>
                <w:szCs w:val="20"/>
                <w:u w:val="single"/>
                <w:lang w:val="en-CA"/>
                <w14:ligatures w14:val="none"/>
              </w:rPr>
              <w:t>Custom Parameters: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_Toc165308340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7</w:t>
            </w:r>
            <w:r w:rsidRPr="006C0DBA">
              <w:rPr>
                <w:rFonts w:ascii="Segoe UI" w:eastAsia="Calibri" w:hAnsi="Segoe UI" w:cs="Segoe UI"/>
                <w:noProof/>
                <w:webHidden/>
                <w:kern w:val="0"/>
                <w:sz w:val="20"/>
                <w:szCs w:val="20"/>
                <w:u w:val="single"/>
                <w:lang w:val="en-CA"/>
                <w14:ligatures w14:val="none"/>
              </w:rPr>
              <w:fldChar w:fldCharType="end"/>
            </w:r>
          </w:hyperlink>
        </w:p>
        <w:p w14:paraId="096C420A" w14:textId="77777777" w:rsidR="006C0DBA" w:rsidRPr="006C0DBA" w:rsidRDefault="006C0DBA" w:rsidP="006C0DBA">
          <w:pPr>
            <w:tabs>
              <w:tab w:val="right" w:leader="dot" w:pos="9350"/>
            </w:tabs>
            <w:spacing w:before="120" w:after="120" w:line="240" w:lineRule="auto"/>
            <w:ind w:left="200" w:firstLine="0"/>
            <w:rPr>
              <w:rFonts w:ascii="Calibri" w:eastAsia="Yu Mincho" w:hAnsi="Calibri" w:cs="Arial"/>
              <w:noProof/>
              <w:kern w:val="0"/>
              <w:sz w:val="22"/>
              <w:szCs w:val="22"/>
              <w:lang w:val="en-CA" w:eastAsia="en-CA"/>
              <w14:ligatures w14:val="none"/>
            </w:rPr>
          </w:pPr>
          <w:hyperlink r:id="rId20" w:anchor="_Toc165308341" w:history="1">
            <w:r w:rsidRPr="006C0DBA">
              <w:rPr>
                <w:rFonts w:ascii="Segoe UI" w:eastAsia="Calibri" w:hAnsi="Segoe UI" w:cs="Segoe UI"/>
                <w:noProof/>
                <w:color w:val="0000FF"/>
                <w:kern w:val="0"/>
                <w:sz w:val="20"/>
                <w:szCs w:val="20"/>
                <w:u w:val="single"/>
                <w:lang w:val="en-CA"/>
                <w14:ligatures w14:val="none"/>
              </w:rPr>
              <w:t>Connection String Examples:</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_Toc165308341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8</w:t>
            </w:r>
            <w:r w:rsidRPr="006C0DBA">
              <w:rPr>
                <w:rFonts w:ascii="Segoe UI" w:eastAsia="Calibri" w:hAnsi="Segoe UI" w:cs="Segoe UI"/>
                <w:noProof/>
                <w:webHidden/>
                <w:kern w:val="0"/>
                <w:sz w:val="20"/>
                <w:szCs w:val="20"/>
                <w:u w:val="single"/>
                <w:lang w:val="en-CA"/>
                <w14:ligatures w14:val="none"/>
              </w:rPr>
              <w:fldChar w:fldCharType="end"/>
            </w:r>
          </w:hyperlink>
        </w:p>
        <w:p w14:paraId="192E36DA"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1" w:anchor="_Toc165308342" w:history="1">
            <w:r w:rsidRPr="006C0DBA">
              <w:rPr>
                <w:rFonts w:ascii="Segoe UI" w:eastAsia="Calibri" w:hAnsi="Segoe UI" w:cs="Segoe UI"/>
                <w:noProof/>
                <w:color w:val="0000FF"/>
                <w:kern w:val="0"/>
                <w:sz w:val="20"/>
                <w:szCs w:val="20"/>
                <w:u w:val="single"/>
                <w:lang w:val="en-CA"/>
                <w14:ligatures w14:val="none"/>
              </w:rPr>
              <w:t>IaaS – SQL Server Using Login and Password – Stand-Alone Server</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_Toc165308342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8</w:t>
            </w:r>
            <w:r w:rsidRPr="006C0DBA">
              <w:rPr>
                <w:rFonts w:ascii="Segoe UI" w:eastAsia="Calibri" w:hAnsi="Segoe UI" w:cs="Segoe UI"/>
                <w:noProof/>
                <w:webHidden/>
                <w:kern w:val="0"/>
                <w:sz w:val="20"/>
                <w:szCs w:val="20"/>
                <w:u w:val="single"/>
                <w:lang w:val="en-CA"/>
                <w14:ligatures w14:val="none"/>
              </w:rPr>
              <w:fldChar w:fldCharType="end"/>
            </w:r>
          </w:hyperlink>
        </w:p>
        <w:p w14:paraId="1CFB0C09"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2" w:anchor="_Toc165308343" w:history="1">
            <w:r w:rsidRPr="006C0DBA">
              <w:rPr>
                <w:rFonts w:ascii="Segoe UI" w:eastAsia="Calibri" w:hAnsi="Segoe UI" w:cs="Segoe UI"/>
                <w:noProof/>
                <w:color w:val="0000FF"/>
                <w:kern w:val="0"/>
                <w:sz w:val="20"/>
                <w:szCs w:val="20"/>
                <w:u w:val="single"/>
                <w:lang w:val="en-CA"/>
                <w14:ligatures w14:val="none"/>
              </w:rPr>
              <w:t>IaaS – SQL Server Using Login and Password – Failover Cluster Instance</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_Toc165308343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8</w:t>
            </w:r>
            <w:r w:rsidRPr="006C0DBA">
              <w:rPr>
                <w:rFonts w:ascii="Segoe UI" w:eastAsia="Calibri" w:hAnsi="Segoe UI" w:cs="Segoe UI"/>
                <w:noProof/>
                <w:webHidden/>
                <w:kern w:val="0"/>
                <w:sz w:val="20"/>
                <w:szCs w:val="20"/>
                <w:u w:val="single"/>
                <w:lang w:val="en-CA"/>
                <w14:ligatures w14:val="none"/>
              </w:rPr>
              <w:fldChar w:fldCharType="end"/>
            </w:r>
          </w:hyperlink>
        </w:p>
        <w:p w14:paraId="660969A4"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3" w:anchor="_Toc165308344" w:history="1">
            <w:r w:rsidRPr="006C0DBA">
              <w:rPr>
                <w:rFonts w:ascii="Segoe UI" w:eastAsia="Calibri" w:hAnsi="Segoe UI" w:cs="Segoe UI"/>
                <w:noProof/>
                <w:color w:val="0000FF"/>
                <w:kern w:val="0"/>
                <w:sz w:val="20"/>
                <w:szCs w:val="20"/>
                <w:u w:val="single"/>
                <w:lang w:val="en-CA"/>
                <w14:ligatures w14:val="none"/>
              </w:rPr>
              <w:t>IaaS – SQL Server Using Windows Authentication –Stand-Alone Server</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_Toc165308344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8</w:t>
            </w:r>
            <w:r w:rsidRPr="006C0DBA">
              <w:rPr>
                <w:rFonts w:ascii="Segoe UI" w:eastAsia="Calibri" w:hAnsi="Segoe UI" w:cs="Segoe UI"/>
                <w:noProof/>
                <w:webHidden/>
                <w:kern w:val="0"/>
                <w:sz w:val="20"/>
                <w:szCs w:val="20"/>
                <w:u w:val="single"/>
                <w:lang w:val="en-CA"/>
                <w14:ligatures w14:val="none"/>
              </w:rPr>
              <w:fldChar w:fldCharType="end"/>
            </w:r>
          </w:hyperlink>
        </w:p>
        <w:p w14:paraId="1226B783"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4" w:anchor="_Toc165308345" w:history="1">
            <w:r w:rsidRPr="006C0DBA">
              <w:rPr>
                <w:rFonts w:ascii="Segoe UI" w:eastAsia="Calibri" w:hAnsi="Segoe UI" w:cs="Segoe UI"/>
                <w:noProof/>
                <w:color w:val="0000FF"/>
                <w:kern w:val="0"/>
                <w:sz w:val="20"/>
                <w:szCs w:val="20"/>
                <w:u w:val="single"/>
                <w:lang w:val="en-CA"/>
                <w14:ligatures w14:val="none"/>
              </w:rPr>
              <w:t>IaaS – SQL Server Using Windows Authentication – Failover Cluster Instance</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_Toc165308345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8</w:t>
            </w:r>
            <w:r w:rsidRPr="006C0DBA">
              <w:rPr>
                <w:rFonts w:ascii="Segoe UI" w:eastAsia="Calibri" w:hAnsi="Segoe UI" w:cs="Segoe UI"/>
                <w:noProof/>
                <w:webHidden/>
                <w:kern w:val="0"/>
                <w:sz w:val="20"/>
                <w:szCs w:val="20"/>
                <w:u w:val="single"/>
                <w:lang w:val="en-CA"/>
                <w14:ligatures w14:val="none"/>
              </w:rPr>
              <w:fldChar w:fldCharType="end"/>
            </w:r>
          </w:hyperlink>
        </w:p>
        <w:p w14:paraId="725AC486"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5" w:anchor="_Toc165308346" w:history="1">
            <w:r w:rsidRPr="006C0DBA">
              <w:rPr>
                <w:rFonts w:ascii="Segoe UI" w:eastAsia="Calibri" w:hAnsi="Segoe UI" w:cs="Segoe UI"/>
                <w:noProof/>
                <w:color w:val="0000FF"/>
                <w:kern w:val="0"/>
                <w:sz w:val="20"/>
                <w:szCs w:val="20"/>
                <w:u w:val="single"/>
                <w:lang w:val="en-CA"/>
                <w14:ligatures w14:val="none"/>
              </w:rPr>
              <w:t>PaaS – SQL Server Using Login and Password – Azure Database or MI</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_Toc165308346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9</w:t>
            </w:r>
            <w:r w:rsidRPr="006C0DBA">
              <w:rPr>
                <w:rFonts w:ascii="Segoe UI" w:eastAsia="Calibri" w:hAnsi="Segoe UI" w:cs="Segoe UI"/>
                <w:noProof/>
                <w:webHidden/>
                <w:kern w:val="0"/>
                <w:sz w:val="20"/>
                <w:szCs w:val="20"/>
                <w:u w:val="single"/>
                <w:lang w:val="en-CA"/>
                <w14:ligatures w14:val="none"/>
              </w:rPr>
              <w:fldChar w:fldCharType="end"/>
            </w:r>
          </w:hyperlink>
        </w:p>
        <w:p w14:paraId="1F3241C4"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6" w:anchor="_Toc165308347" w:history="1">
            <w:r w:rsidRPr="006C0DBA">
              <w:rPr>
                <w:rFonts w:ascii="Segoe UI" w:eastAsia="Calibri" w:hAnsi="Segoe UI" w:cs="Segoe UI"/>
                <w:noProof/>
                <w:color w:val="0000FF"/>
                <w:kern w:val="0"/>
                <w:sz w:val="20"/>
                <w:szCs w:val="20"/>
                <w:u w:val="single"/>
                <w:lang w:val="en-CA"/>
                <w14:ligatures w14:val="none"/>
              </w:rPr>
              <w:t>PaaS – SQL Server Using Windows Authentication – Azure Database or MI</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_Toc165308347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9</w:t>
            </w:r>
            <w:r w:rsidRPr="006C0DBA">
              <w:rPr>
                <w:rFonts w:ascii="Segoe UI" w:eastAsia="Calibri" w:hAnsi="Segoe UI" w:cs="Segoe UI"/>
                <w:noProof/>
                <w:webHidden/>
                <w:kern w:val="0"/>
                <w:sz w:val="20"/>
                <w:szCs w:val="20"/>
                <w:u w:val="single"/>
                <w:lang w:val="en-CA"/>
                <w14:ligatures w14:val="none"/>
              </w:rPr>
              <w:fldChar w:fldCharType="end"/>
            </w:r>
          </w:hyperlink>
        </w:p>
        <w:p w14:paraId="6611C40F" w14:textId="77777777" w:rsidR="006C0DBA" w:rsidRPr="006C0DBA" w:rsidRDefault="006C0DBA" w:rsidP="006C0DBA">
          <w:pPr>
            <w:tabs>
              <w:tab w:val="right" w:leader="dot" w:pos="9350"/>
            </w:tabs>
            <w:spacing w:before="120" w:after="120" w:line="240" w:lineRule="auto"/>
            <w:ind w:left="400" w:firstLine="0"/>
            <w:rPr>
              <w:rFonts w:ascii="Calibri" w:eastAsia="Yu Mincho" w:hAnsi="Calibri" w:cs="Arial"/>
              <w:noProof/>
              <w:kern w:val="0"/>
              <w:sz w:val="22"/>
              <w:szCs w:val="22"/>
              <w:lang w:val="en-CA" w:eastAsia="en-CA"/>
              <w14:ligatures w14:val="none"/>
            </w:rPr>
          </w:pPr>
          <w:hyperlink r:id="rId27" w:anchor="_Toc165308348" w:history="1">
            <w:r w:rsidRPr="006C0DBA">
              <w:rPr>
                <w:rFonts w:ascii="Segoe UI" w:eastAsia="Calibri" w:hAnsi="Segoe UI" w:cs="Segoe UI"/>
                <w:noProof/>
                <w:color w:val="0000FF"/>
                <w:kern w:val="0"/>
                <w:sz w:val="20"/>
                <w:szCs w:val="20"/>
                <w:u w:val="single"/>
                <w:lang w:val="en-CA"/>
                <w14:ligatures w14:val="none"/>
              </w:rPr>
              <w:t>PaaS – SQL Server Using AAD Authentication – Azure Database or MI</w:t>
            </w:r>
            <w:r w:rsidRPr="006C0DBA">
              <w:rPr>
                <w:rFonts w:ascii="Segoe UI" w:eastAsia="Calibri" w:hAnsi="Segoe UI" w:cs="Segoe UI"/>
                <w:noProof/>
                <w:webHidden/>
                <w:kern w:val="0"/>
                <w:sz w:val="20"/>
                <w:szCs w:val="20"/>
                <w:u w:val="single"/>
                <w:lang w:val="en-CA"/>
                <w14:ligatures w14:val="none"/>
              </w:rPr>
              <w:tab/>
            </w:r>
            <w:r w:rsidRPr="006C0DBA">
              <w:rPr>
                <w:rFonts w:ascii="Segoe UI" w:eastAsia="Calibri" w:hAnsi="Segoe UI" w:cs="Segoe UI"/>
                <w:noProof/>
                <w:webHidden/>
                <w:kern w:val="0"/>
                <w:sz w:val="20"/>
                <w:szCs w:val="20"/>
                <w:u w:val="single"/>
                <w:lang w:val="en-CA"/>
                <w14:ligatures w14:val="none"/>
              </w:rPr>
              <w:fldChar w:fldCharType="begin"/>
            </w:r>
            <w:r w:rsidRPr="006C0DBA">
              <w:rPr>
                <w:rFonts w:ascii="Segoe UI" w:eastAsia="Calibri" w:hAnsi="Segoe UI" w:cs="Segoe UI"/>
                <w:noProof/>
                <w:webHidden/>
                <w:kern w:val="0"/>
                <w:sz w:val="20"/>
                <w:szCs w:val="20"/>
                <w:u w:val="single"/>
                <w:lang w:val="en-CA"/>
                <w14:ligatures w14:val="none"/>
              </w:rPr>
              <w:instrText xml:space="preserve"> PAGEREF _Toc165308348 \h </w:instrText>
            </w:r>
            <w:r w:rsidRPr="006C0DBA">
              <w:rPr>
                <w:rFonts w:ascii="Segoe UI" w:eastAsia="Calibri" w:hAnsi="Segoe UI" w:cs="Segoe UI"/>
                <w:noProof/>
                <w:webHidden/>
                <w:kern w:val="0"/>
                <w:sz w:val="20"/>
                <w:szCs w:val="20"/>
                <w:u w:val="single"/>
                <w:lang w:val="en-CA"/>
                <w14:ligatures w14:val="none"/>
              </w:rPr>
            </w:r>
            <w:r w:rsidRPr="006C0DBA">
              <w:rPr>
                <w:rFonts w:ascii="Segoe UI" w:eastAsia="Calibri" w:hAnsi="Segoe UI" w:cs="Segoe UI"/>
                <w:noProof/>
                <w:webHidden/>
                <w:kern w:val="0"/>
                <w:sz w:val="20"/>
                <w:szCs w:val="20"/>
                <w:u w:val="single"/>
                <w:lang w:val="en-CA"/>
                <w14:ligatures w14:val="none"/>
              </w:rPr>
              <w:fldChar w:fldCharType="separate"/>
            </w:r>
            <w:r w:rsidRPr="006C0DBA">
              <w:rPr>
                <w:rFonts w:ascii="Segoe UI" w:eastAsia="Calibri" w:hAnsi="Segoe UI" w:cs="Segoe UI"/>
                <w:noProof/>
                <w:webHidden/>
                <w:kern w:val="0"/>
                <w:sz w:val="20"/>
                <w:szCs w:val="20"/>
                <w:u w:val="single"/>
                <w:lang w:val="en-CA"/>
                <w14:ligatures w14:val="none"/>
              </w:rPr>
              <w:t>9</w:t>
            </w:r>
            <w:r w:rsidRPr="006C0DBA">
              <w:rPr>
                <w:rFonts w:ascii="Segoe UI" w:eastAsia="Calibri" w:hAnsi="Segoe UI" w:cs="Segoe UI"/>
                <w:noProof/>
                <w:webHidden/>
                <w:kern w:val="0"/>
                <w:sz w:val="20"/>
                <w:szCs w:val="20"/>
                <w:u w:val="single"/>
                <w:lang w:val="en-CA"/>
                <w14:ligatures w14:val="none"/>
              </w:rPr>
              <w:fldChar w:fldCharType="end"/>
            </w:r>
          </w:hyperlink>
        </w:p>
        <w:p w14:paraId="529B54B5" w14:textId="77777777" w:rsidR="006C0DBA" w:rsidRPr="006C0DBA" w:rsidRDefault="006C0DBA" w:rsidP="006C0DBA">
          <w:pPr>
            <w:spacing w:before="120" w:after="120"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b/>
              <w:bCs/>
              <w:noProof/>
              <w:kern w:val="0"/>
              <w:sz w:val="20"/>
              <w:szCs w:val="20"/>
              <w:lang w:val="en-CA"/>
              <w14:ligatures w14:val="none"/>
            </w:rPr>
            <w:fldChar w:fldCharType="end"/>
          </w:r>
        </w:p>
      </w:sdtContent>
    </w:sdt>
    <w:p w14:paraId="2C0D74C1"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p>
    <w:p w14:paraId="1B44D127" w14:textId="77777777" w:rsidR="006C0DBA" w:rsidRPr="006C0DBA" w:rsidRDefault="006C0DBA" w:rsidP="006C0DBA">
      <w:pPr>
        <w:spacing w:before="60" w:after="60" w:line="240" w:lineRule="auto"/>
        <w:ind w:left="0" w:firstLine="0"/>
        <w:rPr>
          <w:rFonts w:ascii="Segoe UI" w:eastAsia="Yu Gothic Light" w:hAnsi="Segoe UI" w:cs="Segoe UI"/>
          <w:b/>
          <w:bCs/>
          <w:color w:val="538135"/>
          <w:kern w:val="0"/>
          <w:sz w:val="28"/>
          <w:szCs w:val="28"/>
          <w:lang w:val="en-CA"/>
          <w14:ligatures w14:val="none"/>
        </w:rPr>
      </w:pPr>
      <w:r w:rsidRPr="006C0DBA">
        <w:rPr>
          <w:rFonts w:ascii="Segoe UI" w:eastAsia="Calibri" w:hAnsi="Segoe UI" w:cs="Segoe UI"/>
          <w:kern w:val="0"/>
          <w:sz w:val="20"/>
          <w:szCs w:val="20"/>
          <w:lang w:val="en-CA"/>
          <w14:ligatures w14:val="none"/>
        </w:rPr>
        <w:br w:type="page"/>
      </w:r>
    </w:p>
    <w:p w14:paraId="3A18921F"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r w:rsidRPr="006C0DBA">
        <w:rPr>
          <w:rFonts w:ascii="Segoe UI" w:eastAsia="Yu Gothic Light" w:hAnsi="Segoe UI" w:cs="Segoe UI"/>
          <w:b/>
          <w:bCs/>
          <w:color w:val="538135"/>
          <w:kern w:val="0"/>
          <w:sz w:val="28"/>
          <w:szCs w:val="28"/>
          <w:lang w:val="en-CA"/>
          <w14:ligatures w14:val="none"/>
        </w:rPr>
        <w:lastRenderedPageBreak/>
        <w:t>Cloud Computing</w:t>
      </w:r>
    </w:p>
    <w:p w14:paraId="5BAA77A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Cloud computing is the delivery of computing services over the internet. Computing services include common IT infrastructure such as virtual machines, storage, databases, and networking.</w:t>
      </w:r>
    </w:p>
    <w:p w14:paraId="35BCBA40"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Cloud services also expanded the traditional IT offerings to include things like Internet of Things (IoT), machine learning (ML), and artificial intelligence (AI).</w:t>
      </w:r>
    </w:p>
    <w:p w14:paraId="244203C4"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r w:rsidRPr="006C0DBA">
        <w:rPr>
          <w:rFonts w:ascii="Segoe UI" w:eastAsia="Yu Gothic Light" w:hAnsi="Segoe UI" w:cs="Segoe UI"/>
          <w:color w:val="538135"/>
          <w:kern w:val="0"/>
          <w:sz w:val="28"/>
          <w:szCs w:val="28"/>
          <w:lang w:val="en-CA"/>
          <w14:ligatures w14:val="none"/>
        </w:rPr>
        <w:t>Infrastructure as a Service (IaaS)</w:t>
      </w:r>
    </w:p>
    <w:p w14:paraId="139739DE"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Infrastructure as a Service, or IaaS, delivers on-demand infrastructure resources to organizations via the cloud, such as compute, storage, networking, and virtualization. Customers don’t have to manage, maintain, or update their own data center infrastructure, but are responsible for the operating system, middleware, virtual machines, and any apps or data.</w:t>
      </w:r>
    </w:p>
    <w:p w14:paraId="2B93ADF3"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r w:rsidRPr="006C0DBA">
        <w:rPr>
          <w:rFonts w:ascii="Segoe UI" w:eastAsia="Yu Gothic Light" w:hAnsi="Segoe UI" w:cs="Segoe UI"/>
          <w:color w:val="538135"/>
          <w:kern w:val="0"/>
          <w:sz w:val="28"/>
          <w:szCs w:val="28"/>
          <w:lang w:val="en-CA"/>
          <w14:ligatures w14:val="none"/>
        </w:rPr>
        <w:t>Platform as a Service (PaaS)</w:t>
      </w:r>
    </w:p>
    <w:p w14:paraId="5B8514DF"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Platform as a service, or PaaS, delivers and manages all the hardware and software resources to develop applications through the cloud. Developers and IT operations teams can use PaaS to develop, run, and manage applications without having to build and maintain the infrastructure or platform on their own. Customers still must write the code and manage their data and applications, but the environment to build and deploy apps is managed and maintained by the cloud service provider. </w:t>
      </w:r>
    </w:p>
    <w:p w14:paraId="1B7EA7CC"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r w:rsidRPr="006C0DBA">
        <w:rPr>
          <w:rFonts w:ascii="Segoe UI" w:eastAsia="Yu Gothic Light" w:hAnsi="Segoe UI" w:cs="Segoe UI"/>
          <w:color w:val="538135"/>
          <w:kern w:val="0"/>
          <w:sz w:val="28"/>
          <w:szCs w:val="28"/>
          <w:lang w:val="en-CA"/>
          <w14:ligatures w14:val="none"/>
        </w:rPr>
        <w:t>Database / Data Warehouse Offerings</w:t>
      </w:r>
    </w:p>
    <w:p w14:paraId="64F80F7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When migrating to Azure Cloud Computing we considered three different types of SQL Server offerings for relational database management systems. Currently our largest footprint is on </w:t>
      </w:r>
      <w:proofErr w:type="gramStart"/>
      <w:r w:rsidRPr="006C0DBA">
        <w:rPr>
          <w:rFonts w:ascii="Segoe UI" w:eastAsia="Calibri" w:hAnsi="Segoe UI" w:cs="Segoe UI"/>
          <w:kern w:val="0"/>
          <w:sz w:val="20"/>
          <w:szCs w:val="20"/>
          <w:lang w:val="en-CA"/>
          <w14:ligatures w14:val="none"/>
        </w:rPr>
        <w:t>IaaS</w:t>
      </w:r>
      <w:proofErr w:type="gramEnd"/>
      <w:r w:rsidRPr="006C0DBA">
        <w:rPr>
          <w:rFonts w:ascii="Segoe UI" w:eastAsia="Calibri" w:hAnsi="Segoe UI" w:cs="Segoe UI"/>
          <w:kern w:val="0"/>
          <w:sz w:val="20"/>
          <w:szCs w:val="20"/>
          <w:lang w:val="en-CA"/>
          <w14:ligatures w14:val="none"/>
        </w:rPr>
        <w:t xml:space="preserve"> but we are moving more into the PaaS offerings. These are:</w:t>
      </w:r>
    </w:p>
    <w:p w14:paraId="1B75C6E2" w14:textId="77777777" w:rsidR="006C0DBA" w:rsidRPr="006C0DBA" w:rsidRDefault="006C0DBA" w:rsidP="006C0DBA">
      <w:pPr>
        <w:numPr>
          <w:ilvl w:val="0"/>
          <w:numId w:val="1"/>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Azure SQL Database (PaaS)</w:t>
      </w:r>
    </w:p>
    <w:p w14:paraId="105B9B9B" w14:textId="77777777" w:rsidR="006C0DBA" w:rsidRPr="006C0DBA" w:rsidRDefault="006C0DBA" w:rsidP="006C0DBA">
      <w:pPr>
        <w:numPr>
          <w:ilvl w:val="0"/>
          <w:numId w:val="1"/>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Azure SQL Managed Instance (PaaS)</w:t>
      </w:r>
    </w:p>
    <w:p w14:paraId="256D3212" w14:textId="77777777" w:rsidR="006C0DBA" w:rsidRPr="006C0DBA" w:rsidRDefault="006C0DBA" w:rsidP="006C0DBA">
      <w:pPr>
        <w:numPr>
          <w:ilvl w:val="0"/>
          <w:numId w:val="1"/>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SQL Server on Azure VM (IaaS)</w:t>
      </w:r>
    </w:p>
    <w:p w14:paraId="6926AF2F" w14:textId="77777777" w:rsidR="006C0DBA" w:rsidRPr="006C0DBA" w:rsidRDefault="006C0DBA" w:rsidP="006C0DBA">
      <w:pPr>
        <w:numPr>
          <w:ilvl w:val="0"/>
          <w:numId w:val="1"/>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Synapse (PaaS)</w:t>
      </w:r>
    </w:p>
    <w:p w14:paraId="0C1B855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following a great reference to have as a comparison of the different features available for each of the above SQL Server systems:</w:t>
      </w:r>
    </w:p>
    <w:p w14:paraId="16D6A688"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ED7D31"/>
          <w:kern w:val="0"/>
          <w:sz w:val="20"/>
          <w:szCs w:val="20"/>
          <w:lang w:val="en-CA"/>
          <w14:ligatures w14:val="none"/>
        </w:rPr>
      </w:pPr>
      <w:hyperlink r:id="rId28" w:history="1">
        <w:r w:rsidRPr="006C0DBA">
          <w:rPr>
            <w:rFonts w:ascii="Consolas" w:eastAsia="Calibri" w:hAnsi="Consolas" w:cs="Segoe UI"/>
            <w:color w:val="0000FF"/>
            <w:kern w:val="0"/>
            <w:sz w:val="20"/>
            <w:szCs w:val="20"/>
            <w:u w:val="single"/>
            <w:lang w:val="en-CA"/>
            <w14:ligatures w14:val="none"/>
          </w:rPr>
          <w:t>Feature comparison of Azure SQL Database, Azure SQL Managed Instance and SQL Server on Azure VM</w:t>
        </w:r>
      </w:hyperlink>
    </w:p>
    <w:p w14:paraId="43BF8007" w14:textId="77777777" w:rsidR="006C0DBA" w:rsidRPr="006C0DBA" w:rsidRDefault="006C0DBA" w:rsidP="006C0DBA">
      <w:pPr>
        <w:spacing w:before="60" w:after="60" w:line="240" w:lineRule="auto"/>
        <w:ind w:left="0" w:firstLine="0"/>
        <w:rPr>
          <w:rFonts w:ascii="Segoe UI" w:eastAsia="Yu Gothic Light" w:hAnsi="Segoe UI" w:cs="Segoe UI"/>
          <w:b/>
          <w:bCs/>
          <w:color w:val="538135"/>
          <w:kern w:val="0"/>
          <w:sz w:val="28"/>
          <w:szCs w:val="28"/>
          <w:lang w:val="en-CA"/>
          <w14:ligatures w14:val="none"/>
        </w:rPr>
      </w:pPr>
      <w:r w:rsidRPr="006C0DBA">
        <w:rPr>
          <w:rFonts w:ascii="Segoe UI" w:eastAsia="Calibri" w:hAnsi="Segoe UI" w:cs="Segoe UI"/>
          <w:kern w:val="0"/>
          <w:sz w:val="20"/>
          <w:szCs w:val="20"/>
          <w:lang w:val="en-CA"/>
          <w14:ligatures w14:val="none"/>
        </w:rPr>
        <w:br w:type="page"/>
      </w:r>
      <w:bookmarkStart w:id="1" w:name="_Toc165308329"/>
    </w:p>
    <w:p w14:paraId="249F7778"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r w:rsidRPr="006C0DBA">
        <w:rPr>
          <w:rFonts w:ascii="Segoe UI" w:eastAsia="Yu Gothic Light" w:hAnsi="Segoe UI" w:cs="Segoe UI"/>
          <w:b/>
          <w:bCs/>
          <w:color w:val="538135"/>
          <w:kern w:val="0"/>
          <w:sz w:val="28"/>
          <w:szCs w:val="28"/>
          <w:lang w:val="en-CA"/>
          <w14:ligatures w14:val="none"/>
        </w:rPr>
        <w:lastRenderedPageBreak/>
        <w:t>.NET Connection String</w:t>
      </w:r>
      <w:bookmarkEnd w:id="1"/>
      <w:r w:rsidRPr="006C0DBA">
        <w:rPr>
          <w:rFonts w:ascii="Segoe UI" w:eastAsia="Yu Gothic Light" w:hAnsi="Segoe UI" w:cs="Segoe UI"/>
          <w:b/>
          <w:bCs/>
          <w:color w:val="538135"/>
          <w:kern w:val="0"/>
          <w:sz w:val="28"/>
          <w:szCs w:val="28"/>
          <w:lang w:val="en-CA"/>
          <w14:ligatures w14:val="none"/>
        </w:rPr>
        <w:t>s</w:t>
      </w:r>
    </w:p>
    <w:p w14:paraId="14B6F1CA"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w:t>
      </w:r>
      <w:proofErr w:type="spellStart"/>
      <w:r w:rsidRPr="006C0DBA">
        <w:rPr>
          <w:rFonts w:ascii="Consolas" w:eastAsia="Yu Mincho" w:hAnsi="Consolas" w:cs="Courier New"/>
          <w:kern w:val="0"/>
          <w:sz w:val="20"/>
          <w:szCs w:val="20"/>
          <w:highlight w:val="lightGray"/>
          <w:lang w:val="en-CA"/>
          <w14:ligatures w14:val="none"/>
        </w:rPr>
        <w:t>connectionString</w:t>
      </w:r>
      <w:proofErr w:type="spellEnd"/>
      <w:r w:rsidRPr="006C0DBA">
        <w:rPr>
          <w:rFonts w:ascii="Segoe UI" w:eastAsia="Calibri" w:hAnsi="Segoe UI" w:cs="Segoe UI"/>
          <w:kern w:val="0"/>
          <w:sz w:val="20"/>
          <w:szCs w:val="20"/>
          <w:lang w:val="en-CA"/>
          <w14:ligatures w14:val="none"/>
        </w:rPr>
        <w:t xml:space="preserve"> attribute defines the list of argument name and value pairs for use by the DRDA Service in defining a Microsoft ADO.NET Framework Data Provider for SQL Server connection object. This required attribute accepts a string value. The default connection string values are:</w:t>
      </w:r>
    </w:p>
    <w:p w14:paraId="496698E4"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 xml:space="preserve">Data Source=localhost; Integrated Security=True; </w:t>
      </w:r>
      <w:proofErr w:type="spellStart"/>
      <w:r w:rsidRPr="006C0DBA">
        <w:rPr>
          <w:rFonts w:ascii="Consolas" w:eastAsia="Calibri" w:hAnsi="Consolas" w:cs="Segoe UI"/>
          <w:color w:val="ED7D31"/>
          <w:kern w:val="0"/>
          <w:sz w:val="20"/>
          <w:szCs w:val="20"/>
          <w:lang w:val="en-CA"/>
          <w14:ligatures w14:val="none"/>
        </w:rPr>
        <w:t>MultipleActiveResultSets</w:t>
      </w:r>
      <w:proofErr w:type="spellEnd"/>
      <w:r w:rsidRPr="006C0DBA">
        <w:rPr>
          <w:rFonts w:ascii="Consolas" w:eastAsia="Calibri" w:hAnsi="Consolas" w:cs="Segoe UI"/>
          <w:color w:val="ED7D31"/>
          <w:kern w:val="0"/>
          <w:sz w:val="20"/>
          <w:szCs w:val="20"/>
          <w:lang w:val="en-CA"/>
          <w14:ligatures w14:val="none"/>
        </w:rPr>
        <w:t>=</w:t>
      </w:r>
      <w:proofErr w:type="gramStart"/>
      <w:r w:rsidRPr="006C0DBA">
        <w:rPr>
          <w:rFonts w:ascii="Consolas" w:eastAsia="Calibri" w:hAnsi="Consolas" w:cs="Segoe UI"/>
          <w:color w:val="ED7D31"/>
          <w:kern w:val="0"/>
          <w:sz w:val="20"/>
          <w:szCs w:val="20"/>
          <w:lang w:val="en-CA"/>
          <w14:ligatures w14:val="none"/>
        </w:rPr>
        <w:t>True;</w:t>
      </w:r>
      <w:proofErr w:type="gramEnd"/>
    </w:p>
    <w:p w14:paraId="000439C0"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bookmarkStart w:id="2" w:name="_Toc165308330"/>
      <w:r w:rsidRPr="006C0DBA">
        <w:rPr>
          <w:rFonts w:ascii="Segoe UI" w:eastAsia="Yu Gothic Light" w:hAnsi="Segoe UI" w:cs="Segoe UI"/>
          <w:b/>
          <w:bCs/>
          <w:color w:val="538135"/>
          <w:kern w:val="0"/>
          <w:sz w:val="28"/>
          <w:szCs w:val="28"/>
          <w:lang w:val="en-CA"/>
          <w14:ligatures w14:val="none"/>
        </w:rPr>
        <w:t>Basic Host and Database Connection String Parameters</w:t>
      </w:r>
      <w:bookmarkEnd w:id="2"/>
    </w:p>
    <w:p w14:paraId="3D2822D6"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.NET type connection strings have gone through an evolution; however, they are also backwards compatible. The two most obvious examples are the reference to the server hosting the database, and the database itself. Please note that for server reference the following are all equivalent in a connection string:</w:t>
      </w:r>
    </w:p>
    <w:p w14:paraId="47CD4C67" w14:textId="77777777" w:rsidR="006C0DBA" w:rsidRPr="006C0DBA" w:rsidRDefault="006C0DBA" w:rsidP="006C0DBA">
      <w:pPr>
        <w:numPr>
          <w:ilvl w:val="0"/>
          <w:numId w:val="2"/>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Data Source=</w:t>
      </w:r>
    </w:p>
    <w:p w14:paraId="29F8D8E5" w14:textId="77777777" w:rsidR="006C0DBA" w:rsidRPr="006C0DBA" w:rsidRDefault="006C0DBA" w:rsidP="006C0DBA">
      <w:pPr>
        <w:numPr>
          <w:ilvl w:val="0"/>
          <w:numId w:val="2"/>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Server=</w:t>
      </w:r>
    </w:p>
    <w:p w14:paraId="4AA59BFD" w14:textId="77777777" w:rsidR="006C0DBA" w:rsidRPr="006C0DBA" w:rsidRDefault="006C0DBA" w:rsidP="006C0DBA">
      <w:pPr>
        <w:numPr>
          <w:ilvl w:val="0"/>
          <w:numId w:val="2"/>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Address=</w:t>
      </w:r>
    </w:p>
    <w:p w14:paraId="4E5E07BC" w14:textId="77777777" w:rsidR="006C0DBA" w:rsidRPr="006C0DBA" w:rsidRDefault="006C0DBA" w:rsidP="006C0DBA">
      <w:pPr>
        <w:numPr>
          <w:ilvl w:val="0"/>
          <w:numId w:val="2"/>
        </w:numPr>
        <w:spacing w:before="100" w:beforeAutospacing="1" w:after="100" w:afterAutospacing="1" w:line="240" w:lineRule="auto"/>
        <w:contextualSpacing/>
        <w:rPr>
          <w:rFonts w:ascii="Segoe UI" w:eastAsia="Calibri" w:hAnsi="Segoe UI" w:cs="Segoe UI"/>
          <w:kern w:val="0"/>
          <w:sz w:val="20"/>
          <w:szCs w:val="20"/>
          <w:lang w:val="en-CA"/>
          <w14:ligatures w14:val="none"/>
        </w:rPr>
      </w:pPr>
      <w:proofErr w:type="spellStart"/>
      <w:r w:rsidRPr="006C0DBA">
        <w:rPr>
          <w:rFonts w:ascii="Segoe UI" w:eastAsia="Calibri" w:hAnsi="Segoe UI" w:cs="Segoe UI"/>
          <w:kern w:val="0"/>
          <w:sz w:val="20"/>
          <w:szCs w:val="20"/>
          <w:lang w:val="en-CA"/>
          <w14:ligatures w14:val="none"/>
        </w:rPr>
        <w:t>Addr</w:t>
      </w:r>
      <w:proofErr w:type="spellEnd"/>
      <w:r w:rsidRPr="006C0DBA">
        <w:rPr>
          <w:rFonts w:ascii="Segoe UI" w:eastAsia="Calibri" w:hAnsi="Segoe UI" w:cs="Segoe UI"/>
          <w:kern w:val="0"/>
          <w:sz w:val="20"/>
          <w:szCs w:val="20"/>
          <w:lang w:val="en-CA"/>
          <w14:ligatures w14:val="none"/>
        </w:rPr>
        <w:t>=</w:t>
      </w:r>
    </w:p>
    <w:p w14:paraId="085B9470" w14:textId="77777777" w:rsidR="006C0DBA" w:rsidRPr="006C0DBA" w:rsidRDefault="006C0DBA" w:rsidP="006C0DBA">
      <w:pPr>
        <w:numPr>
          <w:ilvl w:val="0"/>
          <w:numId w:val="2"/>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Network Address=</w:t>
      </w:r>
    </w:p>
    <w:p w14:paraId="3C5A37B2"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Similarly, the following database references are also equivalent in a connection string:</w:t>
      </w:r>
    </w:p>
    <w:p w14:paraId="6C178B8B" w14:textId="77777777" w:rsidR="006C0DBA" w:rsidRPr="006C0DBA" w:rsidRDefault="006C0DBA" w:rsidP="006C0DBA">
      <w:pPr>
        <w:numPr>
          <w:ilvl w:val="0"/>
          <w:numId w:val="3"/>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Database=</w:t>
      </w:r>
    </w:p>
    <w:p w14:paraId="5E513234" w14:textId="77777777" w:rsidR="006C0DBA" w:rsidRPr="006C0DBA" w:rsidRDefault="006C0DBA" w:rsidP="006C0DBA">
      <w:pPr>
        <w:numPr>
          <w:ilvl w:val="0"/>
          <w:numId w:val="3"/>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Initial Catalog=</w:t>
      </w:r>
    </w:p>
    <w:p w14:paraId="6BFFE581"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standardization at </w:t>
      </w:r>
      <w:proofErr w:type="spellStart"/>
      <w:r w:rsidRPr="006C0DBA">
        <w:rPr>
          <w:rFonts w:ascii="Segoe UI" w:eastAsia="Calibri" w:hAnsi="Segoe UI" w:cs="Segoe UI"/>
          <w:kern w:val="0"/>
          <w:sz w:val="20"/>
          <w:szCs w:val="20"/>
          <w:lang w:val="en-CA"/>
          <w14:ligatures w14:val="none"/>
        </w:rPr>
        <w:t>Sunwing</w:t>
      </w:r>
      <w:proofErr w:type="spellEnd"/>
      <w:r w:rsidRPr="006C0DBA">
        <w:rPr>
          <w:rFonts w:ascii="Segoe UI" w:eastAsia="Calibri" w:hAnsi="Segoe UI" w:cs="Segoe UI"/>
          <w:kern w:val="0"/>
          <w:sz w:val="20"/>
          <w:szCs w:val="20"/>
          <w:lang w:val="en-CA"/>
          <w14:ligatures w14:val="none"/>
        </w:rPr>
        <w:t xml:space="preserve"> we will use the following for all connection strings:</w:t>
      </w:r>
    </w:p>
    <w:p w14:paraId="5314864A"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Data Source=&lt;localhost&gt;; Database=&lt;database</w:t>
      </w:r>
      <w:proofErr w:type="gramStart"/>
      <w:r w:rsidRPr="006C0DBA">
        <w:rPr>
          <w:rFonts w:ascii="Consolas" w:eastAsia="Calibri" w:hAnsi="Consolas" w:cs="Segoe UI"/>
          <w:color w:val="2F5496"/>
          <w:kern w:val="0"/>
          <w:sz w:val="20"/>
          <w:szCs w:val="20"/>
          <w:lang w:val="en-CA"/>
          <w14:ligatures w14:val="none"/>
        </w:rPr>
        <w:t>&gt;;</w:t>
      </w:r>
      <w:proofErr w:type="gramEnd"/>
    </w:p>
    <w:p w14:paraId="5570AB9C"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standardization at </w:t>
      </w:r>
      <w:proofErr w:type="spellStart"/>
      <w:r w:rsidRPr="006C0DBA">
        <w:rPr>
          <w:rFonts w:ascii="Segoe UI" w:eastAsia="Calibri" w:hAnsi="Segoe UI" w:cs="Segoe UI"/>
          <w:kern w:val="0"/>
          <w:sz w:val="20"/>
          <w:szCs w:val="20"/>
          <w:lang w:val="en-CA"/>
          <w14:ligatures w14:val="none"/>
        </w:rPr>
        <w:t>Sunwing</w:t>
      </w:r>
      <w:proofErr w:type="spellEnd"/>
      <w:r w:rsidRPr="006C0DBA">
        <w:rPr>
          <w:rFonts w:ascii="Segoe UI" w:eastAsia="Calibri" w:hAnsi="Segoe UI" w:cs="Segoe UI"/>
          <w:kern w:val="0"/>
          <w:sz w:val="20"/>
          <w:szCs w:val="20"/>
          <w:lang w:val="en-CA"/>
          <w14:ligatures w14:val="none"/>
        </w:rPr>
        <w:t xml:space="preserve"> we will </w:t>
      </w:r>
      <w:r w:rsidRPr="006C0DBA">
        <w:rPr>
          <w:rFonts w:ascii="Segoe UI" w:eastAsia="Calibri" w:hAnsi="Segoe UI" w:cs="Segoe UI"/>
          <w:kern w:val="0"/>
          <w:sz w:val="20"/>
          <w:szCs w:val="20"/>
          <w:u w:val="single"/>
          <w:lang w:val="en-CA"/>
          <w14:ligatures w14:val="none"/>
        </w:rPr>
        <w:t>not</w:t>
      </w:r>
      <w:r w:rsidRPr="006C0DBA">
        <w:rPr>
          <w:rFonts w:ascii="Segoe UI" w:eastAsia="Calibri" w:hAnsi="Segoe UI" w:cs="Segoe UI"/>
          <w:kern w:val="0"/>
          <w:sz w:val="20"/>
          <w:szCs w:val="20"/>
          <w:lang w:val="en-CA"/>
          <w14:ligatures w14:val="none"/>
        </w:rPr>
        <w:t xml:space="preserve"> use the following default for all connection strings:</w:t>
      </w:r>
    </w:p>
    <w:p w14:paraId="5E745AA2"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proofErr w:type="spellStart"/>
      <w:r w:rsidRPr="006C0DBA">
        <w:rPr>
          <w:rFonts w:ascii="Consolas" w:eastAsia="Calibri" w:hAnsi="Consolas" w:cs="Segoe UI"/>
          <w:color w:val="2F5496"/>
          <w:kern w:val="0"/>
          <w:sz w:val="20"/>
          <w:szCs w:val="20"/>
          <w:lang w:val="en-CA"/>
          <w14:ligatures w14:val="none"/>
        </w:rPr>
        <w:t>MultipleActiveResultSets</w:t>
      </w:r>
      <w:proofErr w:type="spellEnd"/>
      <w:r w:rsidRPr="006C0DBA">
        <w:rPr>
          <w:rFonts w:ascii="Consolas" w:eastAsia="Calibri" w:hAnsi="Consolas" w:cs="Segoe UI"/>
          <w:color w:val="2F5496"/>
          <w:kern w:val="0"/>
          <w:sz w:val="20"/>
          <w:szCs w:val="20"/>
          <w:lang w:val="en-CA"/>
          <w14:ligatures w14:val="none"/>
        </w:rPr>
        <w:t>=</w:t>
      </w:r>
      <w:proofErr w:type="gramStart"/>
      <w:r w:rsidRPr="006C0DBA">
        <w:rPr>
          <w:rFonts w:ascii="Consolas" w:eastAsia="Calibri" w:hAnsi="Consolas" w:cs="Segoe UI"/>
          <w:color w:val="2F5496"/>
          <w:kern w:val="0"/>
          <w:sz w:val="20"/>
          <w:szCs w:val="20"/>
          <w:lang w:val="en-CA"/>
          <w14:ligatures w14:val="none"/>
        </w:rPr>
        <w:t>True;</w:t>
      </w:r>
      <w:proofErr w:type="gramEnd"/>
    </w:p>
    <w:p w14:paraId="30C5E653"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bookmarkStart w:id="3" w:name="_Toc165308331"/>
      <w:r w:rsidRPr="006C0DBA">
        <w:rPr>
          <w:rFonts w:ascii="Segoe UI" w:eastAsia="Yu Gothic Light" w:hAnsi="Segoe UI" w:cs="Segoe UI"/>
          <w:b/>
          <w:bCs/>
          <w:color w:val="538135"/>
          <w:kern w:val="0"/>
          <w:sz w:val="28"/>
          <w:szCs w:val="28"/>
          <w:lang w:val="en-CA"/>
          <w14:ligatures w14:val="none"/>
        </w:rPr>
        <w:t>For Failover Cluster Instances (FCI) or Availability Groups (AG) only</w:t>
      </w:r>
      <w:bookmarkEnd w:id="3"/>
    </w:p>
    <w:p w14:paraId="3321C017"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w:t>
      </w:r>
      <w:proofErr w:type="spellStart"/>
      <w:r w:rsidRPr="006C0DBA">
        <w:rPr>
          <w:rFonts w:ascii="Consolas" w:eastAsia="Yu Mincho" w:hAnsi="Consolas" w:cs="Courier New"/>
          <w:kern w:val="0"/>
          <w:sz w:val="20"/>
          <w:szCs w:val="20"/>
          <w:highlight w:val="lightGray"/>
          <w:lang w:val="en-CA"/>
          <w14:ligatures w14:val="none"/>
        </w:rPr>
        <w:t>MultiSubnetFailover</w:t>
      </w:r>
      <w:proofErr w:type="spellEnd"/>
      <w:r w:rsidRPr="006C0DBA">
        <w:rPr>
          <w:rFonts w:ascii="Segoe UI" w:eastAsia="Calibri" w:hAnsi="Segoe UI" w:cs="Segoe UI"/>
          <w:kern w:val="0"/>
          <w:sz w:val="20"/>
          <w:szCs w:val="20"/>
          <w:lang w:val="en-CA"/>
          <w14:ligatures w14:val="none"/>
        </w:rPr>
        <w:t> connection property indicates that the application is using either an AG or FCI and will try to connect to the database on the primary SQL Server instance by trying to connect to all the IP addresses. When </w:t>
      </w:r>
      <w:proofErr w:type="spellStart"/>
      <w:r w:rsidRPr="006C0DBA">
        <w:rPr>
          <w:rFonts w:ascii="Consolas" w:eastAsia="Yu Mincho" w:hAnsi="Consolas" w:cs="Courier New"/>
          <w:kern w:val="0"/>
          <w:sz w:val="20"/>
          <w:szCs w:val="20"/>
          <w:highlight w:val="lightGray"/>
          <w:lang w:val="en-CA"/>
          <w14:ligatures w14:val="none"/>
        </w:rPr>
        <w:t>MultiSubnetFailover</w:t>
      </w:r>
      <w:proofErr w:type="spellEnd"/>
      <w:r w:rsidRPr="006C0DBA">
        <w:rPr>
          <w:rFonts w:ascii="Consolas" w:eastAsia="Yu Mincho" w:hAnsi="Consolas" w:cs="Courier New"/>
          <w:kern w:val="0"/>
          <w:sz w:val="20"/>
          <w:szCs w:val="20"/>
          <w:highlight w:val="lightGray"/>
          <w:lang w:val="en-CA"/>
          <w14:ligatures w14:val="none"/>
        </w:rPr>
        <w:t>=True</w:t>
      </w:r>
      <w:r w:rsidRPr="006C0DBA">
        <w:rPr>
          <w:rFonts w:ascii="Segoe UI" w:eastAsia="Calibri" w:hAnsi="Segoe UI" w:cs="Segoe UI"/>
          <w:kern w:val="0"/>
          <w:sz w:val="20"/>
          <w:szCs w:val="20"/>
          <w:lang w:val="en-CA"/>
          <w14:ligatures w14:val="none"/>
        </w:rPr>
        <w:t> is specified for a connection, the client retries TCP connection attempts faster than the operating system’s default TCP retransmit intervals. This enables faster reconnection after failover and is applicable to both single- and multi-subnet AGs and FCIs.</w:t>
      </w:r>
    </w:p>
    <w:p w14:paraId="30D3063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When a Distributed Network Name (DNN) resource is created the cluster binds the DNS name with the IP addresses of all the nodes in the cluster. The client will try to connect to each IP address to find which resource to connect to. You can accelerate this process by specifying </w:t>
      </w:r>
      <w:proofErr w:type="spellStart"/>
      <w:r w:rsidRPr="006C0DBA">
        <w:rPr>
          <w:rFonts w:ascii="Consolas" w:eastAsia="Yu Mincho" w:hAnsi="Consolas" w:cs="Courier New"/>
          <w:kern w:val="0"/>
          <w:sz w:val="20"/>
          <w:szCs w:val="20"/>
          <w:highlight w:val="lightGray"/>
          <w:lang w:val="en-CA"/>
          <w14:ligatures w14:val="none"/>
        </w:rPr>
        <w:t>MultiSubnetFailover</w:t>
      </w:r>
      <w:proofErr w:type="spellEnd"/>
      <w:r w:rsidRPr="006C0DBA">
        <w:rPr>
          <w:rFonts w:ascii="Consolas" w:eastAsia="Yu Mincho" w:hAnsi="Consolas" w:cs="Courier New"/>
          <w:kern w:val="0"/>
          <w:sz w:val="20"/>
          <w:szCs w:val="20"/>
          <w:highlight w:val="lightGray"/>
          <w:lang w:val="en-CA"/>
          <w14:ligatures w14:val="none"/>
        </w:rPr>
        <w:t>=True</w:t>
      </w:r>
      <w:r w:rsidRPr="006C0DBA">
        <w:rPr>
          <w:rFonts w:ascii="Segoe UI" w:eastAsia="Calibri" w:hAnsi="Segoe UI" w:cs="Segoe UI"/>
          <w:kern w:val="0"/>
          <w:sz w:val="20"/>
          <w:szCs w:val="20"/>
          <w:lang w:val="en-CA"/>
          <w14:ligatures w14:val="none"/>
        </w:rPr>
        <w:t> in the connection string. This setting tells the provider to try all IP addresses in parallel, so the client can connect to the FCI or listener instantly. This would apply to the Virtual Network Name (VNN) as well.</w:t>
      </w:r>
    </w:p>
    <w:p w14:paraId="2AA1B62F"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color w:val="FF0000"/>
          <w:kern w:val="0"/>
          <w:sz w:val="20"/>
          <w:szCs w:val="20"/>
          <w:lang w:val="en-CA"/>
          <w14:ligatures w14:val="none"/>
        </w:rPr>
        <w:lastRenderedPageBreak/>
        <w:t xml:space="preserve">NOTE: </w:t>
      </w:r>
      <w:r w:rsidRPr="006C0DBA">
        <w:rPr>
          <w:rFonts w:ascii="Segoe UI" w:eastAsia="Calibri" w:hAnsi="Segoe UI" w:cs="Segoe UI"/>
          <w:kern w:val="0"/>
          <w:sz w:val="20"/>
          <w:szCs w:val="20"/>
          <w:lang w:val="en-CA"/>
          <w14:ligatures w14:val="none"/>
        </w:rPr>
        <w:t>Specifying </w:t>
      </w:r>
      <w:proofErr w:type="spellStart"/>
      <w:r w:rsidRPr="006C0DBA">
        <w:rPr>
          <w:rFonts w:ascii="Courier New" w:eastAsia="Yu Mincho" w:hAnsi="Courier New" w:cs="Courier New"/>
          <w:kern w:val="0"/>
          <w:sz w:val="20"/>
          <w:szCs w:val="20"/>
          <w:highlight w:val="lightGray"/>
          <w:lang w:val="en-CA"/>
          <w14:ligatures w14:val="none"/>
        </w:rPr>
        <w:t>MultiSubnetFailover</w:t>
      </w:r>
      <w:proofErr w:type="spellEnd"/>
      <w:r w:rsidRPr="006C0DBA">
        <w:rPr>
          <w:rFonts w:ascii="Courier New" w:eastAsia="Yu Mincho" w:hAnsi="Courier New" w:cs="Courier New"/>
          <w:kern w:val="0"/>
          <w:sz w:val="20"/>
          <w:szCs w:val="20"/>
          <w:highlight w:val="lightGray"/>
          <w:lang w:val="en-CA"/>
          <w14:ligatures w14:val="none"/>
        </w:rPr>
        <w:t>=True</w:t>
      </w:r>
      <w:r w:rsidRPr="006C0DBA">
        <w:rPr>
          <w:rFonts w:ascii="Segoe UI" w:eastAsia="Calibri" w:hAnsi="Segoe UI" w:cs="Segoe UI"/>
          <w:kern w:val="0"/>
          <w:sz w:val="20"/>
          <w:szCs w:val="20"/>
          <w:lang w:val="en-CA"/>
          <w14:ligatures w14:val="none"/>
        </w:rPr>
        <w:t xml:space="preserve"> when connecting to something other than an Availability Group or Failover Cluster Instance may result in a </w:t>
      </w:r>
      <w:r w:rsidRPr="006C0DBA">
        <w:rPr>
          <w:rFonts w:ascii="Segoe UI" w:eastAsia="Calibri" w:hAnsi="Segoe UI" w:cs="Segoe UI"/>
          <w:color w:val="FF0000"/>
          <w:kern w:val="0"/>
          <w:sz w:val="20"/>
          <w:szCs w:val="20"/>
          <w:lang w:val="en-CA"/>
          <w14:ligatures w14:val="none"/>
        </w:rPr>
        <w:t>negative performance impact</w:t>
      </w:r>
      <w:r w:rsidRPr="006C0DBA">
        <w:rPr>
          <w:rFonts w:ascii="Segoe UI" w:eastAsia="Calibri" w:hAnsi="Segoe UI" w:cs="Segoe UI"/>
          <w:kern w:val="0"/>
          <w:sz w:val="20"/>
          <w:szCs w:val="20"/>
          <w:lang w:val="en-CA"/>
          <w14:ligatures w14:val="none"/>
        </w:rPr>
        <w:t xml:space="preserve"> and is not supported.</w:t>
      </w:r>
    </w:p>
    <w:p w14:paraId="18D6F2E2"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FCI connections or Availability Group </w:t>
      </w:r>
      <w:r w:rsidRPr="006C0DBA">
        <w:rPr>
          <w:rFonts w:ascii="Segoe UI" w:eastAsia="Calibri" w:hAnsi="Segoe UI" w:cs="Segoe UI"/>
          <w:kern w:val="0"/>
          <w:sz w:val="20"/>
          <w:szCs w:val="20"/>
          <w:u w:val="single"/>
          <w:lang w:val="en-CA"/>
          <w14:ligatures w14:val="none"/>
        </w:rPr>
        <w:t>only</w:t>
      </w:r>
      <w:r w:rsidRPr="006C0DBA">
        <w:rPr>
          <w:rFonts w:ascii="Segoe UI" w:eastAsia="Calibri" w:hAnsi="Segoe UI" w:cs="Segoe UI"/>
          <w:kern w:val="0"/>
          <w:sz w:val="20"/>
          <w:szCs w:val="20"/>
          <w:lang w:val="en-CA"/>
          <w14:ligatures w14:val="none"/>
        </w:rPr>
        <w:t xml:space="preserve"> the following parameter will be set:</w:t>
      </w:r>
    </w:p>
    <w:p w14:paraId="0930785C"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proofErr w:type="spellStart"/>
      <w:r w:rsidRPr="006C0DBA">
        <w:rPr>
          <w:rFonts w:ascii="Consolas" w:eastAsia="Calibri" w:hAnsi="Consolas" w:cs="Segoe UI"/>
          <w:color w:val="2F5496"/>
          <w:kern w:val="0"/>
          <w:sz w:val="20"/>
          <w:szCs w:val="20"/>
          <w:lang w:val="en-CA"/>
          <w14:ligatures w14:val="none"/>
        </w:rPr>
        <w:t>MultiSubnetFailover</w:t>
      </w:r>
      <w:proofErr w:type="spellEnd"/>
      <w:r w:rsidRPr="006C0DBA">
        <w:rPr>
          <w:rFonts w:ascii="Consolas" w:eastAsia="Calibri" w:hAnsi="Consolas" w:cs="Segoe UI"/>
          <w:color w:val="2F5496"/>
          <w:kern w:val="0"/>
          <w:sz w:val="20"/>
          <w:szCs w:val="20"/>
          <w:lang w:val="en-CA"/>
          <w14:ligatures w14:val="none"/>
        </w:rPr>
        <w:t>=</w:t>
      </w:r>
      <w:proofErr w:type="gramStart"/>
      <w:r w:rsidRPr="006C0DBA">
        <w:rPr>
          <w:rFonts w:ascii="Consolas" w:eastAsia="Calibri" w:hAnsi="Consolas" w:cs="Segoe UI"/>
          <w:color w:val="2F5496"/>
          <w:kern w:val="0"/>
          <w:sz w:val="20"/>
          <w:szCs w:val="20"/>
          <w:lang w:val="en-CA"/>
          <w14:ligatures w14:val="none"/>
        </w:rPr>
        <w:t>True;</w:t>
      </w:r>
      <w:proofErr w:type="gramEnd"/>
    </w:p>
    <w:p w14:paraId="23861400"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bookmarkStart w:id="4" w:name="_Toc165308332"/>
      <w:r w:rsidRPr="006C0DBA">
        <w:rPr>
          <w:rFonts w:ascii="Segoe UI" w:eastAsia="Yu Gothic Light" w:hAnsi="Segoe UI" w:cs="Segoe UI"/>
          <w:b/>
          <w:bCs/>
          <w:color w:val="538135"/>
          <w:kern w:val="0"/>
          <w:sz w:val="28"/>
          <w:szCs w:val="28"/>
          <w:lang w:val="en-CA"/>
          <w14:ligatures w14:val="none"/>
        </w:rPr>
        <w:t>Connection Pooling</w:t>
      </w:r>
      <w:bookmarkEnd w:id="4"/>
    </w:p>
    <w:p w14:paraId="69BA0EC7"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shd w:val="clear" w:color="auto" w:fill="FFFFFF"/>
          <w:lang w:val="en-CA"/>
          <w14:ligatures w14:val="none"/>
        </w:rPr>
      </w:pPr>
      <w:r w:rsidRPr="006C0DBA">
        <w:rPr>
          <w:rFonts w:ascii="Segoe UI" w:eastAsia="Calibri" w:hAnsi="Segoe UI" w:cs="Segoe UI"/>
          <w:kern w:val="0"/>
          <w:sz w:val="20"/>
          <w:szCs w:val="20"/>
          <w:shd w:val="clear" w:color="auto" w:fill="FFFFFF"/>
          <w:lang w:val="en-CA"/>
          <w14:ligatures w14:val="none"/>
        </w:rPr>
        <w:t xml:space="preserve">Connection pooling reduces the number of times that new connections must be opened. The </w:t>
      </w:r>
      <w:r w:rsidRPr="006C0DBA">
        <w:rPr>
          <w:rFonts w:ascii="Consolas" w:eastAsia="Yu Mincho" w:hAnsi="Consolas" w:cs="Courier New"/>
          <w:kern w:val="0"/>
          <w:sz w:val="20"/>
          <w:szCs w:val="20"/>
          <w:highlight w:val="lightGray"/>
          <w:lang w:val="en-CA"/>
          <w14:ligatures w14:val="none"/>
        </w:rPr>
        <w:t>pooler</w:t>
      </w:r>
      <w:r w:rsidRPr="006C0DBA">
        <w:rPr>
          <w:rFonts w:ascii="Segoe UI" w:eastAsia="Calibri" w:hAnsi="Segoe UI" w:cs="Segoe UI"/>
          <w:kern w:val="0"/>
          <w:sz w:val="20"/>
          <w:szCs w:val="20"/>
          <w:shd w:val="clear" w:color="auto" w:fill="FFFFFF"/>
          <w:lang w:val="en-CA"/>
          <w14:ligatures w14:val="none"/>
        </w:rPr>
        <w:t xml:space="preserve"> maintains ownership of the physical connection. It manages connections by keeping alive a set of active connections for each given connection configuration. Whenever a user calls </w:t>
      </w:r>
      <w:r w:rsidRPr="006C0DBA">
        <w:rPr>
          <w:rFonts w:ascii="Consolas" w:eastAsia="Yu Mincho" w:hAnsi="Consolas" w:cs="Courier New"/>
          <w:kern w:val="0"/>
          <w:sz w:val="20"/>
          <w:szCs w:val="20"/>
          <w:highlight w:val="lightGray"/>
          <w:lang w:val="en-CA"/>
          <w14:ligatures w14:val="none"/>
        </w:rPr>
        <w:t>Open</w:t>
      </w:r>
      <w:r w:rsidRPr="006C0DBA">
        <w:rPr>
          <w:rFonts w:ascii="Segoe UI" w:eastAsia="Calibri" w:hAnsi="Segoe UI" w:cs="Segoe UI"/>
          <w:kern w:val="0"/>
          <w:sz w:val="20"/>
          <w:szCs w:val="20"/>
          <w:shd w:val="clear" w:color="auto" w:fill="FFFFFF"/>
          <w:lang w:val="en-CA"/>
          <w14:ligatures w14:val="none"/>
        </w:rPr>
        <w:t xml:space="preserve"> on a connection, the pooler looks for an available connection in the pool. If a pooled connection is available, it returns it to the caller instead of opening a new connection. When the application calls </w:t>
      </w:r>
      <w:r w:rsidRPr="006C0DBA">
        <w:rPr>
          <w:rFonts w:ascii="Consolas" w:eastAsia="Yu Mincho" w:hAnsi="Consolas" w:cs="Courier New"/>
          <w:kern w:val="0"/>
          <w:sz w:val="20"/>
          <w:szCs w:val="20"/>
          <w:highlight w:val="lightGray"/>
          <w:lang w:val="en-CA"/>
          <w14:ligatures w14:val="none"/>
        </w:rPr>
        <w:t>Close</w:t>
      </w:r>
      <w:r w:rsidRPr="006C0DBA">
        <w:rPr>
          <w:rFonts w:ascii="Segoe UI" w:eastAsia="Calibri" w:hAnsi="Segoe UI" w:cs="Segoe UI"/>
          <w:kern w:val="0"/>
          <w:sz w:val="20"/>
          <w:szCs w:val="20"/>
          <w:shd w:val="clear" w:color="auto" w:fill="FFFFFF"/>
          <w:lang w:val="en-CA"/>
          <w14:ligatures w14:val="none"/>
        </w:rPr>
        <w:t xml:space="preserve"> on the connection, the pooler returns it to the pooled set of active connections instead of closing it. Once the connection is returned to the pool, it is ready to be reused on the next </w:t>
      </w:r>
      <w:r w:rsidRPr="006C0DBA">
        <w:rPr>
          <w:rFonts w:ascii="Consolas" w:eastAsia="Yu Mincho" w:hAnsi="Consolas" w:cs="Courier New"/>
          <w:kern w:val="0"/>
          <w:sz w:val="20"/>
          <w:szCs w:val="20"/>
          <w:highlight w:val="lightGray"/>
          <w:lang w:val="en-CA"/>
          <w14:ligatures w14:val="none"/>
        </w:rPr>
        <w:t>Open</w:t>
      </w:r>
      <w:r w:rsidRPr="006C0DBA">
        <w:rPr>
          <w:rFonts w:ascii="Segoe UI" w:eastAsia="Calibri" w:hAnsi="Segoe UI" w:cs="Segoe UI"/>
          <w:kern w:val="0"/>
          <w:sz w:val="20"/>
          <w:szCs w:val="20"/>
          <w:shd w:val="clear" w:color="auto" w:fill="FFFFFF"/>
          <w:lang w:val="en-CA"/>
          <w14:ligatures w14:val="none"/>
        </w:rPr>
        <w:t xml:space="preserve"> call.</w:t>
      </w:r>
    </w:p>
    <w:p w14:paraId="21D5CCC6"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shd w:val="clear" w:color="auto" w:fill="FFFFFF"/>
          <w:lang w:val="en-CA"/>
          <w14:ligatures w14:val="none"/>
        </w:rPr>
      </w:pPr>
      <w:r w:rsidRPr="006C0DBA">
        <w:rPr>
          <w:rFonts w:ascii="Segoe UI" w:eastAsia="Calibri" w:hAnsi="Segoe UI" w:cs="Segoe UI"/>
          <w:kern w:val="0"/>
          <w:sz w:val="20"/>
          <w:szCs w:val="20"/>
          <w:shd w:val="clear" w:color="auto" w:fill="FFFFFF"/>
          <w:lang w:val="en-CA"/>
          <w14:ligatures w14:val="none"/>
        </w:rPr>
        <w:t>The </w:t>
      </w:r>
      <w:r w:rsidRPr="006C0DBA">
        <w:rPr>
          <w:rFonts w:ascii="Consolas" w:eastAsia="Yu Mincho" w:hAnsi="Consolas" w:cs="Courier New"/>
          <w:kern w:val="0"/>
          <w:sz w:val="20"/>
          <w:szCs w:val="20"/>
          <w:highlight w:val="lightGray"/>
          <w:lang w:val="en-CA"/>
          <w14:ligatures w14:val="none"/>
        </w:rPr>
        <w:t>Max Pool Size</w:t>
      </w:r>
      <w:r w:rsidRPr="006C0DBA">
        <w:rPr>
          <w:rFonts w:ascii="Segoe UI" w:eastAsia="Calibri" w:hAnsi="Segoe UI" w:cs="Segoe UI"/>
          <w:kern w:val="0"/>
          <w:sz w:val="20"/>
          <w:szCs w:val="20"/>
          <w:shd w:val="clear" w:color="auto" w:fill="FFFFFF"/>
          <w:lang w:val="en-CA"/>
          <w14:ligatures w14:val="none"/>
        </w:rPr>
        <w:t> property defines the maximum number of connections the SQL Client should retain in the connection pool. This </w:t>
      </w:r>
      <w:r w:rsidRPr="006C0DBA">
        <w:rPr>
          <w:rFonts w:ascii="Segoe UI" w:eastAsia="Calibri" w:hAnsi="Segoe UI" w:cs="Segoe UI"/>
          <w:kern w:val="0"/>
          <w:sz w:val="20"/>
          <w:szCs w:val="20"/>
          <w:lang w:val="en-CA"/>
          <w14:ligatures w14:val="none"/>
        </w:rPr>
        <w:t>optional</w:t>
      </w:r>
      <w:r w:rsidRPr="006C0DBA">
        <w:rPr>
          <w:rFonts w:ascii="Segoe UI" w:eastAsia="Calibri" w:hAnsi="Segoe UI" w:cs="Segoe UI"/>
          <w:kern w:val="0"/>
          <w:sz w:val="20"/>
          <w:szCs w:val="20"/>
          <w:shd w:val="clear" w:color="auto" w:fill="FFFFFF"/>
          <w:lang w:val="en-CA"/>
          <w14:ligatures w14:val="none"/>
        </w:rPr>
        <w:t> property accepts an </w:t>
      </w:r>
      <w:r w:rsidRPr="006C0DBA">
        <w:rPr>
          <w:rFonts w:ascii="Segoe UI" w:eastAsia="Calibri" w:hAnsi="Segoe UI" w:cs="Segoe UI"/>
          <w:kern w:val="0"/>
          <w:sz w:val="20"/>
          <w:szCs w:val="20"/>
          <w:lang w:val="en-CA"/>
          <w14:ligatures w14:val="none"/>
        </w:rPr>
        <w:t>integer</w:t>
      </w:r>
      <w:r w:rsidRPr="006C0DBA">
        <w:rPr>
          <w:rFonts w:ascii="Segoe UI" w:eastAsia="Calibri" w:hAnsi="Segoe UI" w:cs="Segoe UI"/>
          <w:kern w:val="0"/>
          <w:sz w:val="20"/>
          <w:szCs w:val="20"/>
          <w:shd w:val="clear" w:color="auto" w:fill="FFFFFF"/>
          <w:lang w:val="en-CA"/>
          <w14:ligatures w14:val="none"/>
        </w:rPr>
        <w:t> value. The default value is </w:t>
      </w:r>
      <w:r w:rsidRPr="006C0DBA">
        <w:rPr>
          <w:rFonts w:ascii="Consolas" w:eastAsia="Yu Mincho" w:hAnsi="Consolas" w:cs="Courier New"/>
          <w:kern w:val="0"/>
          <w:sz w:val="20"/>
          <w:szCs w:val="20"/>
          <w:highlight w:val="lightGray"/>
          <w:lang w:val="en-CA"/>
          <w14:ligatures w14:val="none"/>
        </w:rPr>
        <w:t>100</w:t>
      </w:r>
      <w:r w:rsidRPr="006C0DBA">
        <w:rPr>
          <w:rFonts w:ascii="Segoe UI" w:eastAsia="Calibri" w:hAnsi="Segoe UI" w:cs="Segoe UI"/>
          <w:kern w:val="0"/>
          <w:sz w:val="20"/>
          <w:szCs w:val="20"/>
          <w:shd w:val="clear" w:color="auto" w:fill="FFFFFF"/>
          <w:lang w:val="en-CA"/>
          <w14:ligatures w14:val="none"/>
        </w:rPr>
        <w:t>.</w:t>
      </w:r>
    </w:p>
    <w:p w14:paraId="221D91A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161616"/>
          <w:kern w:val="0"/>
          <w:sz w:val="20"/>
          <w:szCs w:val="20"/>
          <w:shd w:val="clear" w:color="auto" w:fill="FFFFFF"/>
          <w:lang w:val="en-CA"/>
          <w14:ligatures w14:val="none"/>
        </w:rPr>
      </w:pPr>
      <w:r w:rsidRPr="006C0DBA">
        <w:rPr>
          <w:rFonts w:ascii="Segoe UI" w:eastAsia="Calibri" w:hAnsi="Segoe UI" w:cs="Segoe UI"/>
          <w:color w:val="161616"/>
          <w:kern w:val="0"/>
          <w:sz w:val="20"/>
          <w:szCs w:val="20"/>
          <w:shd w:val="clear" w:color="auto" w:fill="FFFFFF"/>
          <w:lang w:val="en-CA"/>
          <w14:ligatures w14:val="none"/>
        </w:rPr>
        <w:t xml:space="preserve">The </w:t>
      </w:r>
      <w:r w:rsidRPr="006C0DBA">
        <w:rPr>
          <w:rFonts w:ascii="Consolas" w:eastAsia="Yu Mincho" w:hAnsi="Consolas" w:cs="Courier New"/>
          <w:kern w:val="0"/>
          <w:sz w:val="20"/>
          <w:szCs w:val="20"/>
          <w:highlight w:val="lightGray"/>
          <w:lang w:val="en-CA"/>
          <w14:ligatures w14:val="none"/>
        </w:rPr>
        <w:t>Min Pool Size</w:t>
      </w:r>
      <w:r w:rsidRPr="006C0DBA">
        <w:rPr>
          <w:rFonts w:ascii="Consolas" w:eastAsia="Yu Mincho" w:hAnsi="Consolas" w:cs="Courier New"/>
          <w:kern w:val="0"/>
          <w:sz w:val="20"/>
          <w:szCs w:val="20"/>
          <w:lang w:val="en-CA"/>
          <w14:ligatures w14:val="none"/>
        </w:rPr>
        <w:t xml:space="preserve"> </w:t>
      </w:r>
      <w:r w:rsidRPr="006C0DBA">
        <w:rPr>
          <w:rFonts w:ascii="Segoe UI" w:eastAsia="Calibri" w:hAnsi="Segoe UI" w:cs="Segoe UI"/>
          <w:kern w:val="0"/>
          <w:sz w:val="20"/>
          <w:szCs w:val="20"/>
          <w:shd w:val="clear" w:color="auto" w:fill="FFFFFF"/>
          <w:lang w:val="en-CA"/>
          <w14:ligatures w14:val="none"/>
        </w:rPr>
        <w:t xml:space="preserve">property defines how the </w:t>
      </w:r>
      <w:r w:rsidRPr="006C0DBA">
        <w:rPr>
          <w:rFonts w:ascii="Segoe UI" w:eastAsia="Calibri" w:hAnsi="Segoe UI" w:cs="Segoe UI"/>
          <w:color w:val="161616"/>
          <w:kern w:val="0"/>
          <w:sz w:val="20"/>
          <w:szCs w:val="20"/>
          <w:shd w:val="clear" w:color="auto" w:fill="FFFFFF"/>
          <w:lang w:val="en-CA"/>
          <w14:ligatures w14:val="none"/>
        </w:rPr>
        <w:t>connections in the pool will be closed after a period of inactivity.</w:t>
      </w:r>
      <w:r w:rsidRPr="006C0DBA">
        <w:rPr>
          <w:rFonts w:ascii="Segoe UI" w:eastAsia="Calibri" w:hAnsi="Segoe UI" w:cs="Segoe UI"/>
          <w:kern w:val="0"/>
          <w:sz w:val="20"/>
          <w:szCs w:val="20"/>
          <w:shd w:val="clear" w:color="auto" w:fill="FFFFFF"/>
          <w:lang w:val="en-CA"/>
          <w14:ligatures w14:val="none"/>
        </w:rPr>
        <w:t xml:space="preserve"> The default value is </w:t>
      </w:r>
      <w:r w:rsidRPr="006C0DBA">
        <w:rPr>
          <w:rFonts w:ascii="Consolas" w:eastAsia="Yu Mincho" w:hAnsi="Consolas" w:cs="Courier New"/>
          <w:kern w:val="0"/>
          <w:sz w:val="20"/>
          <w:szCs w:val="20"/>
          <w:highlight w:val="lightGray"/>
          <w:lang w:val="en-CA"/>
          <w14:ligatures w14:val="none"/>
        </w:rPr>
        <w:t>0</w:t>
      </w:r>
      <w:r w:rsidRPr="006C0DBA">
        <w:rPr>
          <w:rFonts w:ascii="Segoe UI" w:eastAsia="Calibri" w:hAnsi="Segoe UI" w:cs="Segoe UI"/>
          <w:kern w:val="0"/>
          <w:sz w:val="20"/>
          <w:szCs w:val="20"/>
          <w:shd w:val="clear" w:color="auto" w:fill="FFFFFF"/>
          <w:lang w:val="en-CA"/>
          <w14:ligatures w14:val="none"/>
        </w:rPr>
        <w:t>.</w:t>
      </w:r>
      <w:r w:rsidRPr="006C0DBA">
        <w:rPr>
          <w:rFonts w:ascii="Segoe UI" w:eastAsia="Calibri" w:hAnsi="Segoe UI" w:cs="Segoe UI"/>
          <w:color w:val="161616"/>
          <w:kern w:val="0"/>
          <w:sz w:val="20"/>
          <w:szCs w:val="20"/>
          <w:shd w:val="clear" w:color="auto" w:fill="FFFFFF"/>
          <w:lang w:val="en-CA"/>
          <w14:ligatures w14:val="none"/>
        </w:rPr>
        <w:t xml:space="preserve"> However, if the specified </w:t>
      </w:r>
      <w:r w:rsidRPr="006C0DBA">
        <w:rPr>
          <w:rFonts w:ascii="Consolas" w:eastAsia="Yu Mincho" w:hAnsi="Consolas" w:cs="Courier New"/>
          <w:kern w:val="0"/>
          <w:sz w:val="20"/>
          <w:szCs w:val="20"/>
          <w:highlight w:val="lightGray"/>
          <w:lang w:val="en-CA"/>
          <w14:ligatures w14:val="none"/>
        </w:rPr>
        <w:t>Min Pool Size</w:t>
      </w:r>
      <w:r w:rsidRPr="006C0DBA">
        <w:rPr>
          <w:rFonts w:ascii="Segoe UI" w:eastAsia="Calibri" w:hAnsi="Segoe UI" w:cs="Segoe UI"/>
          <w:color w:val="161616"/>
          <w:kern w:val="0"/>
          <w:sz w:val="20"/>
          <w:szCs w:val="20"/>
          <w:shd w:val="clear" w:color="auto" w:fill="FFFFFF"/>
          <w:lang w:val="en-CA"/>
          <w14:ligatures w14:val="none"/>
        </w:rPr>
        <w:t> is greater than zero, the connection pool is not destroyed until the </w:t>
      </w:r>
      <w:proofErr w:type="spellStart"/>
      <w:r w:rsidRPr="006C0DBA">
        <w:rPr>
          <w:rFonts w:ascii="Consolas" w:eastAsia="Yu Mincho" w:hAnsi="Consolas" w:cs="Courier New"/>
          <w:kern w:val="0"/>
          <w:sz w:val="20"/>
          <w:szCs w:val="20"/>
          <w:highlight w:val="lightGray"/>
          <w:lang w:val="en-CA"/>
          <w14:ligatures w14:val="none"/>
        </w:rPr>
        <w:t>AppDomain</w:t>
      </w:r>
      <w:proofErr w:type="spellEnd"/>
      <w:r w:rsidRPr="006C0DBA">
        <w:rPr>
          <w:rFonts w:ascii="Segoe UI" w:eastAsia="Calibri" w:hAnsi="Segoe UI" w:cs="Segoe UI"/>
          <w:color w:val="161616"/>
          <w:kern w:val="0"/>
          <w:sz w:val="20"/>
          <w:szCs w:val="20"/>
          <w:shd w:val="clear" w:color="auto" w:fill="FFFFFF"/>
          <w:lang w:val="en-CA"/>
          <w14:ligatures w14:val="none"/>
        </w:rPr>
        <w:t> is unloaded and the process ends. Maintenance of inactive or empty pools involves minimal system overhead.</w:t>
      </w:r>
    </w:p>
    <w:p w14:paraId="6369D00B"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161616"/>
          <w:kern w:val="0"/>
          <w:sz w:val="20"/>
          <w:szCs w:val="20"/>
          <w:shd w:val="clear" w:color="auto" w:fill="FFFFFF"/>
          <w:lang w:val="en-CA"/>
          <w14:ligatures w14:val="none"/>
        </w:rPr>
      </w:pPr>
      <w:r w:rsidRPr="006C0DBA">
        <w:rPr>
          <w:rFonts w:ascii="Segoe UI" w:eastAsia="Calibri" w:hAnsi="Segoe UI" w:cs="Segoe UI"/>
          <w:color w:val="161616"/>
          <w:kern w:val="0"/>
          <w:sz w:val="20"/>
          <w:szCs w:val="20"/>
          <w:shd w:val="clear" w:color="auto" w:fill="FFFFFF"/>
          <w:lang w:val="en-CA"/>
          <w14:ligatures w14:val="none"/>
        </w:rPr>
        <w:t xml:space="preserve">For Failover Cluster Instance connections </w:t>
      </w:r>
      <w:proofErr w:type="gramStart"/>
      <w:r w:rsidRPr="006C0DBA">
        <w:rPr>
          <w:rFonts w:ascii="Segoe UI" w:eastAsia="Calibri" w:hAnsi="Segoe UI" w:cs="Segoe UI"/>
          <w:color w:val="161616"/>
          <w:kern w:val="0"/>
          <w:sz w:val="20"/>
          <w:szCs w:val="20"/>
          <w:u w:val="single"/>
          <w:shd w:val="clear" w:color="auto" w:fill="FFFFFF"/>
          <w:lang w:val="en-CA"/>
          <w14:ligatures w14:val="none"/>
        </w:rPr>
        <w:t>only</w:t>
      </w:r>
      <w:proofErr w:type="gramEnd"/>
      <w:r w:rsidRPr="006C0DBA">
        <w:rPr>
          <w:rFonts w:ascii="Segoe UI" w:eastAsia="Calibri" w:hAnsi="Segoe UI" w:cs="Segoe UI"/>
          <w:color w:val="161616"/>
          <w:kern w:val="0"/>
          <w:sz w:val="20"/>
          <w:szCs w:val="20"/>
          <w:shd w:val="clear" w:color="auto" w:fill="FFFFFF"/>
          <w:lang w:val="en-CA"/>
          <w14:ligatures w14:val="none"/>
        </w:rPr>
        <w:t xml:space="preserve"> the following parameters will be set:</w:t>
      </w:r>
    </w:p>
    <w:p w14:paraId="6D5F130E"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Min Pool Size=20; Max Pool Size=</w:t>
      </w:r>
      <w:proofErr w:type="gramStart"/>
      <w:r w:rsidRPr="006C0DBA">
        <w:rPr>
          <w:rFonts w:ascii="Consolas" w:eastAsia="Calibri" w:hAnsi="Consolas" w:cs="Segoe UI"/>
          <w:color w:val="2F5496"/>
          <w:kern w:val="0"/>
          <w:sz w:val="20"/>
          <w:szCs w:val="20"/>
          <w:lang w:val="en-CA"/>
          <w14:ligatures w14:val="none"/>
        </w:rPr>
        <w:t>2000;</w:t>
      </w:r>
      <w:proofErr w:type="gramEnd"/>
    </w:p>
    <w:p w14:paraId="736AF0DA"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bookmarkStart w:id="5" w:name="_Toc165308333"/>
      <w:r w:rsidRPr="006C0DBA">
        <w:rPr>
          <w:rFonts w:ascii="Segoe UI" w:eastAsia="Yu Gothic Light" w:hAnsi="Segoe UI" w:cs="Segoe UI"/>
          <w:b/>
          <w:bCs/>
          <w:color w:val="538135"/>
          <w:kern w:val="0"/>
          <w:sz w:val="28"/>
          <w:szCs w:val="28"/>
          <w:lang w:val="en-CA"/>
          <w14:ligatures w14:val="none"/>
        </w:rPr>
        <w:t>Integrated Security vs. Authentication vs. User ID/Password</w:t>
      </w:r>
      <w:bookmarkEnd w:id="5"/>
    </w:p>
    <w:p w14:paraId="68A6C345"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section discusses different methods of authentication into a SQL Server database. The type of authentication being configured depends on several things, mainly based on the principal being used to connect. The 5 types of principals are:</w:t>
      </w:r>
    </w:p>
    <w:p w14:paraId="609E1371" w14:textId="77777777" w:rsidR="006C0DBA" w:rsidRPr="006C0DBA" w:rsidRDefault="006C0DBA" w:rsidP="006C0DBA">
      <w:pPr>
        <w:numPr>
          <w:ilvl w:val="0"/>
          <w:numId w:val="4"/>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SQL Authentication (Username/Password) – any SQL Server environment</w:t>
      </w:r>
    </w:p>
    <w:p w14:paraId="2B5CCD0A" w14:textId="77777777" w:rsidR="006C0DBA" w:rsidRPr="006C0DBA" w:rsidRDefault="006C0DBA" w:rsidP="006C0DBA">
      <w:pPr>
        <w:numPr>
          <w:ilvl w:val="0"/>
          <w:numId w:val="4"/>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Windows Authentication – IaaS Systems</w:t>
      </w:r>
    </w:p>
    <w:p w14:paraId="2232BD32" w14:textId="77777777" w:rsidR="006C0DBA" w:rsidRPr="006C0DBA" w:rsidRDefault="006C0DBA" w:rsidP="006C0DBA">
      <w:pPr>
        <w:numPr>
          <w:ilvl w:val="0"/>
          <w:numId w:val="4"/>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Azure Active Directory Authentication – PaaS systems</w:t>
      </w:r>
    </w:p>
    <w:p w14:paraId="0F90E25C" w14:textId="77777777" w:rsidR="006C0DBA" w:rsidRPr="006C0DBA" w:rsidRDefault="006C0DBA" w:rsidP="006C0DBA">
      <w:pPr>
        <w:numPr>
          <w:ilvl w:val="0"/>
          <w:numId w:val="4"/>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System Assigned Managed Identity – PaaS systems</w:t>
      </w:r>
    </w:p>
    <w:p w14:paraId="4448A9EE" w14:textId="77777777" w:rsidR="006C0DBA" w:rsidRPr="006C0DBA" w:rsidRDefault="006C0DBA" w:rsidP="006C0DBA">
      <w:pPr>
        <w:numPr>
          <w:ilvl w:val="0"/>
          <w:numId w:val="4"/>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User Assigned Managed Identity – PaaS systems</w:t>
      </w:r>
    </w:p>
    <w:p w14:paraId="32ABE661"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color w:val="FF0000"/>
          <w:kern w:val="0"/>
          <w:sz w:val="20"/>
          <w:szCs w:val="20"/>
          <w:lang w:val="en-CA"/>
          <w14:ligatures w14:val="none"/>
        </w:rPr>
        <w:t xml:space="preserve">NOTE: </w:t>
      </w:r>
      <w:r w:rsidRPr="006C0DBA">
        <w:rPr>
          <w:rFonts w:ascii="Segoe UI" w:eastAsia="Calibri" w:hAnsi="Segoe UI" w:cs="Segoe UI"/>
          <w:kern w:val="0"/>
          <w:sz w:val="20"/>
          <w:szCs w:val="20"/>
          <w:lang w:val="en-CA"/>
          <w14:ligatures w14:val="none"/>
        </w:rPr>
        <w:t>Only</w:t>
      </w:r>
      <w:r w:rsidRPr="006C0DBA">
        <w:rPr>
          <w:rFonts w:ascii="Courier New" w:eastAsia="Calibri" w:hAnsi="Courier New" w:cs="Courier New"/>
          <w:kern w:val="0"/>
          <w:sz w:val="20"/>
          <w:szCs w:val="20"/>
          <w:lang w:val="en-CA"/>
          <w14:ligatures w14:val="none"/>
        </w:rPr>
        <w:t xml:space="preserve"> one type of authentication method can be specified, otherwise the connections string will be considered malformed and not work correctly.</w:t>
      </w:r>
    </w:p>
    <w:p w14:paraId="07B1E5B1"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6" w:name="_Toc165308334"/>
      <w:r w:rsidRPr="006C0DBA">
        <w:rPr>
          <w:rFonts w:ascii="Segoe UI" w:eastAsia="Yu Gothic Light" w:hAnsi="Segoe UI" w:cs="Segoe UI"/>
          <w:color w:val="538135"/>
          <w:kern w:val="0"/>
          <w:sz w:val="28"/>
          <w:szCs w:val="28"/>
          <w:lang w:val="en-CA"/>
          <w14:ligatures w14:val="none"/>
        </w:rPr>
        <w:lastRenderedPageBreak/>
        <w:t>Connecting to SQL Server Using Login and Password</w:t>
      </w:r>
      <w:bookmarkEnd w:id="6"/>
    </w:p>
    <w:p w14:paraId="4EC57198"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This is the least secure form of SQL Authentication. This means that is login and password stored in an open text format in a </w:t>
      </w:r>
      <w:proofErr w:type="spellStart"/>
      <w:r w:rsidRPr="006C0DBA">
        <w:rPr>
          <w:rFonts w:ascii="Consolas" w:eastAsia="Yu Mincho" w:hAnsi="Consolas" w:cs="Courier New"/>
          <w:kern w:val="0"/>
          <w:sz w:val="20"/>
          <w:szCs w:val="20"/>
          <w:highlight w:val="lightGray"/>
          <w:lang w:val="en-CA"/>
          <w14:ligatures w14:val="none"/>
        </w:rPr>
        <w:t>web.config</w:t>
      </w:r>
      <w:proofErr w:type="spellEnd"/>
      <w:r w:rsidRPr="006C0DBA">
        <w:rPr>
          <w:rFonts w:ascii="Segoe UI" w:eastAsia="Calibri" w:hAnsi="Segoe UI" w:cs="Segoe UI"/>
          <w:kern w:val="0"/>
          <w:sz w:val="20"/>
          <w:szCs w:val="20"/>
          <w:lang w:val="en-CA"/>
          <w14:ligatures w14:val="none"/>
        </w:rPr>
        <w:t xml:space="preserve"> file. An example of how this looks is:</w:t>
      </w:r>
    </w:p>
    <w:p w14:paraId="07A3BA33"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User ID=</w:t>
      </w:r>
      <w:proofErr w:type="spellStart"/>
      <w:r w:rsidRPr="006C0DBA">
        <w:rPr>
          <w:rFonts w:ascii="Consolas" w:eastAsia="Calibri" w:hAnsi="Consolas" w:cs="Segoe UI"/>
          <w:color w:val="2F5496"/>
          <w:kern w:val="0"/>
          <w:sz w:val="20"/>
          <w:szCs w:val="20"/>
          <w:lang w:val="en-CA"/>
          <w14:ligatures w14:val="none"/>
        </w:rPr>
        <w:t>svc_DBName</w:t>
      </w:r>
      <w:proofErr w:type="spellEnd"/>
      <w:r w:rsidRPr="006C0DBA">
        <w:rPr>
          <w:rFonts w:ascii="Consolas" w:eastAsia="Calibri" w:hAnsi="Consolas" w:cs="Segoe UI"/>
          <w:color w:val="2F5496"/>
          <w:kern w:val="0"/>
          <w:sz w:val="20"/>
          <w:szCs w:val="20"/>
          <w:lang w:val="en-CA"/>
          <w14:ligatures w14:val="none"/>
        </w:rPr>
        <w:t>; Password=******</w:t>
      </w:r>
    </w:p>
    <w:p w14:paraId="2F2AF22C"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type of connection will work on any SQL server IaaS or PaaS type systems.</w:t>
      </w:r>
    </w:p>
    <w:p w14:paraId="1D994BF1"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7" w:name="_Toc165308335"/>
      <w:r w:rsidRPr="006C0DBA">
        <w:rPr>
          <w:rFonts w:ascii="Segoe UI" w:eastAsia="Yu Gothic Light" w:hAnsi="Segoe UI" w:cs="Segoe UI"/>
          <w:color w:val="538135"/>
          <w:kern w:val="0"/>
          <w:sz w:val="28"/>
          <w:szCs w:val="28"/>
          <w:lang w:val="en-CA"/>
          <w14:ligatures w14:val="none"/>
        </w:rPr>
        <w:t>Connecting to SQL Server on IaaS or Local Host Systems</w:t>
      </w:r>
      <w:bookmarkEnd w:id="7"/>
    </w:p>
    <w:p w14:paraId="1D031ABE"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IaaS-to-IaaS systems only, it is possible to use Windows Authentication based on our on-site DNS servers. The parameter is </w:t>
      </w:r>
      <w:r w:rsidRPr="006C0DBA">
        <w:rPr>
          <w:rFonts w:ascii="Consolas" w:eastAsia="Calibri" w:hAnsi="Consolas" w:cs="Courier New"/>
          <w:kern w:val="0"/>
          <w:sz w:val="20"/>
          <w:szCs w:val="20"/>
          <w:highlight w:val="lightGray"/>
          <w:lang w:val="en-CA"/>
          <w14:ligatures w14:val="none"/>
        </w:rPr>
        <w:t>Integrated Security</w:t>
      </w:r>
      <w:r w:rsidRPr="006C0DBA">
        <w:rPr>
          <w:rFonts w:ascii="Segoe UI" w:eastAsia="Calibri" w:hAnsi="Segoe UI" w:cs="Segoe UI"/>
          <w:kern w:val="0"/>
          <w:sz w:val="20"/>
          <w:szCs w:val="20"/>
          <w:lang w:val="en-CA"/>
          <w14:ligatures w14:val="none"/>
        </w:rPr>
        <w:t xml:space="preserve"> with a default of </w:t>
      </w:r>
      <w:r w:rsidRPr="006C0DBA">
        <w:rPr>
          <w:rFonts w:ascii="Consolas" w:eastAsia="Calibri" w:hAnsi="Consolas" w:cs="Courier New"/>
          <w:kern w:val="0"/>
          <w:sz w:val="20"/>
          <w:szCs w:val="20"/>
          <w:highlight w:val="lightGray"/>
          <w:lang w:val="en-CA"/>
          <w14:ligatures w14:val="none"/>
        </w:rPr>
        <w:t>True</w:t>
      </w:r>
      <w:r w:rsidRPr="006C0DBA">
        <w:rPr>
          <w:rFonts w:ascii="Segoe UI" w:eastAsia="Calibri" w:hAnsi="Segoe UI" w:cs="Segoe UI"/>
          <w:kern w:val="0"/>
          <w:sz w:val="20"/>
          <w:szCs w:val="20"/>
          <w:lang w:val="en-CA"/>
          <w14:ligatures w14:val="none"/>
        </w:rPr>
        <w:t xml:space="preserve">. However, it is better to use the </w:t>
      </w:r>
      <w:r w:rsidRPr="006C0DBA">
        <w:rPr>
          <w:rFonts w:ascii="Consolas" w:eastAsia="Calibri" w:hAnsi="Consolas" w:cs="Courier New"/>
          <w:kern w:val="0"/>
          <w:sz w:val="20"/>
          <w:szCs w:val="20"/>
          <w:highlight w:val="lightGray"/>
          <w:lang w:val="en-CA"/>
          <w14:ligatures w14:val="none"/>
        </w:rPr>
        <w:t>Security Support Provider Interface</w:t>
      </w:r>
      <w:r w:rsidRPr="006C0DBA">
        <w:rPr>
          <w:rFonts w:ascii="Segoe UI" w:eastAsia="Calibri" w:hAnsi="Segoe UI" w:cs="Segoe UI"/>
          <w:kern w:val="0"/>
          <w:sz w:val="20"/>
          <w:szCs w:val="20"/>
          <w:lang w:val="en-CA"/>
          <w14:ligatures w14:val="none"/>
        </w:rPr>
        <w:t>. All IaaS Windows authentication connections will have the following set:</w:t>
      </w:r>
    </w:p>
    <w:p w14:paraId="1B25BBB9"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Integrated Security=</w:t>
      </w:r>
      <w:proofErr w:type="gramStart"/>
      <w:r w:rsidRPr="006C0DBA">
        <w:rPr>
          <w:rFonts w:ascii="Consolas" w:eastAsia="Calibri" w:hAnsi="Consolas" w:cs="Segoe UI"/>
          <w:color w:val="2F5496"/>
          <w:kern w:val="0"/>
          <w:sz w:val="20"/>
          <w:szCs w:val="20"/>
          <w:lang w:val="en-CA"/>
          <w14:ligatures w14:val="none"/>
        </w:rPr>
        <w:t>SSPI;</w:t>
      </w:r>
      <w:proofErr w:type="gramEnd"/>
    </w:p>
    <w:p w14:paraId="119F73BD"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When using a </w:t>
      </w:r>
      <w:proofErr w:type="spellStart"/>
      <w:r w:rsidRPr="006C0DBA">
        <w:rPr>
          <w:rFonts w:ascii="Segoe UI" w:eastAsia="Calibri" w:hAnsi="Segoe UI" w:cs="Segoe UI"/>
          <w:kern w:val="0"/>
          <w:sz w:val="20"/>
          <w:szCs w:val="20"/>
          <w:lang w:val="en-CA"/>
          <w14:ligatures w14:val="none"/>
        </w:rPr>
        <w:t>SqlClient</w:t>
      </w:r>
      <w:proofErr w:type="spellEnd"/>
      <w:r w:rsidRPr="006C0DBA">
        <w:rPr>
          <w:rFonts w:ascii="Segoe UI" w:eastAsia="Calibri" w:hAnsi="Segoe UI" w:cs="Segoe UI"/>
          <w:kern w:val="0"/>
          <w:sz w:val="20"/>
          <w:szCs w:val="20"/>
          <w:lang w:val="en-CA"/>
          <w14:ligatures w14:val="none"/>
        </w:rPr>
        <w:t xml:space="preserve"> to connect to an IaaS server or local host using Windows Authentication the following parameter must also be used:</w:t>
      </w:r>
    </w:p>
    <w:p w14:paraId="2D27D0BC"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proofErr w:type="spellStart"/>
      <w:r w:rsidRPr="006C0DBA">
        <w:rPr>
          <w:rFonts w:ascii="Consolas" w:eastAsia="Calibri" w:hAnsi="Consolas" w:cs="Segoe UI"/>
          <w:color w:val="2F5496"/>
          <w:kern w:val="0"/>
          <w:sz w:val="20"/>
          <w:szCs w:val="20"/>
          <w:lang w:val="en-CA"/>
          <w14:ligatures w14:val="none"/>
        </w:rPr>
        <w:t>Trusted_Connection</w:t>
      </w:r>
      <w:proofErr w:type="spellEnd"/>
      <w:r w:rsidRPr="006C0DBA">
        <w:rPr>
          <w:rFonts w:ascii="Consolas" w:eastAsia="Calibri" w:hAnsi="Consolas" w:cs="Segoe UI"/>
          <w:color w:val="2F5496"/>
          <w:kern w:val="0"/>
          <w:sz w:val="20"/>
          <w:szCs w:val="20"/>
          <w:lang w:val="en-CA"/>
          <w14:ligatures w14:val="none"/>
        </w:rPr>
        <w:t>=</w:t>
      </w:r>
      <w:proofErr w:type="gramStart"/>
      <w:r w:rsidRPr="006C0DBA">
        <w:rPr>
          <w:rFonts w:ascii="Consolas" w:eastAsia="Calibri" w:hAnsi="Consolas" w:cs="Segoe UI"/>
          <w:color w:val="2F5496"/>
          <w:kern w:val="0"/>
          <w:sz w:val="20"/>
          <w:szCs w:val="20"/>
          <w:lang w:val="en-CA"/>
          <w14:ligatures w14:val="none"/>
        </w:rPr>
        <w:t>True;</w:t>
      </w:r>
      <w:proofErr w:type="gramEnd"/>
    </w:p>
    <w:p w14:paraId="6B7F832D"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8" w:name="_Toc165308336"/>
      <w:r w:rsidRPr="006C0DBA">
        <w:rPr>
          <w:rFonts w:ascii="Segoe UI" w:eastAsia="Yu Gothic Light" w:hAnsi="Segoe UI" w:cs="Segoe UI"/>
          <w:color w:val="538135"/>
          <w:kern w:val="0"/>
          <w:sz w:val="28"/>
          <w:szCs w:val="28"/>
          <w:lang w:val="en-CA"/>
          <w14:ligatures w14:val="none"/>
        </w:rPr>
        <w:t>Trusted Certificate and Encryption</w:t>
      </w:r>
      <w:bookmarkEnd w:id="8"/>
    </w:p>
    <w:p w14:paraId="15D84F1C"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w:t>
      </w:r>
      <w:proofErr w:type="spellStart"/>
      <w:r w:rsidRPr="006C0DBA">
        <w:rPr>
          <w:rFonts w:ascii="Consolas" w:eastAsia="Yu Mincho" w:hAnsi="Consolas" w:cs="Courier New"/>
          <w:kern w:val="0"/>
          <w:sz w:val="20"/>
          <w:szCs w:val="20"/>
          <w:highlight w:val="lightGray"/>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 keyword is valid only when connecting to a SQL Server instance with a valid certificate. When </w:t>
      </w:r>
      <w:proofErr w:type="spellStart"/>
      <w:r w:rsidRPr="006C0DBA">
        <w:rPr>
          <w:rFonts w:ascii="Consolas" w:eastAsia="Yu Mincho" w:hAnsi="Consolas" w:cs="Courier New"/>
          <w:kern w:val="0"/>
          <w:sz w:val="20"/>
          <w:szCs w:val="20"/>
          <w:highlight w:val="lightGray"/>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 is set to true, the transport layer will use SSL to encrypt the channel and bypass walking the certificate chain to validate trust.</w:t>
      </w:r>
    </w:p>
    <w:p w14:paraId="265F9F18"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w:t>
      </w:r>
      <w:proofErr w:type="spellStart"/>
      <w:r w:rsidRPr="006C0DBA">
        <w:rPr>
          <w:rFonts w:ascii="Consolas" w:eastAsia="Yu Mincho" w:hAnsi="Consolas" w:cs="Courier New"/>
          <w:kern w:val="0"/>
          <w:sz w:val="20"/>
          <w:szCs w:val="20"/>
          <w:highlight w:val="lightGray"/>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 instructs the SQL Client to encrypt the channel when bypassing walking the certificate chain to validate trust.</w:t>
      </w:r>
    </w:p>
    <w:p w14:paraId="3D671EDB"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If </w:t>
      </w:r>
      <w:proofErr w:type="spellStart"/>
      <w:r w:rsidRPr="006C0DBA">
        <w:rPr>
          <w:rFonts w:ascii="Consolas" w:eastAsia="Yu Mincho" w:hAnsi="Consolas" w:cs="Courier New"/>
          <w:kern w:val="0"/>
          <w:sz w:val="20"/>
          <w:szCs w:val="20"/>
          <w:highlight w:val="lightGray"/>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 is set to true and encryption is turned on, the encryption level specified on the server will be used even if </w:t>
      </w:r>
      <w:r w:rsidRPr="006C0DBA">
        <w:rPr>
          <w:rFonts w:ascii="Consolas" w:eastAsia="Yu Mincho" w:hAnsi="Consolas" w:cs="Courier New"/>
          <w:kern w:val="0"/>
          <w:sz w:val="20"/>
          <w:szCs w:val="20"/>
          <w:highlight w:val="lightGray"/>
          <w:lang w:val="en-CA"/>
          <w14:ligatures w14:val="none"/>
        </w:rPr>
        <w:t>Encrypt</w:t>
      </w:r>
      <w:r w:rsidRPr="006C0DBA">
        <w:rPr>
          <w:rFonts w:ascii="Segoe UI" w:eastAsia="Calibri" w:hAnsi="Segoe UI" w:cs="Segoe UI"/>
          <w:kern w:val="0"/>
          <w:sz w:val="20"/>
          <w:szCs w:val="20"/>
          <w:lang w:val="en-CA"/>
          <w14:ligatures w14:val="none"/>
        </w:rPr>
        <w:t xml:space="preserve"> is set to false in the connection string. The connection will fail otherwise. Strict connection encryption enforces good security practices and makes SQL Server traffic manageable by standard network appliances.</w:t>
      </w:r>
    </w:p>
    <w:p w14:paraId="381787CF"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following will be set for all connection strings:</w:t>
      </w:r>
    </w:p>
    <w:p w14:paraId="79C1D847"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proofErr w:type="spellStart"/>
      <w:r w:rsidRPr="006C0DBA">
        <w:rPr>
          <w:rFonts w:ascii="Consolas" w:eastAsia="Calibri" w:hAnsi="Consolas" w:cs="Segoe UI"/>
          <w:color w:val="2F5496"/>
          <w:kern w:val="0"/>
          <w:sz w:val="20"/>
          <w:szCs w:val="20"/>
          <w:lang w:val="en-CA"/>
          <w14:ligatures w14:val="none"/>
        </w:rPr>
        <w:t>TrustServerCertificate</w:t>
      </w:r>
      <w:proofErr w:type="spellEnd"/>
      <w:r w:rsidRPr="006C0DBA">
        <w:rPr>
          <w:rFonts w:ascii="Consolas" w:eastAsia="Calibri" w:hAnsi="Consolas" w:cs="Segoe UI"/>
          <w:color w:val="2F5496"/>
          <w:kern w:val="0"/>
          <w:sz w:val="20"/>
          <w:szCs w:val="20"/>
          <w:lang w:val="en-CA"/>
          <w14:ligatures w14:val="none"/>
        </w:rPr>
        <w:t>=</w:t>
      </w:r>
      <w:proofErr w:type="gramStart"/>
      <w:r w:rsidRPr="006C0DBA">
        <w:rPr>
          <w:rFonts w:ascii="Consolas" w:eastAsia="Calibri" w:hAnsi="Consolas" w:cs="Segoe UI"/>
          <w:color w:val="2F5496"/>
          <w:kern w:val="0"/>
          <w:sz w:val="20"/>
          <w:szCs w:val="20"/>
          <w:lang w:val="en-CA"/>
          <w14:ligatures w14:val="none"/>
        </w:rPr>
        <w:t>True;</w:t>
      </w:r>
      <w:proofErr w:type="gramEnd"/>
    </w:p>
    <w:p w14:paraId="1C9311F5"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Application settings cannot reduce the level of security configured in SQL Server but can optionally strengthen it. An application can request encryption by setting the </w:t>
      </w:r>
      <w:proofErr w:type="spellStart"/>
      <w:r w:rsidRPr="006C0DBA">
        <w:rPr>
          <w:rFonts w:ascii="Consolas" w:eastAsia="Yu Mincho" w:hAnsi="Consolas" w:cs="Courier New"/>
          <w:kern w:val="0"/>
          <w:sz w:val="20"/>
          <w:szCs w:val="20"/>
          <w:highlight w:val="lightGray"/>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 and </w:t>
      </w:r>
      <w:r w:rsidRPr="006C0DBA">
        <w:rPr>
          <w:rFonts w:ascii="Consolas" w:eastAsia="Yu Mincho" w:hAnsi="Consolas" w:cs="Courier New"/>
          <w:kern w:val="0"/>
          <w:sz w:val="20"/>
          <w:szCs w:val="20"/>
          <w:highlight w:val="lightGray"/>
          <w:lang w:val="en-CA"/>
          <w14:ligatures w14:val="none"/>
        </w:rPr>
        <w:t>Encrypt</w:t>
      </w:r>
      <w:r w:rsidRPr="006C0DBA">
        <w:rPr>
          <w:rFonts w:ascii="Segoe UI" w:eastAsia="Calibri" w:hAnsi="Segoe UI" w:cs="Segoe UI"/>
          <w:kern w:val="0"/>
          <w:sz w:val="20"/>
          <w:szCs w:val="20"/>
          <w:lang w:val="en-CA"/>
          <w14:ligatures w14:val="none"/>
        </w:rPr>
        <w:t xml:space="preserve"> keywords to true, guaranteeing that encryption takes place even when a server certificate has not been provisioned, and Force Protocol Encryption has not been configured for the client.</w:t>
      </w:r>
    </w:p>
    <w:p w14:paraId="5124A8B6"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following will be set for all connection strings:</w:t>
      </w:r>
    </w:p>
    <w:p w14:paraId="06693D9D"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lastRenderedPageBreak/>
        <w:t>Encrypt=</w:t>
      </w:r>
      <w:proofErr w:type="gramStart"/>
      <w:r w:rsidRPr="006C0DBA">
        <w:rPr>
          <w:rFonts w:ascii="Consolas" w:eastAsia="Calibri" w:hAnsi="Consolas" w:cs="Segoe UI"/>
          <w:color w:val="2F5496"/>
          <w:kern w:val="0"/>
          <w:sz w:val="20"/>
          <w:szCs w:val="20"/>
          <w:lang w:val="en-CA"/>
          <w14:ligatures w14:val="none"/>
        </w:rPr>
        <w:t>True;</w:t>
      </w:r>
      <w:proofErr w:type="gramEnd"/>
    </w:p>
    <w:p w14:paraId="0E6D6E4E"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9" w:name="_Toc165308337"/>
      <w:r w:rsidRPr="006C0DBA">
        <w:rPr>
          <w:rFonts w:ascii="Segoe UI" w:eastAsia="Yu Gothic Light" w:hAnsi="Segoe UI" w:cs="Segoe UI"/>
          <w:color w:val="538135"/>
          <w:kern w:val="0"/>
          <w:sz w:val="28"/>
          <w:szCs w:val="28"/>
          <w:lang w:val="en-CA"/>
          <w14:ligatures w14:val="none"/>
        </w:rPr>
        <w:t>Connecting to SQL Server on PaaS systems (Azure DB or MI, Synapse, etc.)</w:t>
      </w:r>
      <w:bookmarkEnd w:id="9"/>
    </w:p>
    <w:p w14:paraId="172D57A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PaaS systems it is possible to inherit Windows Authentication propagated up into Azure Entra (formally known as Azure AD), formally known and referred to as Azure Active Directory (AAD). We have had challenges with this in the past due to disconnects with the User Principal Name (UPN) because of domain name differences. Currently our primary domain on-premises is </w:t>
      </w:r>
      <w:proofErr w:type="spellStart"/>
      <w:proofErr w:type="gramStart"/>
      <w:r w:rsidRPr="006C0DBA">
        <w:rPr>
          <w:rFonts w:ascii="Consolas" w:eastAsia="Yu Mincho" w:hAnsi="Consolas" w:cs="Courier New"/>
          <w:kern w:val="0"/>
          <w:sz w:val="20"/>
          <w:szCs w:val="20"/>
          <w:highlight w:val="lightGray"/>
          <w:lang w:val="en-CA"/>
          <w14:ligatures w14:val="none"/>
        </w:rPr>
        <w:t>sunwing.local</w:t>
      </w:r>
      <w:proofErr w:type="spellEnd"/>
      <w:proofErr w:type="gramEnd"/>
      <w:r w:rsidRPr="006C0DBA">
        <w:rPr>
          <w:rFonts w:ascii="Segoe UI" w:eastAsia="Calibri" w:hAnsi="Segoe UI" w:cs="Segoe UI"/>
          <w:kern w:val="0"/>
          <w:sz w:val="20"/>
          <w:szCs w:val="20"/>
          <w:lang w:val="en-CA"/>
          <w14:ligatures w14:val="none"/>
        </w:rPr>
        <w:t xml:space="preserve">, where our primary domain in azure is </w:t>
      </w:r>
      <w:r w:rsidRPr="006C0DBA">
        <w:rPr>
          <w:rFonts w:ascii="Consolas" w:eastAsia="Yu Mincho" w:hAnsi="Consolas" w:cs="Courier New"/>
          <w:kern w:val="0"/>
          <w:sz w:val="20"/>
          <w:szCs w:val="20"/>
          <w:highlight w:val="lightGray"/>
          <w:lang w:val="en-CA"/>
          <w14:ligatures w14:val="none"/>
        </w:rPr>
        <w:t>sunwingtravelgroups.onmicrosoft.com</w:t>
      </w:r>
      <w:r w:rsidRPr="006C0DBA">
        <w:rPr>
          <w:rFonts w:ascii="Segoe UI" w:eastAsia="Calibri" w:hAnsi="Segoe UI" w:cs="Segoe UI"/>
          <w:kern w:val="0"/>
          <w:sz w:val="20"/>
          <w:szCs w:val="20"/>
          <w:lang w:val="en-CA"/>
          <w14:ligatures w14:val="none"/>
        </w:rPr>
        <w:t xml:space="preserve">. Propagation of a single user id (such as a service account) may work correctly for IaaS </w:t>
      </w:r>
      <w:proofErr w:type="gramStart"/>
      <w:r w:rsidRPr="006C0DBA">
        <w:rPr>
          <w:rFonts w:ascii="Segoe UI" w:eastAsia="Calibri" w:hAnsi="Segoe UI" w:cs="Segoe UI"/>
          <w:kern w:val="0"/>
          <w:sz w:val="20"/>
          <w:szCs w:val="20"/>
          <w:lang w:val="en-CA"/>
          <w14:ligatures w14:val="none"/>
        </w:rPr>
        <w:t>connections, but</w:t>
      </w:r>
      <w:proofErr w:type="gramEnd"/>
      <w:r w:rsidRPr="006C0DBA">
        <w:rPr>
          <w:rFonts w:ascii="Segoe UI" w:eastAsia="Calibri" w:hAnsi="Segoe UI" w:cs="Segoe UI"/>
          <w:kern w:val="0"/>
          <w:sz w:val="20"/>
          <w:szCs w:val="20"/>
          <w:lang w:val="en-CA"/>
          <w14:ligatures w14:val="none"/>
        </w:rPr>
        <w:t xml:space="preserve"> will fail for PaaS connections.</w:t>
      </w:r>
    </w:p>
    <w:p w14:paraId="4187F5FC"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To authenticate with a Microsoft Entra identity by using Integrated Windows Authentication (</w:t>
      </w:r>
      <w:proofErr w:type="gramStart"/>
      <w:r w:rsidRPr="006C0DBA">
        <w:rPr>
          <w:rFonts w:ascii="Segoe UI" w:eastAsia="Calibri" w:hAnsi="Segoe UI" w:cs="Segoe UI"/>
          <w:kern w:val="0"/>
          <w:sz w:val="20"/>
          <w:szCs w:val="20"/>
          <w:lang w:val="en-CA"/>
          <w14:ligatures w14:val="none"/>
        </w:rPr>
        <w:t>ID’s</w:t>
      </w:r>
      <w:proofErr w:type="gramEnd"/>
      <w:r w:rsidRPr="006C0DBA">
        <w:rPr>
          <w:rFonts w:ascii="Segoe UI" w:eastAsia="Calibri" w:hAnsi="Segoe UI" w:cs="Segoe UI"/>
          <w:kern w:val="0"/>
          <w:sz w:val="20"/>
          <w:szCs w:val="20"/>
          <w:lang w:val="en-CA"/>
          <w14:ligatures w14:val="none"/>
        </w:rPr>
        <w:t xml:space="preserve"> created on-premises and propagated into Azure) use the following connection parameter:</w:t>
      </w:r>
    </w:p>
    <w:p w14:paraId="17F4A25C"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 xml:space="preserve">Authentication=Active Directory </w:t>
      </w:r>
      <w:proofErr w:type="gramStart"/>
      <w:r w:rsidRPr="006C0DBA">
        <w:rPr>
          <w:rFonts w:ascii="Consolas" w:eastAsia="Calibri" w:hAnsi="Consolas" w:cs="Segoe UI"/>
          <w:color w:val="2F5496"/>
          <w:kern w:val="0"/>
          <w:sz w:val="20"/>
          <w:szCs w:val="20"/>
          <w:lang w:val="en-CA"/>
          <w14:ligatures w14:val="none"/>
        </w:rPr>
        <w:t>Integrated;</w:t>
      </w:r>
      <w:proofErr w:type="gramEnd"/>
    </w:p>
    <w:p w14:paraId="1F0566C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To authenticate with a Microsoft Entra identity (</w:t>
      </w:r>
      <w:proofErr w:type="gramStart"/>
      <w:r w:rsidRPr="006C0DBA">
        <w:rPr>
          <w:rFonts w:ascii="Segoe UI" w:eastAsia="Calibri" w:hAnsi="Segoe UI" w:cs="Segoe UI"/>
          <w:kern w:val="0"/>
          <w:sz w:val="20"/>
          <w:szCs w:val="20"/>
          <w:lang w:val="en-CA"/>
          <w14:ligatures w14:val="none"/>
        </w:rPr>
        <w:t>ID’s</w:t>
      </w:r>
      <w:proofErr w:type="gramEnd"/>
      <w:r w:rsidRPr="006C0DBA">
        <w:rPr>
          <w:rFonts w:ascii="Segoe UI" w:eastAsia="Calibri" w:hAnsi="Segoe UI" w:cs="Segoe UI"/>
          <w:kern w:val="0"/>
          <w:sz w:val="20"/>
          <w:szCs w:val="20"/>
          <w:lang w:val="en-CA"/>
          <w14:ligatures w14:val="none"/>
        </w:rPr>
        <w:t xml:space="preserve"> created directly in AAD) by using password-less and non-interactive mechanisms, including managed identities, use the following connection parameter:</w:t>
      </w:r>
    </w:p>
    <w:p w14:paraId="2D44EBD0"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bookmarkStart w:id="10" w:name="_Hlk165308320"/>
      <w:r w:rsidRPr="006C0DBA">
        <w:rPr>
          <w:rFonts w:ascii="Consolas" w:eastAsia="Calibri" w:hAnsi="Consolas" w:cs="Segoe UI"/>
          <w:color w:val="2F5496"/>
          <w:kern w:val="0"/>
          <w:sz w:val="20"/>
          <w:szCs w:val="20"/>
          <w:lang w:val="en-CA"/>
          <w14:ligatures w14:val="none"/>
        </w:rPr>
        <w:t xml:space="preserve">Authentication=Active Directory </w:t>
      </w:r>
      <w:proofErr w:type="gramStart"/>
      <w:r w:rsidRPr="006C0DBA">
        <w:rPr>
          <w:rFonts w:ascii="Consolas" w:eastAsia="Calibri" w:hAnsi="Consolas" w:cs="Segoe UI"/>
          <w:color w:val="2F5496"/>
          <w:kern w:val="0"/>
          <w:sz w:val="20"/>
          <w:szCs w:val="20"/>
          <w:lang w:val="en-CA"/>
          <w14:ligatures w14:val="none"/>
        </w:rPr>
        <w:t>Default</w:t>
      </w:r>
      <w:bookmarkEnd w:id="10"/>
      <w:r w:rsidRPr="006C0DBA">
        <w:rPr>
          <w:rFonts w:ascii="Consolas" w:eastAsia="Calibri" w:hAnsi="Consolas" w:cs="Segoe UI"/>
          <w:color w:val="2F5496"/>
          <w:kern w:val="0"/>
          <w:sz w:val="20"/>
          <w:szCs w:val="20"/>
          <w:lang w:val="en-CA"/>
          <w14:ligatures w14:val="none"/>
        </w:rPr>
        <w:t>;</w:t>
      </w:r>
      <w:proofErr w:type="gramEnd"/>
    </w:p>
    <w:p w14:paraId="48174648"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11" w:name="_Toc165308338"/>
      <w:r w:rsidRPr="006C0DBA">
        <w:rPr>
          <w:rFonts w:ascii="Segoe UI" w:eastAsia="Yu Gothic Light" w:hAnsi="Segoe UI" w:cs="Segoe UI"/>
          <w:color w:val="538135"/>
          <w:kern w:val="0"/>
          <w:sz w:val="28"/>
          <w:szCs w:val="28"/>
          <w:lang w:val="en-CA"/>
          <w14:ligatures w14:val="none"/>
        </w:rPr>
        <w:t>Persistent Security Info</w:t>
      </w:r>
      <w:bookmarkEnd w:id="11"/>
      <w:r w:rsidRPr="006C0DBA">
        <w:rPr>
          <w:rFonts w:ascii="Segoe UI" w:eastAsia="Yu Gothic Light" w:hAnsi="Segoe UI" w:cs="Segoe UI"/>
          <w:color w:val="538135"/>
          <w:kern w:val="0"/>
          <w:sz w:val="28"/>
          <w:szCs w:val="28"/>
          <w:lang w:val="en-CA"/>
          <w14:ligatures w14:val="none"/>
        </w:rPr>
        <w:t>:</w:t>
      </w:r>
    </w:p>
    <w:p w14:paraId="3FF0091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.NET </w:t>
      </w:r>
      <w:proofErr w:type="spellStart"/>
      <w:r w:rsidRPr="006C0DBA">
        <w:rPr>
          <w:rFonts w:ascii="Consolas" w:eastAsia="Calibri" w:hAnsi="Consolas" w:cs="Courier New"/>
          <w:kern w:val="0"/>
          <w:sz w:val="20"/>
          <w:szCs w:val="20"/>
          <w:highlight w:val="lightGray"/>
          <w:lang w:val="en-CA"/>
          <w14:ligatures w14:val="none"/>
        </w:rPr>
        <w:t>ConnectionString</w:t>
      </w:r>
      <w:proofErr w:type="spellEnd"/>
      <w:r w:rsidRPr="006C0DBA">
        <w:rPr>
          <w:rFonts w:ascii="Segoe UI" w:eastAsia="Calibri" w:hAnsi="Segoe UI" w:cs="Segoe UI"/>
          <w:kern w:val="0"/>
          <w:sz w:val="20"/>
          <w:szCs w:val="20"/>
          <w:lang w:val="en-CA"/>
          <w14:ligatures w14:val="none"/>
        </w:rPr>
        <w:t xml:space="preserve"> is like an OLE DB connection string but is not identical. Unlike OLE DB or ADO, the connection string that is returned is the same as the user set </w:t>
      </w:r>
      <w:proofErr w:type="spellStart"/>
      <w:r w:rsidRPr="006C0DBA">
        <w:rPr>
          <w:rFonts w:ascii="Consolas" w:eastAsia="Calibri" w:hAnsi="Consolas" w:cs="Courier New"/>
          <w:kern w:val="0"/>
          <w:sz w:val="20"/>
          <w:szCs w:val="20"/>
          <w:highlight w:val="lightGray"/>
          <w:lang w:val="en-CA"/>
          <w14:ligatures w14:val="none"/>
        </w:rPr>
        <w:t>ConnectionString</w:t>
      </w:r>
      <w:proofErr w:type="spellEnd"/>
      <w:r w:rsidRPr="006C0DBA">
        <w:rPr>
          <w:rFonts w:ascii="Segoe UI" w:eastAsia="Calibri" w:hAnsi="Segoe UI" w:cs="Segoe UI"/>
          <w:kern w:val="0"/>
          <w:sz w:val="20"/>
          <w:szCs w:val="20"/>
          <w:lang w:val="en-CA"/>
          <w14:ligatures w14:val="none"/>
        </w:rPr>
        <w:t xml:space="preserve">, minus security information if the Persist Security Info value is set to </w:t>
      </w:r>
      <w:r w:rsidRPr="006C0DBA">
        <w:rPr>
          <w:rFonts w:ascii="Consolas" w:eastAsia="Calibri" w:hAnsi="Consolas" w:cs="Courier New"/>
          <w:kern w:val="0"/>
          <w:sz w:val="20"/>
          <w:szCs w:val="20"/>
          <w:highlight w:val="lightGray"/>
          <w:lang w:val="en-CA"/>
          <w14:ligatures w14:val="none"/>
        </w:rPr>
        <w:t>False</w:t>
      </w:r>
      <w:r w:rsidRPr="006C0DBA">
        <w:rPr>
          <w:rFonts w:ascii="Segoe UI" w:eastAsia="Calibri" w:hAnsi="Segoe UI" w:cs="Segoe UI"/>
          <w:kern w:val="0"/>
          <w:sz w:val="20"/>
          <w:szCs w:val="20"/>
          <w:lang w:val="en-CA"/>
          <w14:ligatures w14:val="none"/>
        </w:rPr>
        <w:t xml:space="preserve">, which is the default. The .NET Framework Data Provider for SQL Server does not persist or return the password in a connection string unless you set Persist Security Info to </w:t>
      </w:r>
      <w:r w:rsidRPr="006C0DBA">
        <w:rPr>
          <w:rFonts w:ascii="Consolas" w:eastAsia="Calibri" w:hAnsi="Consolas" w:cs="Courier New"/>
          <w:kern w:val="0"/>
          <w:sz w:val="20"/>
          <w:szCs w:val="20"/>
          <w:highlight w:val="lightGray"/>
          <w:lang w:val="en-CA"/>
          <w14:ligatures w14:val="none"/>
        </w:rPr>
        <w:t>True</w:t>
      </w:r>
      <w:r w:rsidRPr="006C0DBA">
        <w:rPr>
          <w:rFonts w:ascii="Segoe UI" w:eastAsia="Calibri" w:hAnsi="Segoe UI" w:cs="Segoe UI"/>
          <w:kern w:val="0"/>
          <w:sz w:val="20"/>
          <w:szCs w:val="20"/>
          <w:lang w:val="en-CA"/>
          <w14:ligatures w14:val="none"/>
        </w:rPr>
        <w:t>. The following will be set for all connection strings:</w:t>
      </w:r>
    </w:p>
    <w:p w14:paraId="769924B2"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Persist Security Info=</w:t>
      </w:r>
      <w:proofErr w:type="gramStart"/>
      <w:r w:rsidRPr="006C0DBA">
        <w:rPr>
          <w:rFonts w:ascii="Consolas" w:eastAsia="Calibri" w:hAnsi="Consolas" w:cs="Segoe UI"/>
          <w:color w:val="2F5496"/>
          <w:kern w:val="0"/>
          <w:sz w:val="20"/>
          <w:szCs w:val="20"/>
          <w:lang w:val="en-CA"/>
          <w14:ligatures w14:val="none"/>
        </w:rPr>
        <w:t>True;</w:t>
      </w:r>
      <w:proofErr w:type="gramEnd"/>
    </w:p>
    <w:p w14:paraId="6C21B819"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12" w:name="_Toc165308339"/>
      <w:r w:rsidRPr="006C0DBA">
        <w:rPr>
          <w:rFonts w:ascii="Segoe UI" w:eastAsia="Yu Gothic Light" w:hAnsi="Segoe UI" w:cs="Segoe UI"/>
          <w:color w:val="538135"/>
          <w:kern w:val="0"/>
          <w:sz w:val="28"/>
          <w:szCs w:val="28"/>
          <w:lang w:val="en-CA"/>
          <w14:ligatures w14:val="none"/>
        </w:rPr>
        <w:t>Transient PaaS Database Connections:</w:t>
      </w:r>
      <w:bookmarkEnd w:id="12"/>
    </w:p>
    <w:p w14:paraId="64A0859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 transient error has an underlying cause that resolves itself. An occasional cause of transient errors is when the Azure system quickly shifts hardware resources to better load-balance various workloads. Most of these events finish in less than 60 seconds. During this reconfiguration you might have issues with connecting to an Azure SQL Database. Applications that connect to your database should be built to expect transient errors. To handle them, implement retry logic in the code.</w:t>
      </w:r>
    </w:p>
    <w:p w14:paraId="7D323BC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Three parameters are used to handle transient errors.</w:t>
      </w:r>
    </w:p>
    <w:p w14:paraId="0B2C7BDE" w14:textId="77777777" w:rsidR="006C0DBA" w:rsidRPr="006C0DBA" w:rsidRDefault="006C0DBA" w:rsidP="006C0DBA">
      <w:pPr>
        <w:numPr>
          <w:ilvl w:val="0"/>
          <w:numId w:val="5"/>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Consolas" w:eastAsia="Calibri" w:hAnsi="Consolas" w:cs="Courier New"/>
          <w:kern w:val="0"/>
          <w:sz w:val="20"/>
          <w:szCs w:val="20"/>
          <w:highlight w:val="lightGray"/>
          <w:lang w:val="en-CA"/>
          <w14:ligatures w14:val="none"/>
        </w:rPr>
        <w:t>Connection Timeout</w:t>
      </w:r>
      <w:r w:rsidRPr="006C0DBA">
        <w:rPr>
          <w:rFonts w:ascii="Segoe UI" w:eastAsia="Calibri" w:hAnsi="Segoe UI" w:cs="Segoe UI"/>
          <w:kern w:val="0"/>
          <w:sz w:val="20"/>
          <w:szCs w:val="20"/>
          <w:lang w:val="en-CA"/>
          <w14:ligatures w14:val="none"/>
        </w:rPr>
        <w:t>:  Default is 15 seconds. The range is 0 through 2147483647.</w:t>
      </w:r>
    </w:p>
    <w:p w14:paraId="4498B237" w14:textId="77777777" w:rsidR="006C0DBA" w:rsidRPr="006C0DBA" w:rsidRDefault="006C0DBA" w:rsidP="006C0DBA">
      <w:pPr>
        <w:numPr>
          <w:ilvl w:val="0"/>
          <w:numId w:val="5"/>
        </w:numPr>
        <w:spacing w:before="100" w:beforeAutospacing="1" w:after="100" w:afterAutospacing="1" w:line="240" w:lineRule="auto"/>
        <w:contextualSpacing/>
        <w:rPr>
          <w:rFonts w:ascii="Segoe UI" w:eastAsia="Calibri" w:hAnsi="Segoe UI" w:cs="Segoe UI"/>
          <w:kern w:val="0"/>
          <w:sz w:val="20"/>
          <w:szCs w:val="20"/>
          <w:lang w:val="en-CA"/>
          <w14:ligatures w14:val="none"/>
        </w:rPr>
      </w:pPr>
      <w:proofErr w:type="spellStart"/>
      <w:r w:rsidRPr="006C0DBA">
        <w:rPr>
          <w:rFonts w:ascii="Consolas" w:eastAsia="Yu Mincho" w:hAnsi="Consolas" w:cs="Courier New"/>
          <w:kern w:val="0"/>
          <w:sz w:val="20"/>
          <w:szCs w:val="20"/>
          <w:highlight w:val="lightGray"/>
          <w:lang w:val="en-CA"/>
          <w14:ligatures w14:val="none"/>
        </w:rPr>
        <w:t>ConnectRetryCount</w:t>
      </w:r>
      <w:proofErr w:type="spellEnd"/>
      <w:r w:rsidRPr="006C0DBA">
        <w:rPr>
          <w:rFonts w:ascii="Segoe UI" w:eastAsia="Calibri" w:hAnsi="Segoe UI" w:cs="Segoe UI"/>
          <w:kern w:val="0"/>
          <w:sz w:val="20"/>
          <w:szCs w:val="20"/>
          <w:lang w:val="en-CA"/>
          <w14:ligatures w14:val="none"/>
        </w:rPr>
        <w:t>:  Default is 1. The range is 0 through 255.</w:t>
      </w:r>
    </w:p>
    <w:p w14:paraId="30F9B528" w14:textId="77777777" w:rsidR="006C0DBA" w:rsidRPr="006C0DBA" w:rsidRDefault="006C0DBA" w:rsidP="006C0DBA">
      <w:pPr>
        <w:numPr>
          <w:ilvl w:val="0"/>
          <w:numId w:val="5"/>
        </w:numPr>
        <w:spacing w:before="100" w:beforeAutospacing="1" w:after="100" w:afterAutospacing="1" w:line="240" w:lineRule="auto"/>
        <w:contextualSpacing/>
        <w:rPr>
          <w:rFonts w:ascii="Segoe UI" w:eastAsia="Calibri" w:hAnsi="Segoe UI" w:cs="Segoe UI"/>
          <w:kern w:val="0"/>
          <w:sz w:val="20"/>
          <w:szCs w:val="20"/>
          <w:lang w:val="en-CA"/>
          <w14:ligatures w14:val="none"/>
        </w:rPr>
      </w:pPr>
      <w:proofErr w:type="spellStart"/>
      <w:r w:rsidRPr="006C0DBA">
        <w:rPr>
          <w:rFonts w:ascii="Consolas" w:eastAsia="Yu Mincho" w:hAnsi="Consolas" w:cs="Courier New"/>
          <w:kern w:val="0"/>
          <w:sz w:val="20"/>
          <w:szCs w:val="20"/>
          <w:highlight w:val="lightGray"/>
          <w:lang w:val="en-CA"/>
          <w14:ligatures w14:val="none"/>
        </w:rPr>
        <w:t>ConnectRetryInterval</w:t>
      </w:r>
      <w:proofErr w:type="spellEnd"/>
      <w:r w:rsidRPr="006C0DBA">
        <w:rPr>
          <w:rFonts w:ascii="Segoe UI" w:eastAsia="Calibri" w:hAnsi="Segoe UI" w:cs="Segoe UI"/>
          <w:kern w:val="0"/>
          <w:sz w:val="20"/>
          <w:szCs w:val="20"/>
          <w:lang w:val="en-CA"/>
          <w14:ligatures w14:val="none"/>
        </w:rPr>
        <w:t>:  Default is 10 seconds. The range is 1 through 60.</w:t>
      </w:r>
    </w:p>
    <w:p w14:paraId="76A79CD0"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Although this has come into place for transient events, these parameters also work for IaaS systems. Therefore, the following will be set for all connection strings:</w:t>
      </w:r>
    </w:p>
    <w:p w14:paraId="1737DD3D"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lastRenderedPageBreak/>
        <w:t xml:space="preserve">Connect Timeout=31; </w:t>
      </w:r>
      <w:proofErr w:type="spellStart"/>
      <w:r w:rsidRPr="006C0DBA">
        <w:rPr>
          <w:rFonts w:ascii="Consolas" w:eastAsia="Calibri" w:hAnsi="Consolas" w:cs="Segoe UI"/>
          <w:color w:val="2F5496"/>
          <w:kern w:val="0"/>
          <w:sz w:val="20"/>
          <w:szCs w:val="20"/>
          <w:lang w:val="en-CA"/>
          <w14:ligatures w14:val="none"/>
        </w:rPr>
        <w:t>ConnectRetryCount</w:t>
      </w:r>
      <w:proofErr w:type="spellEnd"/>
      <w:r w:rsidRPr="006C0DBA">
        <w:rPr>
          <w:rFonts w:ascii="Consolas" w:eastAsia="Calibri" w:hAnsi="Consolas" w:cs="Segoe UI"/>
          <w:color w:val="2F5496"/>
          <w:kern w:val="0"/>
          <w:sz w:val="20"/>
          <w:szCs w:val="20"/>
          <w:lang w:val="en-CA"/>
          <w14:ligatures w14:val="none"/>
        </w:rPr>
        <w:t xml:space="preserve">=5; </w:t>
      </w:r>
      <w:proofErr w:type="spellStart"/>
      <w:r w:rsidRPr="006C0DBA">
        <w:rPr>
          <w:rFonts w:ascii="Consolas" w:eastAsia="Calibri" w:hAnsi="Consolas" w:cs="Segoe UI"/>
          <w:color w:val="2F5496"/>
          <w:kern w:val="0"/>
          <w:sz w:val="20"/>
          <w:szCs w:val="20"/>
          <w:lang w:val="en-CA"/>
          <w14:ligatures w14:val="none"/>
        </w:rPr>
        <w:t>ConnectRetryInterval</w:t>
      </w:r>
      <w:proofErr w:type="spellEnd"/>
      <w:r w:rsidRPr="006C0DBA">
        <w:rPr>
          <w:rFonts w:ascii="Consolas" w:eastAsia="Calibri" w:hAnsi="Consolas" w:cs="Segoe UI"/>
          <w:color w:val="2F5496"/>
          <w:kern w:val="0"/>
          <w:sz w:val="20"/>
          <w:szCs w:val="20"/>
          <w:lang w:val="en-CA"/>
          <w14:ligatures w14:val="none"/>
        </w:rPr>
        <w:t>=</w:t>
      </w:r>
      <w:proofErr w:type="gramStart"/>
      <w:r w:rsidRPr="006C0DBA">
        <w:rPr>
          <w:rFonts w:ascii="Consolas" w:eastAsia="Calibri" w:hAnsi="Consolas" w:cs="Segoe UI"/>
          <w:color w:val="2F5496"/>
          <w:kern w:val="0"/>
          <w:sz w:val="20"/>
          <w:szCs w:val="20"/>
          <w:lang w:val="en-CA"/>
          <w14:ligatures w14:val="none"/>
        </w:rPr>
        <w:t>15;</w:t>
      </w:r>
      <w:proofErr w:type="gramEnd"/>
    </w:p>
    <w:p w14:paraId="552F226F"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13" w:name="_Toc165308340"/>
      <w:r w:rsidRPr="006C0DBA">
        <w:rPr>
          <w:rFonts w:ascii="Segoe UI" w:eastAsia="Yu Gothic Light" w:hAnsi="Segoe UI" w:cs="Segoe UI"/>
          <w:color w:val="538135"/>
          <w:kern w:val="0"/>
          <w:sz w:val="28"/>
          <w:szCs w:val="28"/>
          <w:lang w:val="en-CA"/>
          <w14:ligatures w14:val="none"/>
        </w:rPr>
        <w:t>Custom Parameters:</w:t>
      </w:r>
      <w:bookmarkEnd w:id="13"/>
    </w:p>
    <w:p w14:paraId="0C48DBC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following custom parameter has been requested by the application teams to provide addition connection information to SQL when the connection is established. Without this information the </w:t>
      </w:r>
      <w:r w:rsidRPr="006C0DBA">
        <w:rPr>
          <w:rFonts w:ascii="Consolas" w:eastAsia="Yu Mincho" w:hAnsi="Consolas" w:cs="Courier New"/>
          <w:kern w:val="0"/>
          <w:sz w:val="20"/>
          <w:szCs w:val="20"/>
          <w:highlight w:val="lightGray"/>
          <w:lang w:val="en-CA"/>
          <w14:ligatures w14:val="none"/>
        </w:rPr>
        <w:t>Application</w:t>
      </w:r>
      <w:r w:rsidRPr="006C0DBA">
        <w:rPr>
          <w:rFonts w:ascii="Segoe UI" w:eastAsia="Calibri" w:hAnsi="Segoe UI" w:cs="Segoe UI"/>
          <w:kern w:val="0"/>
          <w:sz w:val="20"/>
          <w:szCs w:val="20"/>
          <w:lang w:val="en-CA"/>
          <w14:ligatures w14:val="none"/>
        </w:rPr>
        <w:t xml:space="preserve"> column in the activity monitor will only show a generic type of connection application, such as </w:t>
      </w:r>
      <w:r w:rsidRPr="006C0DBA">
        <w:rPr>
          <w:rFonts w:ascii="Consolas" w:eastAsia="Yu Mincho" w:hAnsi="Consolas" w:cs="Courier New"/>
          <w:kern w:val="0"/>
          <w:sz w:val="20"/>
          <w:szCs w:val="20"/>
          <w:highlight w:val="lightGray"/>
          <w:lang w:val="en-CA"/>
          <w14:ligatures w14:val="none"/>
        </w:rPr>
        <w:t xml:space="preserve">.Net </w:t>
      </w:r>
      <w:proofErr w:type="spellStart"/>
      <w:r w:rsidRPr="006C0DBA">
        <w:rPr>
          <w:rFonts w:ascii="Consolas" w:eastAsia="Yu Mincho" w:hAnsi="Consolas" w:cs="Courier New"/>
          <w:kern w:val="0"/>
          <w:sz w:val="20"/>
          <w:szCs w:val="20"/>
          <w:highlight w:val="lightGray"/>
          <w:lang w:val="en-CA"/>
          <w14:ligatures w14:val="none"/>
        </w:rPr>
        <w:t>SqlClient</w:t>
      </w:r>
      <w:proofErr w:type="spellEnd"/>
      <w:r w:rsidRPr="006C0DBA">
        <w:rPr>
          <w:rFonts w:ascii="Consolas" w:eastAsia="Yu Mincho" w:hAnsi="Consolas" w:cs="Courier New"/>
          <w:kern w:val="0"/>
          <w:sz w:val="20"/>
          <w:szCs w:val="20"/>
          <w:highlight w:val="lightGray"/>
          <w:lang w:val="en-CA"/>
          <w14:ligatures w14:val="none"/>
        </w:rPr>
        <w:t xml:space="preserve"> Data Provider</w:t>
      </w:r>
      <w:r w:rsidRPr="006C0DBA">
        <w:rPr>
          <w:rFonts w:ascii="Segoe UI" w:eastAsia="Calibri" w:hAnsi="Segoe UI" w:cs="Segoe UI"/>
          <w:kern w:val="0"/>
          <w:sz w:val="20"/>
          <w:szCs w:val="20"/>
          <w:lang w:val="en-CA"/>
          <w14:ligatures w14:val="none"/>
        </w:rPr>
        <w:t xml:space="preserve"> or </w:t>
      </w:r>
      <w:r w:rsidRPr="006C0DBA">
        <w:rPr>
          <w:rFonts w:ascii="Consolas" w:eastAsia="Yu Mincho" w:hAnsi="Consolas" w:cs="Courier New"/>
          <w:kern w:val="0"/>
          <w:sz w:val="20"/>
          <w:szCs w:val="20"/>
          <w:highlight w:val="lightGray"/>
          <w:lang w:val="en-CA"/>
          <w14:ligatures w14:val="none"/>
        </w:rPr>
        <w:t>.Net Framework</w:t>
      </w:r>
      <w:r w:rsidRPr="006C0DBA">
        <w:rPr>
          <w:rFonts w:ascii="Segoe UI" w:eastAsia="Calibri" w:hAnsi="Segoe UI" w:cs="Segoe UI"/>
          <w:kern w:val="0"/>
          <w:sz w:val="20"/>
          <w:szCs w:val="20"/>
          <w:lang w:val="en-CA"/>
          <w14:ligatures w14:val="none"/>
        </w:rPr>
        <w:t>.</w:t>
      </w:r>
    </w:p>
    <w:p w14:paraId="6224713A"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custom parameter will allow the connection string to provide more information during the connection request. The following will be set for all connection strings:</w:t>
      </w:r>
    </w:p>
    <w:p w14:paraId="2B18BBA7" w14:textId="77777777" w:rsidR="006C0DBA" w:rsidRPr="006C0DBA" w:rsidRDefault="006C0DBA" w:rsidP="006C0DBA">
      <w:pPr>
        <w:spacing w:before="100" w:beforeAutospacing="1" w:after="100" w:afterAutospacing="1" w:line="240" w:lineRule="auto"/>
        <w:ind w:left="720" w:firstLine="0"/>
        <w:rPr>
          <w:rFonts w:ascii="Consolas" w:eastAsia="Calibri" w:hAnsi="Consolas" w:cs="Segoe UI"/>
          <w:color w:val="2F5496"/>
          <w:kern w:val="0"/>
          <w:sz w:val="20"/>
          <w:szCs w:val="20"/>
          <w:lang w:val="en-CA"/>
          <w14:ligatures w14:val="none"/>
        </w:rPr>
      </w:pPr>
      <w:r w:rsidRPr="006C0DBA">
        <w:rPr>
          <w:rFonts w:ascii="Consolas" w:eastAsia="Calibri" w:hAnsi="Consolas" w:cs="Segoe UI"/>
          <w:color w:val="2F5496"/>
          <w:kern w:val="0"/>
          <w:sz w:val="20"/>
          <w:szCs w:val="20"/>
          <w:lang w:val="en-CA"/>
          <w14:ligatures w14:val="none"/>
        </w:rPr>
        <w:t>Application Name=$(</w:t>
      </w:r>
      <w:proofErr w:type="spellStart"/>
      <w:r w:rsidRPr="006C0DBA">
        <w:rPr>
          <w:rFonts w:ascii="Consolas" w:eastAsia="Calibri" w:hAnsi="Consolas" w:cs="Segoe UI"/>
          <w:color w:val="2F5496"/>
          <w:kern w:val="0"/>
          <w:sz w:val="20"/>
          <w:szCs w:val="20"/>
          <w:lang w:val="en-CA"/>
          <w14:ligatures w14:val="none"/>
        </w:rPr>
        <w:t>Release.DefinitionName</w:t>
      </w:r>
      <w:proofErr w:type="spellEnd"/>
      <w:proofErr w:type="gramStart"/>
      <w:r w:rsidRPr="006C0DBA">
        <w:rPr>
          <w:rFonts w:ascii="Consolas" w:eastAsia="Calibri" w:hAnsi="Consolas" w:cs="Segoe UI"/>
          <w:color w:val="2F5496"/>
          <w:kern w:val="0"/>
          <w:sz w:val="20"/>
          <w:szCs w:val="20"/>
          <w:lang w:val="en-CA"/>
          <w14:ligatures w14:val="none"/>
        </w:rPr>
        <w:t>);</w:t>
      </w:r>
      <w:proofErr w:type="gramEnd"/>
    </w:p>
    <w:p w14:paraId="6EE3B9A0" w14:textId="77777777" w:rsidR="006C0DBA" w:rsidRPr="006C0DBA" w:rsidRDefault="006C0DBA" w:rsidP="006C0DBA">
      <w:pPr>
        <w:spacing w:before="60" w:after="60" w:line="240" w:lineRule="auto"/>
        <w:ind w:left="0" w:firstLine="0"/>
        <w:rPr>
          <w:rFonts w:ascii="Segoe UI" w:eastAsia="Yu Gothic Light" w:hAnsi="Segoe UI" w:cs="Segoe UI"/>
          <w:color w:val="538135"/>
          <w:kern w:val="0"/>
          <w:sz w:val="28"/>
          <w:szCs w:val="28"/>
          <w:lang w:val="en-CA"/>
          <w14:ligatures w14:val="none"/>
        </w:rPr>
      </w:pPr>
      <w:r w:rsidRPr="006C0DBA">
        <w:rPr>
          <w:rFonts w:ascii="Segoe UI" w:eastAsia="Calibri" w:hAnsi="Segoe UI" w:cs="Segoe UI"/>
          <w:kern w:val="0"/>
          <w:sz w:val="20"/>
          <w:szCs w:val="20"/>
          <w:lang w:val="en-CA"/>
          <w14:ligatures w14:val="none"/>
        </w:rPr>
        <w:br w:type="page"/>
      </w:r>
    </w:p>
    <w:p w14:paraId="315525AA"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bookmarkStart w:id="14" w:name="_Toc165308341"/>
      <w:r w:rsidRPr="006C0DBA">
        <w:rPr>
          <w:rFonts w:ascii="Segoe UI" w:eastAsia="Yu Gothic Light" w:hAnsi="Segoe UI" w:cs="Segoe UI"/>
          <w:b/>
          <w:bCs/>
          <w:color w:val="538135"/>
          <w:kern w:val="0"/>
          <w:sz w:val="28"/>
          <w:szCs w:val="28"/>
          <w:lang w:val="en-CA"/>
          <w14:ligatures w14:val="none"/>
        </w:rPr>
        <w:lastRenderedPageBreak/>
        <w:t>Connection String Examples:</w:t>
      </w:r>
      <w:bookmarkEnd w:id="14"/>
    </w:p>
    <w:p w14:paraId="2A92AC06"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following are connection string examples that can be references for example of use in different situations. Please note each connection string may have to be “tweaked” to work with various new and legacy applications being used at </w:t>
      </w:r>
      <w:proofErr w:type="spellStart"/>
      <w:r w:rsidRPr="006C0DBA">
        <w:rPr>
          <w:rFonts w:ascii="Segoe UI" w:eastAsia="Calibri" w:hAnsi="Segoe UI" w:cs="Segoe UI"/>
          <w:kern w:val="0"/>
          <w:sz w:val="20"/>
          <w:szCs w:val="20"/>
          <w:lang w:val="en-CA"/>
          <w14:ligatures w14:val="none"/>
        </w:rPr>
        <w:t>Sunwing</w:t>
      </w:r>
      <w:proofErr w:type="spellEnd"/>
      <w:r w:rsidRPr="006C0DBA">
        <w:rPr>
          <w:rFonts w:ascii="Segoe UI" w:eastAsia="Calibri" w:hAnsi="Segoe UI" w:cs="Segoe UI"/>
          <w:kern w:val="0"/>
          <w:sz w:val="20"/>
          <w:szCs w:val="20"/>
          <w:lang w:val="en-CA"/>
          <w14:ligatures w14:val="none"/>
        </w:rPr>
        <w:t>.</w:t>
      </w:r>
    </w:p>
    <w:p w14:paraId="57DE1DAC"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r w:rsidRPr="006C0DBA">
        <w:rPr>
          <w:rFonts w:ascii="Segoe UI" w:eastAsia="Yu Gothic Light" w:hAnsi="Segoe UI" w:cs="Segoe UI"/>
          <w:color w:val="538135"/>
          <w:kern w:val="0"/>
          <w:sz w:val="28"/>
          <w:szCs w:val="28"/>
          <w:lang w:val="en-CA"/>
          <w14:ligatures w14:val="none"/>
        </w:rPr>
        <w:t>Creation / Updates for Synapse Linked Services:</w:t>
      </w:r>
    </w:p>
    <w:p w14:paraId="7F2531DD"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t xml:space="preserve">Connecting to Database Endpoint using SQL Authentication </w:t>
      </w:r>
    </w:p>
    <w:p w14:paraId="50F6D815"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Please note the following:</w:t>
      </w:r>
    </w:p>
    <w:p w14:paraId="28CC6D94"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Username/Password Authentication will only be allowed for connections unable to make use of Managed Identities or Microsoft Entra </w:t>
      </w:r>
      <w:proofErr w:type="gramStart"/>
      <w:r w:rsidRPr="006C0DBA">
        <w:rPr>
          <w:rFonts w:ascii="Segoe UI" w:eastAsia="Calibri" w:hAnsi="Segoe UI" w:cs="Segoe UI"/>
          <w:kern w:val="0"/>
          <w:sz w:val="20"/>
          <w:szCs w:val="20"/>
          <w:lang w:val="en-CA"/>
          <w14:ligatures w14:val="none"/>
        </w:rPr>
        <w:t>ID’s</w:t>
      </w:r>
      <w:proofErr w:type="gramEnd"/>
      <w:r w:rsidRPr="006C0DBA">
        <w:rPr>
          <w:rFonts w:ascii="Segoe UI" w:eastAsia="Calibri" w:hAnsi="Segoe UI" w:cs="Segoe UI"/>
          <w:kern w:val="0"/>
          <w:sz w:val="20"/>
          <w:szCs w:val="20"/>
          <w:lang w:val="en-CA"/>
          <w14:ligatures w14:val="none"/>
        </w:rPr>
        <w:t xml:space="preserve">. This includes SFMC, </w:t>
      </w:r>
      <w:proofErr w:type="spellStart"/>
      <w:r w:rsidRPr="006C0DBA">
        <w:rPr>
          <w:rFonts w:ascii="Segoe UI" w:eastAsia="Calibri" w:hAnsi="Segoe UI" w:cs="Segoe UI"/>
          <w:kern w:val="0"/>
          <w:sz w:val="20"/>
          <w:szCs w:val="20"/>
          <w:lang w:val="en-CA"/>
          <w14:ligatures w14:val="none"/>
        </w:rPr>
        <w:t>JScape</w:t>
      </w:r>
      <w:proofErr w:type="spellEnd"/>
      <w:r w:rsidRPr="006C0DBA">
        <w:rPr>
          <w:rFonts w:ascii="Segoe UI" w:eastAsia="Calibri" w:hAnsi="Segoe UI" w:cs="Segoe UI"/>
          <w:kern w:val="0"/>
          <w:sz w:val="20"/>
          <w:szCs w:val="20"/>
          <w:lang w:val="en-CA"/>
          <w14:ligatures w14:val="none"/>
        </w:rPr>
        <w:t>, and Snowflake.</w:t>
      </w:r>
    </w:p>
    <w:p w14:paraId="45949956"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Username/Password Authentication will no longer be allowed for Synapse Linked Servers connecting to Microsoft Data Endpoints.</w:t>
      </w:r>
    </w:p>
    <w:p w14:paraId="70CB5886"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Single AD Users or Managed Identities will not be directly added as a Login or User to SQL Servers, Azure SQL Databases, or Azure Managed Instances.</w:t>
      </w:r>
    </w:p>
    <w:p w14:paraId="440FF62E"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System or User Managed Identities are only created directly in Azure Entra.</w:t>
      </w:r>
    </w:p>
    <w:p w14:paraId="336412F6"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p>
    <w:p w14:paraId="21382F73"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Azure Entra ID, or Windows Authentication must be in a Windows Active Directory or Azure Entra Group to address certain UPN and/or access type issues.</w:t>
      </w:r>
    </w:p>
    <w:p w14:paraId="03811E94"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We are not using Federated accounts between the two domains. This means that for Windows AD accounts the propagation from on-premises to Azure requires addressing the User Principal Name (UPN).</w:t>
      </w:r>
    </w:p>
    <w:p w14:paraId="0B7ED867"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p>
    <w:p w14:paraId="1C40A995" w14:textId="77777777" w:rsidR="006C0DBA" w:rsidRPr="006C0DBA" w:rsidRDefault="006C0DBA" w:rsidP="006C0DBA">
      <w:pPr>
        <w:numPr>
          <w:ilvl w:val="0"/>
          <w:numId w:val="6"/>
        </w:numPr>
        <w:spacing w:before="100" w:beforeAutospacing="1" w:after="100" w:afterAutospacing="1" w:line="240" w:lineRule="auto"/>
        <w:contextualSpacing/>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All new or updated Synapse linked server connections will use a Managed Identity, Azure Entra ID, or Windows Authentication.</w:t>
      </w:r>
    </w:p>
    <w:p w14:paraId="77B67B83"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t>Connecting to Azure Managed Instance, using Azure Managed Identity or Azure Entra ID:</w:t>
      </w:r>
    </w:p>
    <w:p w14:paraId="2EAD4E3F"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proofErr w:type="spellStart"/>
      <w:r w:rsidRPr="006C0DBA">
        <w:rPr>
          <w:rFonts w:ascii="Segoe UI" w:eastAsia="Calibri" w:hAnsi="Segoe UI" w:cs="Segoe UI"/>
          <w:kern w:val="0"/>
          <w:sz w:val="20"/>
          <w:szCs w:val="20"/>
          <w:lang w:val="en-CA"/>
          <w14:ligatures w14:val="none"/>
        </w:rPr>
        <w:t>ConString-WestJetTTS</w:t>
      </w:r>
      <w:proofErr w:type="spellEnd"/>
    </w:p>
    <w:p w14:paraId="499F91E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Data Source=nonprd01-acc-uat-sqlmi-02.f29ef816c660.database.windows.net; Database=</w:t>
      </w:r>
      <w:proofErr w:type="spellStart"/>
      <w:r w:rsidRPr="006C0DBA">
        <w:rPr>
          <w:rFonts w:ascii="Segoe UI" w:eastAsia="Calibri" w:hAnsi="Segoe UI" w:cs="Segoe UI"/>
          <w:kern w:val="0"/>
          <w:sz w:val="20"/>
          <w:szCs w:val="20"/>
          <w:lang w:val="en-CA"/>
          <w14:ligatures w14:val="none"/>
        </w:rPr>
        <w:t>WestJetTTS</w:t>
      </w:r>
      <w:proofErr w:type="spellEnd"/>
      <w:r w:rsidRPr="006C0DBA">
        <w:rPr>
          <w:rFonts w:ascii="Segoe UI" w:eastAsia="Calibri" w:hAnsi="Segoe UI" w:cs="Segoe UI"/>
          <w:kern w:val="0"/>
          <w:sz w:val="20"/>
          <w:szCs w:val="20"/>
          <w:lang w:val="en-CA"/>
          <w14:ligatures w14:val="none"/>
        </w:rPr>
        <w:t xml:space="preserve">; </w:t>
      </w:r>
      <w:proofErr w:type="spellStart"/>
      <w:r w:rsidRPr="006C0DBA">
        <w:rPr>
          <w:rFonts w:ascii="Segoe UI" w:eastAsia="Calibri" w:hAnsi="Segoe UI" w:cs="Segoe UI"/>
          <w:kern w:val="0"/>
          <w:sz w:val="20"/>
          <w:szCs w:val="20"/>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=True; Encrypt=True; Persist Security Info=True; Connect Timeout=31; </w:t>
      </w:r>
      <w:proofErr w:type="spellStart"/>
      <w:r w:rsidRPr="006C0DBA">
        <w:rPr>
          <w:rFonts w:ascii="Segoe UI" w:eastAsia="Calibri" w:hAnsi="Segoe UI" w:cs="Segoe UI"/>
          <w:kern w:val="0"/>
          <w:sz w:val="20"/>
          <w:szCs w:val="20"/>
          <w:lang w:val="en-CA"/>
          <w14:ligatures w14:val="none"/>
        </w:rPr>
        <w:t>ConnectRetryCount</w:t>
      </w:r>
      <w:proofErr w:type="spellEnd"/>
      <w:r w:rsidRPr="006C0DBA">
        <w:rPr>
          <w:rFonts w:ascii="Segoe UI" w:eastAsia="Calibri" w:hAnsi="Segoe UI" w:cs="Segoe UI"/>
          <w:kern w:val="0"/>
          <w:sz w:val="20"/>
          <w:szCs w:val="20"/>
          <w:lang w:val="en-CA"/>
          <w14:ligatures w14:val="none"/>
        </w:rPr>
        <w:t xml:space="preserve">=5; </w:t>
      </w:r>
      <w:proofErr w:type="spellStart"/>
      <w:r w:rsidRPr="006C0DBA">
        <w:rPr>
          <w:rFonts w:ascii="Segoe UI" w:eastAsia="Calibri" w:hAnsi="Segoe UI" w:cs="Segoe UI"/>
          <w:kern w:val="0"/>
          <w:sz w:val="20"/>
          <w:szCs w:val="20"/>
          <w:lang w:val="en-CA"/>
          <w14:ligatures w14:val="none"/>
        </w:rPr>
        <w:t>ConnectRetryInterval</w:t>
      </w:r>
      <w:proofErr w:type="spellEnd"/>
      <w:r w:rsidRPr="006C0DBA">
        <w:rPr>
          <w:rFonts w:ascii="Segoe UI" w:eastAsia="Calibri" w:hAnsi="Segoe UI" w:cs="Segoe UI"/>
          <w:kern w:val="0"/>
          <w:sz w:val="20"/>
          <w:szCs w:val="20"/>
          <w:lang w:val="en-CA"/>
          <w14:ligatures w14:val="none"/>
        </w:rPr>
        <w:t>=15; Application Name=$(</w:t>
      </w:r>
      <w:proofErr w:type="spellStart"/>
      <w:r w:rsidRPr="006C0DBA">
        <w:rPr>
          <w:rFonts w:ascii="Segoe UI" w:eastAsia="Calibri" w:hAnsi="Segoe UI" w:cs="Segoe UI"/>
          <w:kern w:val="0"/>
          <w:sz w:val="20"/>
          <w:szCs w:val="20"/>
          <w:lang w:val="en-CA"/>
          <w14:ligatures w14:val="none"/>
        </w:rPr>
        <w:t>Release.DefinitionName</w:t>
      </w:r>
      <w:proofErr w:type="spellEnd"/>
      <w:proofErr w:type="gramStart"/>
      <w:r w:rsidRPr="006C0DBA">
        <w:rPr>
          <w:rFonts w:ascii="Segoe UI" w:eastAsia="Calibri" w:hAnsi="Segoe UI" w:cs="Segoe UI"/>
          <w:kern w:val="0"/>
          <w:sz w:val="20"/>
          <w:szCs w:val="20"/>
          <w:lang w:val="en-CA"/>
          <w14:ligatures w14:val="none"/>
        </w:rPr>
        <w:t>);</w:t>
      </w:r>
      <w:proofErr w:type="gramEnd"/>
    </w:p>
    <w:p w14:paraId="09ACAADA"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t>Connecting to Azure SQL Database, System Managed Identity or Azure Entra ID:</w:t>
      </w:r>
    </w:p>
    <w:p w14:paraId="40232A90"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proofErr w:type="spellStart"/>
      <w:r w:rsidRPr="006C0DBA">
        <w:rPr>
          <w:rFonts w:ascii="Segoe UI" w:eastAsia="Calibri" w:hAnsi="Segoe UI" w:cs="Segoe UI"/>
          <w:kern w:val="0"/>
          <w:sz w:val="20"/>
          <w:szCs w:val="20"/>
          <w:lang w:val="en-CA"/>
          <w14:ligatures w14:val="none"/>
        </w:rPr>
        <w:t>ConString</w:t>
      </w:r>
      <w:proofErr w:type="spellEnd"/>
      <w:r w:rsidRPr="006C0DBA">
        <w:rPr>
          <w:rFonts w:ascii="Segoe UI" w:eastAsia="Calibri" w:hAnsi="Segoe UI" w:cs="Segoe UI"/>
          <w:kern w:val="0"/>
          <w:sz w:val="20"/>
          <w:szCs w:val="20"/>
          <w:lang w:val="en-CA"/>
          <w14:ligatures w14:val="none"/>
        </w:rPr>
        <w:t>-QMA</w:t>
      </w:r>
    </w:p>
    <w:p w14:paraId="2024A716"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Data Source=cn02d-sqlsrv01.database.windows.net; Database=CN02D-SQLDBQMA; </w:t>
      </w:r>
      <w:proofErr w:type="spellStart"/>
      <w:r w:rsidRPr="006C0DBA">
        <w:rPr>
          <w:rFonts w:ascii="Segoe UI" w:eastAsia="Calibri" w:hAnsi="Segoe UI" w:cs="Segoe UI"/>
          <w:kern w:val="0"/>
          <w:sz w:val="20"/>
          <w:szCs w:val="20"/>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=True; Encrypt=True; Persist Security Info=True; Connect Timeout=31; </w:t>
      </w:r>
      <w:proofErr w:type="spellStart"/>
      <w:r w:rsidRPr="006C0DBA">
        <w:rPr>
          <w:rFonts w:ascii="Segoe UI" w:eastAsia="Calibri" w:hAnsi="Segoe UI" w:cs="Segoe UI"/>
          <w:kern w:val="0"/>
          <w:sz w:val="20"/>
          <w:szCs w:val="20"/>
          <w:lang w:val="en-CA"/>
          <w14:ligatures w14:val="none"/>
        </w:rPr>
        <w:t>ConnectRetryCount</w:t>
      </w:r>
      <w:proofErr w:type="spellEnd"/>
      <w:r w:rsidRPr="006C0DBA">
        <w:rPr>
          <w:rFonts w:ascii="Segoe UI" w:eastAsia="Calibri" w:hAnsi="Segoe UI" w:cs="Segoe UI"/>
          <w:kern w:val="0"/>
          <w:sz w:val="20"/>
          <w:szCs w:val="20"/>
          <w:lang w:val="en-CA"/>
          <w14:ligatures w14:val="none"/>
        </w:rPr>
        <w:t xml:space="preserve">=5; </w:t>
      </w:r>
      <w:proofErr w:type="spellStart"/>
      <w:r w:rsidRPr="006C0DBA">
        <w:rPr>
          <w:rFonts w:ascii="Segoe UI" w:eastAsia="Calibri" w:hAnsi="Segoe UI" w:cs="Segoe UI"/>
          <w:kern w:val="0"/>
          <w:sz w:val="20"/>
          <w:szCs w:val="20"/>
          <w:lang w:val="en-CA"/>
          <w14:ligatures w14:val="none"/>
        </w:rPr>
        <w:t>ConnectRetryInterval</w:t>
      </w:r>
      <w:proofErr w:type="spellEnd"/>
      <w:r w:rsidRPr="006C0DBA">
        <w:rPr>
          <w:rFonts w:ascii="Segoe UI" w:eastAsia="Calibri" w:hAnsi="Segoe UI" w:cs="Segoe UI"/>
          <w:kern w:val="0"/>
          <w:sz w:val="20"/>
          <w:szCs w:val="20"/>
          <w:lang w:val="en-CA"/>
          <w14:ligatures w14:val="none"/>
        </w:rPr>
        <w:t>=15; Application Name=$(</w:t>
      </w:r>
      <w:proofErr w:type="spellStart"/>
      <w:r w:rsidRPr="006C0DBA">
        <w:rPr>
          <w:rFonts w:ascii="Segoe UI" w:eastAsia="Calibri" w:hAnsi="Segoe UI" w:cs="Segoe UI"/>
          <w:kern w:val="0"/>
          <w:sz w:val="20"/>
          <w:szCs w:val="20"/>
          <w:lang w:val="en-CA"/>
          <w14:ligatures w14:val="none"/>
        </w:rPr>
        <w:t>Release.DefinitionName</w:t>
      </w:r>
      <w:proofErr w:type="spellEnd"/>
      <w:proofErr w:type="gramStart"/>
      <w:r w:rsidRPr="006C0DBA">
        <w:rPr>
          <w:rFonts w:ascii="Segoe UI" w:eastAsia="Calibri" w:hAnsi="Segoe UI" w:cs="Segoe UI"/>
          <w:kern w:val="0"/>
          <w:sz w:val="20"/>
          <w:szCs w:val="20"/>
          <w:lang w:val="en-CA"/>
          <w14:ligatures w14:val="none"/>
        </w:rPr>
        <w:t>);</w:t>
      </w:r>
      <w:proofErr w:type="gramEnd"/>
    </w:p>
    <w:p w14:paraId="392AC97D"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lastRenderedPageBreak/>
        <w:t>Connecting to IaaS Stand-Alone Server, using Windows Authentication</w:t>
      </w:r>
    </w:p>
    <w:p w14:paraId="398099BA"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proofErr w:type="spellStart"/>
      <w:r w:rsidRPr="006C0DBA">
        <w:rPr>
          <w:rFonts w:ascii="Segoe UI" w:eastAsia="Calibri" w:hAnsi="Segoe UI" w:cs="Segoe UI"/>
          <w:kern w:val="0"/>
          <w:sz w:val="20"/>
          <w:szCs w:val="20"/>
          <w:lang w:val="en-CA"/>
          <w14:ligatures w14:val="none"/>
        </w:rPr>
        <w:t>ConString</w:t>
      </w:r>
      <w:proofErr w:type="spellEnd"/>
      <w:r w:rsidRPr="006C0DBA">
        <w:rPr>
          <w:rFonts w:ascii="Segoe UI" w:eastAsia="Calibri" w:hAnsi="Segoe UI" w:cs="Segoe UI"/>
          <w:kern w:val="0"/>
          <w:sz w:val="20"/>
          <w:szCs w:val="20"/>
          <w:lang w:val="en-CA"/>
          <w14:ligatures w14:val="none"/>
        </w:rPr>
        <w:t>-PCS (using SUNWING\</w:t>
      </w:r>
      <w:proofErr w:type="spellStart"/>
      <w:r w:rsidRPr="006C0DBA">
        <w:rPr>
          <w:rFonts w:ascii="Segoe UI" w:eastAsia="Calibri" w:hAnsi="Segoe UI" w:cs="Segoe UI"/>
          <w:kern w:val="0"/>
          <w:sz w:val="20"/>
          <w:szCs w:val="20"/>
          <w:lang w:val="en-CA"/>
          <w14:ligatures w14:val="none"/>
        </w:rPr>
        <w:t>DB_DEV_SWRes_RWX</w:t>
      </w:r>
      <w:proofErr w:type="spellEnd"/>
      <w:r w:rsidRPr="006C0DBA">
        <w:rPr>
          <w:rFonts w:ascii="Segoe UI" w:eastAsia="Calibri" w:hAnsi="Segoe UI" w:cs="Segoe UI"/>
          <w:kern w:val="0"/>
          <w:sz w:val="20"/>
          <w:szCs w:val="20"/>
          <w:lang w:val="en-CA"/>
          <w14:ligatures w14:val="none"/>
        </w:rPr>
        <w:t xml:space="preserve"> with password)</w:t>
      </w:r>
    </w:p>
    <w:p w14:paraId="15963BD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Data Source=PCSDEVDB.sunwingtravelgroup.ca; Database=PCS; Integrated Security=SSPI; </w:t>
      </w:r>
      <w:proofErr w:type="spellStart"/>
      <w:r w:rsidRPr="006C0DBA">
        <w:rPr>
          <w:rFonts w:ascii="Segoe UI" w:eastAsia="Calibri" w:hAnsi="Segoe UI" w:cs="Segoe UI"/>
          <w:kern w:val="0"/>
          <w:sz w:val="20"/>
          <w:szCs w:val="20"/>
          <w:lang w:val="en-CA"/>
          <w14:ligatures w14:val="none"/>
        </w:rPr>
        <w:t>TrustServerCertificate</w:t>
      </w:r>
      <w:proofErr w:type="spellEnd"/>
      <w:r w:rsidRPr="006C0DBA">
        <w:rPr>
          <w:rFonts w:ascii="Segoe UI" w:eastAsia="Calibri" w:hAnsi="Segoe UI" w:cs="Segoe UI"/>
          <w:kern w:val="0"/>
          <w:sz w:val="20"/>
          <w:szCs w:val="20"/>
          <w:lang w:val="en-CA"/>
          <w14:ligatures w14:val="none"/>
        </w:rPr>
        <w:t xml:space="preserve">=True; Encrypt=True; Persist Security Info=True; Connect Timeout=31; </w:t>
      </w:r>
      <w:proofErr w:type="spellStart"/>
      <w:r w:rsidRPr="006C0DBA">
        <w:rPr>
          <w:rFonts w:ascii="Segoe UI" w:eastAsia="Calibri" w:hAnsi="Segoe UI" w:cs="Segoe UI"/>
          <w:kern w:val="0"/>
          <w:sz w:val="20"/>
          <w:szCs w:val="20"/>
          <w:lang w:val="en-CA"/>
          <w14:ligatures w14:val="none"/>
        </w:rPr>
        <w:t>ConnectRetryCount</w:t>
      </w:r>
      <w:proofErr w:type="spellEnd"/>
      <w:r w:rsidRPr="006C0DBA">
        <w:rPr>
          <w:rFonts w:ascii="Segoe UI" w:eastAsia="Calibri" w:hAnsi="Segoe UI" w:cs="Segoe UI"/>
          <w:kern w:val="0"/>
          <w:sz w:val="20"/>
          <w:szCs w:val="20"/>
          <w:lang w:val="en-CA"/>
          <w14:ligatures w14:val="none"/>
        </w:rPr>
        <w:t xml:space="preserve">=5; </w:t>
      </w:r>
      <w:proofErr w:type="spellStart"/>
      <w:r w:rsidRPr="006C0DBA">
        <w:rPr>
          <w:rFonts w:ascii="Segoe UI" w:eastAsia="Calibri" w:hAnsi="Segoe UI" w:cs="Segoe UI"/>
          <w:kern w:val="0"/>
          <w:sz w:val="20"/>
          <w:szCs w:val="20"/>
          <w:lang w:val="en-CA"/>
          <w14:ligatures w14:val="none"/>
        </w:rPr>
        <w:t>ConnectRetryInterval</w:t>
      </w:r>
      <w:proofErr w:type="spellEnd"/>
      <w:r w:rsidRPr="006C0DBA">
        <w:rPr>
          <w:rFonts w:ascii="Segoe UI" w:eastAsia="Calibri" w:hAnsi="Segoe UI" w:cs="Segoe UI"/>
          <w:kern w:val="0"/>
          <w:sz w:val="20"/>
          <w:szCs w:val="20"/>
          <w:lang w:val="en-CA"/>
          <w14:ligatures w14:val="none"/>
        </w:rPr>
        <w:t>=15; Application Name=$(</w:t>
      </w:r>
      <w:proofErr w:type="spellStart"/>
      <w:r w:rsidRPr="006C0DBA">
        <w:rPr>
          <w:rFonts w:ascii="Segoe UI" w:eastAsia="Calibri" w:hAnsi="Segoe UI" w:cs="Segoe UI"/>
          <w:kern w:val="0"/>
          <w:sz w:val="20"/>
          <w:szCs w:val="20"/>
          <w:lang w:val="en-CA"/>
          <w14:ligatures w14:val="none"/>
        </w:rPr>
        <w:t>Release.DefinitionName</w:t>
      </w:r>
      <w:proofErr w:type="spellEnd"/>
      <w:proofErr w:type="gramStart"/>
      <w:r w:rsidRPr="006C0DBA">
        <w:rPr>
          <w:rFonts w:ascii="Segoe UI" w:eastAsia="Calibri" w:hAnsi="Segoe UI" w:cs="Segoe UI"/>
          <w:kern w:val="0"/>
          <w:sz w:val="20"/>
          <w:szCs w:val="20"/>
          <w:lang w:val="en-CA"/>
          <w14:ligatures w14:val="none"/>
        </w:rPr>
        <w:t>);</w:t>
      </w:r>
      <w:proofErr w:type="gramEnd"/>
    </w:p>
    <w:p w14:paraId="3F8203E4"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t>Connecting to IaaS Stand-Alone Server, using SQL Authentication</w:t>
      </w:r>
    </w:p>
    <w:p w14:paraId="79DC0D6D"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FF0000"/>
          <w:kern w:val="0"/>
          <w:sz w:val="20"/>
          <w:szCs w:val="20"/>
          <w:lang w:val="en-CA"/>
          <w14:ligatures w14:val="none"/>
        </w:rPr>
      </w:pPr>
      <w:r w:rsidRPr="006C0DBA">
        <w:rPr>
          <w:rFonts w:ascii="Segoe UI" w:eastAsia="Calibri" w:hAnsi="Segoe UI" w:cs="Segoe UI"/>
          <w:color w:val="FF0000"/>
          <w:kern w:val="0"/>
          <w:sz w:val="20"/>
          <w:szCs w:val="20"/>
          <w:lang w:val="en-CA"/>
          <w14:ligatures w14:val="none"/>
        </w:rPr>
        <w:t>Provide example</w:t>
      </w:r>
    </w:p>
    <w:p w14:paraId="09FC195E"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p>
    <w:p w14:paraId="2765EDE9"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bookmarkStart w:id="15" w:name="_Toc165308342"/>
      <w:r w:rsidRPr="006C0DBA">
        <w:rPr>
          <w:rFonts w:ascii="Segoe UI" w:eastAsia="Yu Gothic Light" w:hAnsi="Segoe UI" w:cs="Segoe UI"/>
          <w:color w:val="538135"/>
          <w:kern w:val="0"/>
          <w:sz w:val="28"/>
          <w:szCs w:val="28"/>
          <w:lang w:val="en-CA"/>
          <w14:ligatures w14:val="none"/>
        </w:rPr>
        <w:t>Creation / Updates for .NET from ADO Libraries:</w:t>
      </w:r>
    </w:p>
    <w:p w14:paraId="0C64D76B"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FF0000"/>
          <w:kern w:val="0"/>
          <w:sz w:val="20"/>
          <w:szCs w:val="20"/>
          <w:lang w:val="en-CA"/>
          <w14:ligatures w14:val="none"/>
        </w:rPr>
      </w:pPr>
      <w:r w:rsidRPr="006C0DBA">
        <w:rPr>
          <w:rFonts w:ascii="Segoe UI" w:eastAsia="Calibri" w:hAnsi="Segoe UI" w:cs="Segoe UI"/>
          <w:color w:val="FF0000"/>
          <w:kern w:val="0"/>
          <w:sz w:val="20"/>
          <w:szCs w:val="20"/>
          <w:lang w:val="en-CA"/>
          <w14:ligatures w14:val="none"/>
        </w:rPr>
        <w:t>List the different libraries and their purpose</w:t>
      </w:r>
    </w:p>
    <w:p w14:paraId="13A8DA32"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t>IaaS – SQL Server Using Login and Password – Stand-Alone Server</w:t>
      </w:r>
      <w:bookmarkEnd w:id="15"/>
    </w:p>
    <w:p w14:paraId="4FC77E17"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This is an example of an IaaS connection that is </w:t>
      </w:r>
      <w:r w:rsidRPr="006C0DBA">
        <w:rPr>
          <w:rFonts w:ascii="Segoe UI" w:eastAsia="Calibri" w:hAnsi="Segoe UI" w:cs="Segoe UI"/>
          <w:kern w:val="0"/>
          <w:sz w:val="20"/>
          <w:szCs w:val="20"/>
          <w:u w:val="single"/>
          <w:lang w:val="en-CA"/>
          <w14:ligatures w14:val="none"/>
        </w:rPr>
        <w:t>not</w:t>
      </w:r>
      <w:r w:rsidRPr="006C0DBA">
        <w:rPr>
          <w:rFonts w:ascii="Segoe UI" w:eastAsia="Calibri" w:hAnsi="Segoe UI" w:cs="Segoe UI"/>
          <w:kern w:val="0"/>
          <w:sz w:val="20"/>
          <w:szCs w:val="20"/>
          <w:lang w:val="en-CA"/>
          <w14:ligatures w14:val="none"/>
        </w:rPr>
        <w:t xml:space="preserve"> in a Failover Cluster Instance:</w:t>
      </w:r>
    </w:p>
    <w:p w14:paraId="333D0E99"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Data Source=StarsDB.sunwingtravelgroup.ca; Database=Stars; User ID=</w:t>
      </w:r>
      <w:proofErr w:type="spellStart"/>
      <w:r w:rsidRPr="006C0DBA">
        <w:rPr>
          <w:rFonts w:ascii="Consolas" w:eastAsia="Calibri" w:hAnsi="Consolas" w:cs="Segoe UI"/>
          <w:color w:val="ED7D31"/>
          <w:kern w:val="0"/>
          <w:sz w:val="20"/>
          <w:szCs w:val="20"/>
          <w:lang w:val="en-CA"/>
          <w14:ligatures w14:val="none"/>
        </w:rPr>
        <w:t>svc_Stars</w:t>
      </w:r>
      <w:proofErr w:type="spellEnd"/>
      <w:r w:rsidRPr="006C0DBA">
        <w:rPr>
          <w:rFonts w:ascii="Consolas" w:eastAsia="Calibri" w:hAnsi="Consolas" w:cs="Segoe UI"/>
          <w:color w:val="ED7D31"/>
          <w:kern w:val="0"/>
          <w:sz w:val="20"/>
          <w:szCs w:val="20"/>
          <w:lang w:val="en-CA"/>
          <w14:ligatures w14:val="none"/>
        </w:rPr>
        <w:t xml:space="preserve">; Password=******;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=15;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4865E00B"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bookmarkStart w:id="16" w:name="_Toc165308343"/>
      <w:r w:rsidRPr="006C0DBA">
        <w:rPr>
          <w:rFonts w:ascii="Segoe UI" w:eastAsia="Yu Gothic Light" w:hAnsi="Segoe UI" w:cs="Segoe UI"/>
          <w:color w:val="4472C4"/>
          <w:kern w:val="0"/>
          <w:sz w:val="22"/>
          <w:szCs w:val="22"/>
          <w:lang w:val="en-CA"/>
          <w14:ligatures w14:val="none"/>
        </w:rPr>
        <w:t>IaaS – SQL Server Using Login and Password – Failover Cluster Instance</w:t>
      </w:r>
      <w:bookmarkEnd w:id="16"/>
    </w:p>
    <w:p w14:paraId="0750E562"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is an example of an IaaS connection that is in a Failover Cluster Instance:</w:t>
      </w:r>
    </w:p>
    <w:p w14:paraId="457C9CD8"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 xml:space="preserve">Data Source= FlightOpsDWDB.sunwingtravelgroup.ca; Database= </w:t>
      </w:r>
      <w:proofErr w:type="spellStart"/>
      <w:r w:rsidRPr="006C0DBA">
        <w:rPr>
          <w:rFonts w:ascii="Consolas" w:eastAsia="Calibri" w:hAnsi="Consolas" w:cs="Segoe UI"/>
          <w:color w:val="ED7D31"/>
          <w:kern w:val="0"/>
          <w:sz w:val="20"/>
          <w:szCs w:val="20"/>
          <w:lang w:val="en-CA"/>
          <w14:ligatures w14:val="none"/>
        </w:rPr>
        <w:t>FlightOpsDW</w:t>
      </w:r>
      <w:proofErr w:type="spellEnd"/>
      <w:r w:rsidRPr="006C0DBA">
        <w:rPr>
          <w:rFonts w:ascii="Consolas" w:eastAsia="Calibri" w:hAnsi="Consolas" w:cs="Segoe UI"/>
          <w:color w:val="ED7D31"/>
          <w:kern w:val="0"/>
          <w:sz w:val="20"/>
          <w:szCs w:val="20"/>
          <w:lang w:val="en-CA"/>
          <w14:ligatures w14:val="none"/>
        </w:rPr>
        <w:t>; User ID=</w:t>
      </w:r>
      <w:proofErr w:type="spellStart"/>
      <w:r w:rsidRPr="006C0DBA">
        <w:rPr>
          <w:rFonts w:ascii="Consolas" w:eastAsia="Calibri" w:hAnsi="Consolas" w:cs="Segoe UI"/>
          <w:color w:val="ED7D31"/>
          <w:kern w:val="0"/>
          <w:sz w:val="20"/>
          <w:szCs w:val="20"/>
          <w:lang w:val="en-CA"/>
          <w14:ligatures w14:val="none"/>
        </w:rPr>
        <w:t>svc_FlightOpsDWDB</w:t>
      </w:r>
      <w:proofErr w:type="spellEnd"/>
      <w:r w:rsidRPr="006C0DBA">
        <w:rPr>
          <w:rFonts w:ascii="Consolas" w:eastAsia="Calibri" w:hAnsi="Consolas" w:cs="Segoe UI"/>
          <w:color w:val="ED7D31"/>
          <w:kern w:val="0"/>
          <w:sz w:val="20"/>
          <w:szCs w:val="20"/>
          <w:lang w:val="en-CA"/>
          <w14:ligatures w14:val="none"/>
        </w:rPr>
        <w:t xml:space="preserve">; Password=******;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 xml:space="preserve">=15; Min Pool Size=20; Max Pool Size=2000; </w:t>
      </w:r>
      <w:proofErr w:type="spellStart"/>
      <w:r w:rsidRPr="006C0DBA">
        <w:rPr>
          <w:rFonts w:ascii="Consolas" w:eastAsia="Calibri" w:hAnsi="Consolas" w:cs="Segoe UI"/>
          <w:color w:val="ED7D31"/>
          <w:kern w:val="0"/>
          <w:sz w:val="20"/>
          <w:szCs w:val="20"/>
          <w:lang w:val="en-CA"/>
          <w14:ligatures w14:val="none"/>
        </w:rPr>
        <w:t>MultiSubnetFailover</w:t>
      </w:r>
      <w:proofErr w:type="spellEnd"/>
      <w:r w:rsidRPr="006C0DBA">
        <w:rPr>
          <w:rFonts w:ascii="Consolas" w:eastAsia="Calibri" w:hAnsi="Consolas" w:cs="Segoe UI"/>
          <w:color w:val="ED7D31"/>
          <w:kern w:val="0"/>
          <w:sz w:val="20"/>
          <w:szCs w:val="20"/>
          <w:lang w:val="en-CA"/>
          <w14:ligatures w14:val="none"/>
        </w:rPr>
        <w:t>=True;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5899E5CE"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bookmarkStart w:id="17" w:name="_Toc165308344"/>
      <w:r w:rsidRPr="006C0DBA">
        <w:rPr>
          <w:rFonts w:ascii="Segoe UI" w:eastAsia="Yu Gothic Light" w:hAnsi="Segoe UI" w:cs="Segoe UI"/>
          <w:color w:val="4472C4"/>
          <w:kern w:val="0"/>
          <w:sz w:val="22"/>
          <w:szCs w:val="22"/>
          <w:lang w:val="en-CA"/>
          <w14:ligatures w14:val="none"/>
        </w:rPr>
        <w:t>IaaS – SQL Server Using Windows Authentication – Stand-Alone Server</w:t>
      </w:r>
      <w:bookmarkEnd w:id="17"/>
    </w:p>
    <w:p w14:paraId="2311F9C9"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This is an example of an IaaS connection that is </w:t>
      </w:r>
      <w:r w:rsidRPr="006C0DBA">
        <w:rPr>
          <w:rFonts w:ascii="Segoe UI" w:eastAsia="Calibri" w:hAnsi="Segoe UI" w:cs="Segoe UI"/>
          <w:kern w:val="0"/>
          <w:sz w:val="20"/>
          <w:szCs w:val="20"/>
          <w:u w:val="single"/>
          <w:lang w:val="en-CA"/>
          <w14:ligatures w14:val="none"/>
        </w:rPr>
        <w:t>not</w:t>
      </w:r>
      <w:r w:rsidRPr="006C0DBA">
        <w:rPr>
          <w:rFonts w:ascii="Segoe UI" w:eastAsia="Calibri" w:hAnsi="Segoe UI" w:cs="Segoe UI"/>
          <w:kern w:val="0"/>
          <w:sz w:val="20"/>
          <w:szCs w:val="20"/>
          <w:lang w:val="en-CA"/>
          <w14:ligatures w14:val="none"/>
        </w:rPr>
        <w:t xml:space="preserve"> in a Failover Cluster Instance:</w:t>
      </w:r>
    </w:p>
    <w:p w14:paraId="03A867B8"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proofErr w:type="spellStart"/>
      <w:r w:rsidRPr="006C0DBA">
        <w:rPr>
          <w:rFonts w:ascii="Consolas" w:eastAsia="Calibri" w:hAnsi="Consolas" w:cs="Segoe UI"/>
          <w:color w:val="ED7D31"/>
          <w:kern w:val="0"/>
          <w:sz w:val="20"/>
          <w:szCs w:val="20"/>
          <w:lang w:val="en-CA"/>
          <w14:ligatures w14:val="none"/>
        </w:rPr>
        <w:t>db</w:t>
      </w:r>
      <w:proofErr w:type="spellEnd"/>
      <w:r w:rsidRPr="006C0DBA">
        <w:rPr>
          <w:rFonts w:ascii="Consolas" w:eastAsia="Calibri" w:hAnsi="Consolas" w:cs="Segoe UI"/>
          <w:color w:val="ED7D31"/>
          <w:kern w:val="0"/>
          <w:sz w:val="20"/>
          <w:szCs w:val="20"/>
          <w:lang w:val="en-CA"/>
          <w14:ligatures w14:val="none"/>
        </w:rPr>
        <w:t>-aims (DEV Stand Alone)</w:t>
      </w:r>
    </w:p>
    <w:p w14:paraId="6E9FAD32"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 xml:space="preserve">Data Source=AimsDEVDB.sunwingtravelgroup.ca; Database=Common; Integrated Security=SSPI;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=15;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7EC44F92"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bookmarkStart w:id="18" w:name="_Toc165308345"/>
      <w:r w:rsidRPr="006C0DBA">
        <w:rPr>
          <w:rFonts w:ascii="Segoe UI" w:eastAsia="Yu Gothic Light" w:hAnsi="Segoe UI" w:cs="Segoe UI"/>
          <w:color w:val="4472C4"/>
          <w:kern w:val="0"/>
          <w:sz w:val="22"/>
          <w:szCs w:val="22"/>
          <w:lang w:val="en-CA"/>
          <w14:ligatures w14:val="none"/>
        </w:rPr>
        <w:lastRenderedPageBreak/>
        <w:t>IaaS – SQL Server Using Windows Authentication – Failover Cluster Instance</w:t>
      </w:r>
      <w:bookmarkEnd w:id="18"/>
    </w:p>
    <w:p w14:paraId="4C2D9058"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is an example of an IaaS connection that is in a Failover Cluster Instance:</w:t>
      </w:r>
    </w:p>
    <w:p w14:paraId="0B076700"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proofErr w:type="spellStart"/>
      <w:r w:rsidRPr="006C0DBA">
        <w:rPr>
          <w:rFonts w:ascii="Consolas" w:eastAsia="Calibri" w:hAnsi="Consolas" w:cs="Segoe UI"/>
          <w:color w:val="ED7D31"/>
          <w:kern w:val="0"/>
          <w:sz w:val="20"/>
          <w:szCs w:val="20"/>
          <w:lang w:val="en-CA"/>
          <w14:ligatures w14:val="none"/>
        </w:rPr>
        <w:t>db</w:t>
      </w:r>
      <w:proofErr w:type="spellEnd"/>
      <w:r w:rsidRPr="006C0DBA">
        <w:rPr>
          <w:rFonts w:ascii="Consolas" w:eastAsia="Calibri" w:hAnsi="Consolas" w:cs="Segoe UI"/>
          <w:color w:val="ED7D31"/>
          <w:kern w:val="0"/>
          <w:sz w:val="20"/>
          <w:szCs w:val="20"/>
          <w:lang w:val="en-CA"/>
          <w14:ligatures w14:val="none"/>
        </w:rPr>
        <w:t>-aims (Prod Cluster)</w:t>
      </w:r>
    </w:p>
    <w:p w14:paraId="3607151C"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 xml:space="preserve">Data Source=csqdb.sunwingtravelgroup.ca; Database=CSQ; Integrated Security=SSPI;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 xml:space="preserve">=15; Min Pool Size=20; Max Pool Size=2000; </w:t>
      </w:r>
      <w:proofErr w:type="spellStart"/>
      <w:r w:rsidRPr="006C0DBA">
        <w:rPr>
          <w:rFonts w:ascii="Consolas" w:eastAsia="Calibri" w:hAnsi="Consolas" w:cs="Segoe UI"/>
          <w:color w:val="ED7D31"/>
          <w:kern w:val="0"/>
          <w:sz w:val="20"/>
          <w:szCs w:val="20"/>
          <w:lang w:val="en-CA"/>
          <w14:ligatures w14:val="none"/>
        </w:rPr>
        <w:t>MultiSubnetFailover</w:t>
      </w:r>
      <w:proofErr w:type="spellEnd"/>
      <w:r w:rsidRPr="006C0DBA">
        <w:rPr>
          <w:rFonts w:ascii="Consolas" w:eastAsia="Calibri" w:hAnsi="Consolas" w:cs="Segoe UI"/>
          <w:color w:val="ED7D31"/>
          <w:kern w:val="0"/>
          <w:sz w:val="20"/>
          <w:szCs w:val="20"/>
          <w:lang w:val="en-CA"/>
          <w14:ligatures w14:val="none"/>
        </w:rPr>
        <w:t>=True;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48C1B028"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r w:rsidRPr="006C0DBA">
        <w:rPr>
          <w:rFonts w:ascii="Segoe UI" w:eastAsia="Yu Gothic Light" w:hAnsi="Segoe UI" w:cs="Segoe UI"/>
          <w:color w:val="4472C4"/>
          <w:kern w:val="0"/>
          <w:sz w:val="22"/>
          <w:szCs w:val="22"/>
          <w:lang w:val="en-CA"/>
          <w14:ligatures w14:val="none"/>
        </w:rPr>
        <w:br w:type="page"/>
      </w:r>
      <w:bookmarkStart w:id="19" w:name="_Toc165308346"/>
      <w:r w:rsidRPr="006C0DBA">
        <w:rPr>
          <w:rFonts w:ascii="Segoe UI" w:eastAsia="Yu Gothic Light" w:hAnsi="Segoe UI" w:cs="Segoe UI"/>
          <w:color w:val="4472C4"/>
          <w:kern w:val="0"/>
          <w:sz w:val="22"/>
          <w:szCs w:val="22"/>
          <w:lang w:val="en-CA"/>
          <w14:ligatures w14:val="none"/>
        </w:rPr>
        <w:lastRenderedPageBreak/>
        <w:t>PaaS – SQL Server Using Login and Password – Azure Database or MI</w:t>
      </w:r>
      <w:bookmarkEnd w:id="19"/>
    </w:p>
    <w:p w14:paraId="498FD85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is an example of an SQL Authentication connection to an Azure SQL Database or Managed Instance:</w:t>
      </w:r>
    </w:p>
    <w:p w14:paraId="2E6AFAA3"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Data Source=ariesprd.13015010abfc.database.windows.net; Database=</w:t>
      </w:r>
      <w:proofErr w:type="spellStart"/>
      <w:r w:rsidRPr="006C0DBA">
        <w:rPr>
          <w:rFonts w:ascii="Consolas" w:eastAsia="Calibri" w:hAnsi="Consolas" w:cs="Segoe UI"/>
          <w:color w:val="ED7D31"/>
          <w:kern w:val="0"/>
          <w:sz w:val="20"/>
          <w:szCs w:val="20"/>
          <w:lang w:val="en-CA"/>
          <w14:ligatures w14:val="none"/>
        </w:rPr>
        <w:t>sunwingprod</w:t>
      </w:r>
      <w:proofErr w:type="spellEnd"/>
      <w:r w:rsidRPr="006C0DBA">
        <w:rPr>
          <w:rFonts w:ascii="Consolas" w:eastAsia="Calibri" w:hAnsi="Consolas" w:cs="Segoe UI"/>
          <w:color w:val="ED7D31"/>
          <w:kern w:val="0"/>
          <w:sz w:val="20"/>
          <w:szCs w:val="20"/>
          <w:lang w:val="en-CA"/>
          <w14:ligatures w14:val="none"/>
        </w:rPr>
        <w:t>; User ID=</w:t>
      </w:r>
      <w:proofErr w:type="spellStart"/>
      <w:r w:rsidRPr="006C0DBA">
        <w:rPr>
          <w:rFonts w:ascii="Consolas" w:eastAsia="Calibri" w:hAnsi="Consolas" w:cs="Segoe UI"/>
          <w:color w:val="ED7D31"/>
          <w:kern w:val="0"/>
          <w:sz w:val="20"/>
          <w:szCs w:val="20"/>
          <w:lang w:val="en-CA"/>
          <w14:ligatures w14:val="none"/>
        </w:rPr>
        <w:t>svc_aries</w:t>
      </w:r>
      <w:proofErr w:type="spellEnd"/>
      <w:r w:rsidRPr="006C0DBA">
        <w:rPr>
          <w:rFonts w:ascii="Consolas" w:eastAsia="Calibri" w:hAnsi="Consolas" w:cs="Segoe UI"/>
          <w:color w:val="ED7D31"/>
          <w:kern w:val="0"/>
          <w:sz w:val="20"/>
          <w:szCs w:val="20"/>
          <w:lang w:val="en-CA"/>
          <w14:ligatures w14:val="none"/>
        </w:rPr>
        <w:t xml:space="preserve">; Password=******;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=15;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591E1D2C"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bookmarkStart w:id="20" w:name="_Toc165308347"/>
      <w:r w:rsidRPr="006C0DBA">
        <w:rPr>
          <w:rFonts w:ascii="Segoe UI" w:eastAsia="Yu Gothic Light" w:hAnsi="Segoe UI" w:cs="Segoe UI"/>
          <w:color w:val="4472C4"/>
          <w:kern w:val="0"/>
          <w:sz w:val="22"/>
          <w:szCs w:val="22"/>
          <w:lang w:val="en-CA"/>
          <w14:ligatures w14:val="none"/>
        </w:rPr>
        <w:t>PaaS – SQL Server Using Windows Authentication – Azure Database or MI</w:t>
      </w:r>
      <w:bookmarkEnd w:id="20"/>
    </w:p>
    <w:p w14:paraId="735218A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is an example of an PaaS connection to an Azure SQL Database or Azure Managed Instance using a Windows Authentication (Integrated Security) account that was created on-premises and propagated into Azure. This entry will be in a new PaaS ADO library and have the following example entry:</w:t>
      </w:r>
    </w:p>
    <w:p w14:paraId="2F884EDB"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Segoe UI" w:eastAsia="Calibri" w:hAnsi="Segoe UI" w:cs="Segoe UI"/>
          <w:kern w:val="0"/>
          <w:sz w:val="20"/>
          <w:szCs w:val="20"/>
          <w:lang w:val="en-CA"/>
          <w14:ligatures w14:val="none"/>
        </w:rPr>
        <w:t xml:space="preserve">Library Variable Name:  </w:t>
      </w:r>
      <w:proofErr w:type="spellStart"/>
      <w:r w:rsidRPr="006C0DBA">
        <w:rPr>
          <w:rFonts w:ascii="Consolas" w:eastAsia="Calibri" w:hAnsi="Consolas" w:cs="Segoe UI"/>
          <w:color w:val="ED7D31"/>
          <w:kern w:val="0"/>
          <w:sz w:val="20"/>
          <w:szCs w:val="20"/>
          <w:lang w:val="en-CA"/>
          <w14:ligatures w14:val="none"/>
        </w:rPr>
        <w:t>db-aries</w:t>
      </w:r>
      <w:proofErr w:type="spellEnd"/>
    </w:p>
    <w:p w14:paraId="1B45E407"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Library Variable Entry:</w:t>
      </w:r>
    </w:p>
    <w:p w14:paraId="6349AA6C"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Data Source=ariesprd.13015010abfc.database.windows.net; Database=</w:t>
      </w:r>
      <w:proofErr w:type="spellStart"/>
      <w:r w:rsidRPr="006C0DBA">
        <w:rPr>
          <w:rFonts w:ascii="Consolas" w:eastAsia="Calibri" w:hAnsi="Consolas" w:cs="Segoe UI"/>
          <w:color w:val="ED7D31"/>
          <w:kern w:val="0"/>
          <w:sz w:val="20"/>
          <w:szCs w:val="20"/>
          <w:lang w:val="en-CA"/>
          <w14:ligatures w14:val="none"/>
        </w:rPr>
        <w:t>sunwingprod</w:t>
      </w:r>
      <w:proofErr w:type="spellEnd"/>
      <w:r w:rsidRPr="006C0DBA">
        <w:rPr>
          <w:rFonts w:ascii="Consolas" w:eastAsia="Calibri" w:hAnsi="Consolas" w:cs="Segoe UI"/>
          <w:color w:val="ED7D31"/>
          <w:kern w:val="0"/>
          <w:sz w:val="20"/>
          <w:szCs w:val="20"/>
          <w:lang w:val="en-CA"/>
          <w14:ligatures w14:val="none"/>
        </w:rPr>
        <w:t xml:space="preserve">;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=15;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1C1BCED3"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For Windows Integrated Security (Authentication) the following </w:t>
      </w:r>
      <w:r w:rsidRPr="006C0DBA">
        <w:rPr>
          <w:rFonts w:ascii="Consolas" w:eastAsia="Calibri" w:hAnsi="Consolas" w:cs="Courier New"/>
          <w:kern w:val="0"/>
          <w:sz w:val="20"/>
          <w:szCs w:val="20"/>
          <w:highlight w:val="lightGray"/>
          <w:lang w:val="en-CA"/>
          <w14:ligatures w14:val="none"/>
        </w:rPr>
        <w:t>Authentication</w:t>
      </w:r>
      <w:r w:rsidRPr="006C0DBA">
        <w:rPr>
          <w:rFonts w:ascii="Consolas" w:eastAsia="Calibri" w:hAnsi="Consolas" w:cs="Courier New"/>
          <w:kern w:val="0"/>
          <w:sz w:val="20"/>
          <w:szCs w:val="20"/>
          <w:lang w:val="en-CA"/>
          <w14:ligatures w14:val="none"/>
        </w:rPr>
        <w:t xml:space="preserve"> </w:t>
      </w:r>
      <w:r w:rsidRPr="006C0DBA">
        <w:rPr>
          <w:rFonts w:ascii="Segoe UI" w:eastAsia="Calibri" w:hAnsi="Segoe UI" w:cs="Segoe UI"/>
          <w:kern w:val="0"/>
          <w:sz w:val="20"/>
          <w:szCs w:val="20"/>
          <w:lang w:val="en-CA"/>
          <w14:ligatures w14:val="none"/>
        </w:rPr>
        <w:t>parameter would have to be passed in from ADO:</w:t>
      </w:r>
    </w:p>
    <w:p w14:paraId="71DA231B"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bookmarkStart w:id="21" w:name="_Hlk165450640"/>
      <w:r w:rsidRPr="006C0DBA">
        <w:rPr>
          <w:rFonts w:ascii="Consolas" w:eastAsia="Calibri" w:hAnsi="Consolas" w:cs="Segoe UI"/>
          <w:color w:val="ED7D31"/>
          <w:kern w:val="0"/>
          <w:sz w:val="20"/>
          <w:szCs w:val="20"/>
          <w:lang w:val="en-CA"/>
          <w14:ligatures w14:val="none"/>
        </w:rPr>
        <w:t>Authentication</w:t>
      </w:r>
      <w:bookmarkEnd w:id="21"/>
      <w:r w:rsidRPr="006C0DBA">
        <w:rPr>
          <w:rFonts w:ascii="Consolas" w:eastAsia="Calibri" w:hAnsi="Consolas" w:cs="Segoe UI"/>
          <w:color w:val="ED7D31"/>
          <w:kern w:val="0"/>
          <w:sz w:val="20"/>
          <w:szCs w:val="20"/>
          <w:lang w:val="en-CA"/>
          <w14:ligatures w14:val="none"/>
        </w:rPr>
        <w:t xml:space="preserve">=Active Directory </w:t>
      </w:r>
      <w:proofErr w:type="gramStart"/>
      <w:r w:rsidRPr="006C0DBA">
        <w:rPr>
          <w:rFonts w:ascii="Consolas" w:eastAsia="Calibri" w:hAnsi="Consolas" w:cs="Segoe UI"/>
          <w:color w:val="ED7D31"/>
          <w:kern w:val="0"/>
          <w:sz w:val="20"/>
          <w:szCs w:val="20"/>
          <w:lang w:val="en-CA"/>
          <w14:ligatures w14:val="none"/>
        </w:rPr>
        <w:t>Integrated;</w:t>
      </w:r>
      <w:proofErr w:type="gramEnd"/>
    </w:p>
    <w:p w14:paraId="5881B453" w14:textId="77777777" w:rsidR="006C0DBA" w:rsidRPr="006C0DBA" w:rsidRDefault="006C0DBA" w:rsidP="006C0DBA">
      <w:pPr>
        <w:keepNext/>
        <w:keepLines/>
        <w:spacing w:before="100" w:beforeAutospacing="1" w:after="100" w:afterAutospacing="1" w:line="240" w:lineRule="auto"/>
        <w:ind w:left="0" w:firstLine="0"/>
        <w:outlineLvl w:val="2"/>
        <w:rPr>
          <w:rFonts w:ascii="Segoe UI" w:eastAsia="Yu Gothic Light" w:hAnsi="Segoe UI" w:cs="Segoe UI"/>
          <w:color w:val="4472C4"/>
          <w:kern w:val="0"/>
          <w:sz w:val="22"/>
          <w:szCs w:val="22"/>
          <w:lang w:val="en-CA"/>
          <w14:ligatures w14:val="none"/>
        </w:rPr>
      </w:pPr>
      <w:bookmarkStart w:id="22" w:name="_Toc165308348"/>
      <w:r w:rsidRPr="006C0DBA">
        <w:rPr>
          <w:rFonts w:ascii="Segoe UI" w:eastAsia="Yu Gothic Light" w:hAnsi="Segoe UI" w:cs="Segoe UI"/>
          <w:color w:val="4472C4"/>
          <w:kern w:val="0"/>
          <w:sz w:val="22"/>
          <w:szCs w:val="22"/>
          <w:lang w:val="en-CA"/>
          <w14:ligatures w14:val="none"/>
        </w:rPr>
        <w:t>PaaS – SQL Server Using AAD Authentication – Azure Database or MI</w:t>
      </w:r>
      <w:bookmarkEnd w:id="22"/>
    </w:p>
    <w:p w14:paraId="02EFB530"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This is an example of an PaaS connection to an Azure SQL Database or Azure Managed Instance using a Microsoft Entra (Azure Active Directory) account created directly in Azure. This also applies to System or User Assigned Managed Identities. This entry will be in a new PaaS ADO library and have the following example entry:</w:t>
      </w:r>
    </w:p>
    <w:p w14:paraId="4106AE88"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Segoe UI" w:eastAsia="Calibri" w:hAnsi="Segoe UI" w:cs="Segoe UI"/>
          <w:kern w:val="0"/>
          <w:sz w:val="20"/>
          <w:szCs w:val="20"/>
          <w:lang w:val="en-CA"/>
          <w14:ligatures w14:val="none"/>
        </w:rPr>
        <w:t xml:space="preserve">Library Variable Name:  </w:t>
      </w:r>
      <w:proofErr w:type="spellStart"/>
      <w:r w:rsidRPr="006C0DBA">
        <w:rPr>
          <w:rFonts w:ascii="Consolas" w:eastAsia="Calibri" w:hAnsi="Consolas" w:cs="Segoe UI"/>
          <w:color w:val="ED7D31"/>
          <w:kern w:val="0"/>
          <w:sz w:val="20"/>
          <w:szCs w:val="20"/>
          <w:lang w:val="en-CA"/>
          <w14:ligatures w14:val="none"/>
        </w:rPr>
        <w:t>db-aries</w:t>
      </w:r>
      <w:proofErr w:type="spellEnd"/>
    </w:p>
    <w:p w14:paraId="386264CF"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Library Variable Entry:</w:t>
      </w:r>
    </w:p>
    <w:p w14:paraId="31C23C08"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Data Source=ariesprd.13015010abfc.database.windows.net; Database=</w:t>
      </w:r>
      <w:proofErr w:type="spellStart"/>
      <w:r w:rsidRPr="006C0DBA">
        <w:rPr>
          <w:rFonts w:ascii="Consolas" w:eastAsia="Calibri" w:hAnsi="Consolas" w:cs="Segoe UI"/>
          <w:color w:val="ED7D31"/>
          <w:kern w:val="0"/>
          <w:sz w:val="20"/>
          <w:szCs w:val="20"/>
          <w:lang w:val="en-CA"/>
          <w14:ligatures w14:val="none"/>
        </w:rPr>
        <w:t>sunwingprod</w:t>
      </w:r>
      <w:proofErr w:type="spellEnd"/>
      <w:r w:rsidRPr="006C0DBA">
        <w:rPr>
          <w:rFonts w:ascii="Consolas" w:eastAsia="Calibri" w:hAnsi="Consolas" w:cs="Segoe UI"/>
          <w:color w:val="ED7D31"/>
          <w:kern w:val="0"/>
          <w:sz w:val="20"/>
          <w:szCs w:val="20"/>
          <w:lang w:val="en-CA"/>
          <w14:ligatures w14:val="none"/>
        </w:rPr>
        <w:t xml:space="preserve">; </w:t>
      </w:r>
      <w:proofErr w:type="spellStart"/>
      <w:r w:rsidRPr="006C0DBA">
        <w:rPr>
          <w:rFonts w:ascii="Consolas" w:eastAsia="Calibri" w:hAnsi="Consolas" w:cs="Segoe UI"/>
          <w:color w:val="ED7D31"/>
          <w:kern w:val="0"/>
          <w:sz w:val="20"/>
          <w:szCs w:val="20"/>
          <w:lang w:val="en-CA"/>
          <w14:ligatures w14:val="none"/>
        </w:rPr>
        <w:t>TrustServerCertificate</w:t>
      </w:r>
      <w:proofErr w:type="spellEnd"/>
      <w:r w:rsidRPr="006C0DBA">
        <w:rPr>
          <w:rFonts w:ascii="Consolas" w:eastAsia="Calibri" w:hAnsi="Consolas" w:cs="Segoe UI"/>
          <w:color w:val="ED7D31"/>
          <w:kern w:val="0"/>
          <w:sz w:val="20"/>
          <w:szCs w:val="20"/>
          <w:lang w:val="en-CA"/>
          <w14:ligatures w14:val="none"/>
        </w:rPr>
        <w:t xml:space="preserve">=True; Encrypt=True; Persist Security Info=True; Connect Timeout=31; </w:t>
      </w:r>
      <w:proofErr w:type="spellStart"/>
      <w:r w:rsidRPr="006C0DBA">
        <w:rPr>
          <w:rFonts w:ascii="Consolas" w:eastAsia="Calibri" w:hAnsi="Consolas" w:cs="Segoe UI"/>
          <w:color w:val="ED7D31"/>
          <w:kern w:val="0"/>
          <w:sz w:val="20"/>
          <w:szCs w:val="20"/>
          <w:lang w:val="en-CA"/>
          <w14:ligatures w14:val="none"/>
        </w:rPr>
        <w:t>ConnectRetryCount</w:t>
      </w:r>
      <w:proofErr w:type="spellEnd"/>
      <w:r w:rsidRPr="006C0DBA">
        <w:rPr>
          <w:rFonts w:ascii="Consolas" w:eastAsia="Calibri" w:hAnsi="Consolas" w:cs="Segoe UI"/>
          <w:color w:val="ED7D31"/>
          <w:kern w:val="0"/>
          <w:sz w:val="20"/>
          <w:szCs w:val="20"/>
          <w:lang w:val="en-CA"/>
          <w14:ligatures w14:val="none"/>
        </w:rPr>
        <w:t xml:space="preserve">=5; </w:t>
      </w:r>
      <w:proofErr w:type="spellStart"/>
      <w:r w:rsidRPr="006C0DBA">
        <w:rPr>
          <w:rFonts w:ascii="Consolas" w:eastAsia="Calibri" w:hAnsi="Consolas" w:cs="Segoe UI"/>
          <w:color w:val="ED7D31"/>
          <w:kern w:val="0"/>
          <w:sz w:val="20"/>
          <w:szCs w:val="20"/>
          <w:lang w:val="en-CA"/>
          <w14:ligatures w14:val="none"/>
        </w:rPr>
        <w:t>ConnectRetryInterval</w:t>
      </w:r>
      <w:proofErr w:type="spellEnd"/>
      <w:r w:rsidRPr="006C0DBA">
        <w:rPr>
          <w:rFonts w:ascii="Consolas" w:eastAsia="Calibri" w:hAnsi="Consolas" w:cs="Segoe UI"/>
          <w:color w:val="ED7D31"/>
          <w:kern w:val="0"/>
          <w:sz w:val="20"/>
          <w:szCs w:val="20"/>
          <w:lang w:val="en-CA"/>
          <w14:ligatures w14:val="none"/>
        </w:rPr>
        <w:t>=15; Application Name=$(</w:t>
      </w:r>
      <w:proofErr w:type="spellStart"/>
      <w:r w:rsidRPr="006C0DBA">
        <w:rPr>
          <w:rFonts w:ascii="Consolas" w:eastAsia="Calibri" w:hAnsi="Consolas" w:cs="Segoe UI"/>
          <w:color w:val="ED7D31"/>
          <w:kern w:val="0"/>
          <w:sz w:val="20"/>
          <w:szCs w:val="20"/>
          <w:lang w:val="en-CA"/>
          <w14:ligatures w14:val="none"/>
        </w:rPr>
        <w:t>Release.DefinitionName</w:t>
      </w:r>
      <w:proofErr w:type="spellEnd"/>
      <w:proofErr w:type="gramStart"/>
      <w:r w:rsidRPr="006C0DBA">
        <w:rPr>
          <w:rFonts w:ascii="Consolas" w:eastAsia="Calibri" w:hAnsi="Consolas" w:cs="Segoe UI"/>
          <w:color w:val="ED7D31"/>
          <w:kern w:val="0"/>
          <w:sz w:val="20"/>
          <w:szCs w:val="20"/>
          <w:lang w:val="en-CA"/>
          <w14:ligatures w14:val="none"/>
        </w:rPr>
        <w:t>);</w:t>
      </w:r>
      <w:proofErr w:type="gramEnd"/>
    </w:p>
    <w:p w14:paraId="0385C8CA"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 xml:space="preserve">The following </w:t>
      </w:r>
      <w:r w:rsidRPr="006C0DBA">
        <w:rPr>
          <w:rFonts w:ascii="Consolas" w:eastAsia="Yu Mincho" w:hAnsi="Consolas" w:cs="Courier New"/>
          <w:kern w:val="0"/>
          <w:sz w:val="20"/>
          <w:szCs w:val="20"/>
          <w:highlight w:val="lightGray"/>
          <w:lang w:val="en-CA"/>
          <w14:ligatures w14:val="none"/>
        </w:rPr>
        <w:t>Authentication</w:t>
      </w:r>
      <w:r w:rsidRPr="006C0DBA">
        <w:rPr>
          <w:rFonts w:ascii="Consolas" w:eastAsia="Yu Mincho" w:hAnsi="Consolas" w:cs="Courier New"/>
          <w:kern w:val="0"/>
          <w:sz w:val="20"/>
          <w:szCs w:val="20"/>
          <w:lang w:val="en-CA"/>
          <w14:ligatures w14:val="none"/>
        </w:rPr>
        <w:t xml:space="preserve"> </w:t>
      </w:r>
      <w:r w:rsidRPr="006C0DBA">
        <w:rPr>
          <w:rFonts w:ascii="Segoe UI" w:eastAsia="Calibri" w:hAnsi="Segoe UI" w:cs="Segoe UI"/>
          <w:kern w:val="0"/>
          <w:sz w:val="20"/>
          <w:szCs w:val="20"/>
          <w:lang w:val="en-CA"/>
          <w14:ligatures w14:val="none"/>
        </w:rPr>
        <w:t>parameter would have to be passed in from ADO and is only required for .NET connections. This is not required for PaaS services (i.e. Synapse) to connect to a PaaS Database.</w:t>
      </w:r>
    </w:p>
    <w:p w14:paraId="3E74A49B"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ED7D31"/>
          <w:kern w:val="0"/>
          <w:sz w:val="20"/>
          <w:szCs w:val="20"/>
          <w:lang w:val="en-CA"/>
          <w14:ligatures w14:val="none"/>
        </w:rPr>
      </w:pPr>
      <w:r w:rsidRPr="006C0DBA">
        <w:rPr>
          <w:rFonts w:ascii="Consolas" w:eastAsia="Calibri" w:hAnsi="Consolas" w:cs="Segoe UI"/>
          <w:color w:val="ED7D31"/>
          <w:kern w:val="0"/>
          <w:sz w:val="20"/>
          <w:szCs w:val="20"/>
          <w:lang w:val="en-CA"/>
          <w14:ligatures w14:val="none"/>
        </w:rPr>
        <w:t xml:space="preserve">Authentication=Active Directory </w:t>
      </w:r>
      <w:proofErr w:type="gramStart"/>
      <w:r w:rsidRPr="006C0DBA">
        <w:rPr>
          <w:rFonts w:ascii="Consolas" w:eastAsia="Calibri" w:hAnsi="Consolas" w:cs="Segoe UI"/>
          <w:color w:val="ED7D31"/>
          <w:kern w:val="0"/>
          <w:sz w:val="20"/>
          <w:szCs w:val="20"/>
          <w:lang w:val="en-CA"/>
          <w14:ligatures w14:val="none"/>
        </w:rPr>
        <w:t>Default;</w:t>
      </w:r>
      <w:proofErr w:type="gramEnd"/>
    </w:p>
    <w:p w14:paraId="1BDBA321"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r w:rsidRPr="006C0DBA">
        <w:rPr>
          <w:rFonts w:ascii="Segoe UI" w:eastAsia="Yu Gothic Light" w:hAnsi="Segoe UI" w:cs="Segoe UI"/>
          <w:b/>
          <w:bCs/>
          <w:color w:val="538135"/>
          <w:kern w:val="0"/>
          <w:sz w:val="28"/>
          <w:szCs w:val="28"/>
          <w:lang w:val="en-CA"/>
          <w14:ligatures w14:val="none"/>
        </w:rPr>
        <w:lastRenderedPageBreak/>
        <w:t>References:</w:t>
      </w:r>
    </w:p>
    <w:p w14:paraId="540DF424"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The following are hyperlinks to different references used in the creation of this document. A lot of this document contains either direct passages from the below links, or summaries of the different topics. Please feel free to browse these references to obtain a deeper understanding of the different topics and concepts for cloud computing, SQL Server offerings, and connections to environments.</w:t>
      </w:r>
    </w:p>
    <w:p w14:paraId="365BEA09" w14:textId="77777777" w:rsidR="006C0DBA" w:rsidRPr="006C0DBA" w:rsidRDefault="006C0DBA" w:rsidP="006C0DBA">
      <w:pPr>
        <w:keepNext/>
        <w:keepLines/>
        <w:spacing w:before="100" w:beforeAutospacing="1" w:after="100" w:afterAutospacing="1" w:line="240" w:lineRule="auto"/>
        <w:ind w:left="0" w:firstLine="0"/>
        <w:outlineLvl w:val="1"/>
        <w:rPr>
          <w:rFonts w:ascii="Segoe UI" w:eastAsia="Yu Gothic Light" w:hAnsi="Segoe UI" w:cs="Segoe UI"/>
          <w:color w:val="538135"/>
          <w:kern w:val="0"/>
          <w:sz w:val="28"/>
          <w:szCs w:val="28"/>
          <w:lang w:val="en-CA"/>
          <w14:ligatures w14:val="none"/>
        </w:rPr>
      </w:pPr>
      <w:r w:rsidRPr="006C0DBA">
        <w:rPr>
          <w:rFonts w:ascii="Segoe UI" w:eastAsia="Yu Gothic Light" w:hAnsi="Segoe UI" w:cs="Segoe UI"/>
          <w:color w:val="538135"/>
          <w:kern w:val="0"/>
          <w:sz w:val="28"/>
          <w:szCs w:val="28"/>
          <w:lang w:val="en-CA"/>
          <w14:ligatures w14:val="none"/>
        </w:rPr>
        <w:t>Microsoft Cloud Based Computing:</w:t>
      </w:r>
    </w:p>
    <w:p w14:paraId="7F2E36C1"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ED7D31"/>
          <w:kern w:val="0"/>
          <w:sz w:val="20"/>
          <w:szCs w:val="20"/>
          <w:lang w:val="en-CA"/>
          <w14:ligatures w14:val="none"/>
        </w:rPr>
      </w:pPr>
      <w:hyperlink r:id="rId29" w:history="1">
        <w:r w:rsidRPr="006C0DBA">
          <w:rPr>
            <w:rFonts w:ascii="Consolas" w:eastAsia="Calibri" w:hAnsi="Consolas" w:cs="Segoe UI"/>
            <w:color w:val="0000FF"/>
            <w:kern w:val="0"/>
            <w:sz w:val="20"/>
            <w:szCs w:val="20"/>
            <w:u w:val="single"/>
            <w:lang w:val="en-CA"/>
            <w14:ligatures w14:val="none"/>
          </w:rPr>
          <w:t>Microsoft Azure Fundamentals: Describe Cloud Concepts</w:t>
        </w:r>
      </w:hyperlink>
    </w:p>
    <w:p w14:paraId="2AF78200"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ED7D31"/>
          <w:kern w:val="0"/>
          <w:sz w:val="20"/>
          <w:szCs w:val="20"/>
          <w:lang w:val="en-CA"/>
          <w14:ligatures w14:val="none"/>
        </w:rPr>
      </w:pPr>
      <w:hyperlink r:id="rId30" w:history="1">
        <w:r w:rsidRPr="006C0DBA">
          <w:rPr>
            <w:rFonts w:ascii="Consolas" w:eastAsia="Calibri" w:hAnsi="Consolas" w:cs="Segoe UI"/>
            <w:color w:val="0000FF"/>
            <w:kern w:val="0"/>
            <w:sz w:val="20"/>
            <w:szCs w:val="20"/>
            <w:u w:val="single"/>
            <w:lang w:val="en-CA"/>
            <w14:ligatures w14:val="none"/>
          </w:rPr>
          <w:t>Microsoft Azure Fundamentals: Describe Cloud Service Types</w:t>
        </w:r>
      </w:hyperlink>
    </w:p>
    <w:p w14:paraId="74430573" w14:textId="77777777" w:rsidR="006C0DBA" w:rsidRPr="006C0DBA" w:rsidRDefault="006C0DBA" w:rsidP="006C0DBA">
      <w:pPr>
        <w:spacing w:before="100" w:beforeAutospacing="1" w:after="100" w:afterAutospacing="1" w:line="240" w:lineRule="auto"/>
        <w:ind w:left="0" w:firstLine="0"/>
        <w:rPr>
          <w:rFonts w:ascii="Consolas" w:eastAsia="Calibri" w:hAnsi="Consolas" w:cs="Segoe UI"/>
          <w:color w:val="0000FF"/>
          <w:kern w:val="0"/>
          <w:sz w:val="20"/>
          <w:szCs w:val="20"/>
          <w:u w:val="single"/>
          <w:lang w:val="en-CA"/>
          <w14:ligatures w14:val="none"/>
        </w:rPr>
      </w:pPr>
      <w:hyperlink r:id="rId31" w:history="1">
        <w:r w:rsidRPr="006C0DBA">
          <w:rPr>
            <w:rFonts w:ascii="Consolas" w:eastAsia="Calibri" w:hAnsi="Consolas" w:cs="Segoe UI"/>
            <w:color w:val="0000FF"/>
            <w:kern w:val="0"/>
            <w:sz w:val="20"/>
            <w:szCs w:val="20"/>
            <w:u w:val="single"/>
            <w:lang w:val="en-CA"/>
            <w14:ligatures w14:val="none"/>
          </w:rPr>
          <w:t>Feature comparison of Azure SQL Database, Azure SQL Managed Instance and SQL Server on Azure VM</w:t>
        </w:r>
      </w:hyperlink>
    </w:p>
    <w:p w14:paraId="4A35099C" w14:textId="77777777" w:rsidR="006C0DBA" w:rsidRPr="006C0DBA" w:rsidRDefault="006C0DBA" w:rsidP="006C0DBA">
      <w:pPr>
        <w:keepNext/>
        <w:keepLines/>
        <w:spacing w:before="100" w:beforeAutospacing="1" w:after="100" w:afterAutospacing="1" w:line="240" w:lineRule="auto"/>
        <w:ind w:left="0" w:firstLine="0"/>
        <w:outlineLvl w:val="0"/>
        <w:rPr>
          <w:rFonts w:ascii="Segoe UI" w:eastAsia="Yu Gothic Light" w:hAnsi="Segoe UI" w:cs="Segoe UI"/>
          <w:b/>
          <w:bCs/>
          <w:color w:val="538135"/>
          <w:kern w:val="0"/>
          <w:sz w:val="28"/>
          <w:szCs w:val="28"/>
          <w:lang w:val="en-CA"/>
          <w14:ligatures w14:val="none"/>
        </w:rPr>
      </w:pPr>
      <w:r w:rsidRPr="006C0DBA">
        <w:rPr>
          <w:rFonts w:ascii="Segoe UI" w:eastAsia="Yu Gothic Light" w:hAnsi="Segoe UI" w:cs="Segoe UI"/>
          <w:b/>
          <w:bCs/>
          <w:color w:val="538135"/>
          <w:kern w:val="0"/>
          <w:sz w:val="28"/>
          <w:szCs w:val="28"/>
          <w:lang w:val="en-CA"/>
          <w14:ligatures w14:val="none"/>
        </w:rPr>
        <w:t>Examples:</w:t>
      </w:r>
    </w:p>
    <w:p w14:paraId="6FBE70D3"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kern w:val="0"/>
          <w:sz w:val="20"/>
          <w:szCs w:val="20"/>
          <w:lang w:val="en-CA"/>
          <w14:ligatures w14:val="none"/>
        </w:rPr>
      </w:pPr>
      <w:r w:rsidRPr="006C0DBA">
        <w:rPr>
          <w:rFonts w:ascii="Segoe UI" w:eastAsia="Calibri" w:hAnsi="Segoe UI" w:cs="Segoe UI"/>
          <w:kern w:val="0"/>
          <w:sz w:val="20"/>
          <w:szCs w:val="20"/>
          <w:lang w:val="en-CA"/>
          <w14:ligatures w14:val="none"/>
        </w:rPr>
        <w:t>Working examples:</w:t>
      </w:r>
    </w:p>
    <w:p w14:paraId="77FB2F9B" w14:textId="77777777" w:rsidR="006C0DBA" w:rsidRPr="006C0DBA" w:rsidRDefault="006C0DBA" w:rsidP="006C0DBA">
      <w:pPr>
        <w:spacing w:before="100" w:beforeAutospacing="1" w:after="100" w:afterAutospacing="1" w:line="240" w:lineRule="auto"/>
        <w:ind w:left="0" w:firstLine="0"/>
        <w:rPr>
          <w:rFonts w:ascii="Segoe UI" w:eastAsia="Calibri" w:hAnsi="Segoe UI" w:cs="Segoe UI"/>
          <w:color w:val="ED7D31"/>
          <w:kern w:val="0"/>
          <w:sz w:val="20"/>
          <w:szCs w:val="20"/>
          <w:lang w:val="en-CA"/>
          <w14:ligatures w14:val="none"/>
        </w:rPr>
      </w:pPr>
      <w:r w:rsidRPr="006C0DBA">
        <w:rPr>
          <w:rFonts w:ascii="Segoe UI" w:eastAsia="Calibri" w:hAnsi="Segoe UI" w:cs="Segoe UI"/>
          <w:color w:val="ED7D31"/>
          <w:kern w:val="0"/>
          <w:sz w:val="20"/>
          <w:szCs w:val="20"/>
          <w:lang w:val="en-CA"/>
          <w14:ligatures w14:val="none"/>
        </w:rPr>
        <w:t xml:space="preserve">Data Source=cn02d-sqlsrv01.database.windows.net; Database=CN02D-SQLDBQMA; </w:t>
      </w:r>
      <w:proofErr w:type="spellStart"/>
      <w:r w:rsidRPr="006C0DBA">
        <w:rPr>
          <w:rFonts w:ascii="Segoe UI" w:eastAsia="Calibri" w:hAnsi="Segoe UI" w:cs="Segoe UI"/>
          <w:color w:val="ED7D31"/>
          <w:kern w:val="0"/>
          <w:sz w:val="20"/>
          <w:szCs w:val="20"/>
          <w:lang w:val="en-CA"/>
          <w14:ligatures w14:val="none"/>
        </w:rPr>
        <w:t>TrustServerCertificate</w:t>
      </w:r>
      <w:proofErr w:type="spellEnd"/>
      <w:r w:rsidRPr="006C0DBA">
        <w:rPr>
          <w:rFonts w:ascii="Segoe UI" w:eastAsia="Calibri" w:hAnsi="Segoe UI" w:cs="Segoe UI"/>
          <w:color w:val="ED7D31"/>
          <w:kern w:val="0"/>
          <w:sz w:val="20"/>
          <w:szCs w:val="20"/>
          <w:lang w:val="en-CA"/>
          <w14:ligatures w14:val="none"/>
        </w:rPr>
        <w:t xml:space="preserve">=True; Encrypt=True; Persist Security Info=True; Connect Timeout=31; </w:t>
      </w:r>
      <w:proofErr w:type="spellStart"/>
      <w:r w:rsidRPr="006C0DBA">
        <w:rPr>
          <w:rFonts w:ascii="Segoe UI" w:eastAsia="Calibri" w:hAnsi="Segoe UI" w:cs="Segoe UI"/>
          <w:color w:val="ED7D31"/>
          <w:kern w:val="0"/>
          <w:sz w:val="20"/>
          <w:szCs w:val="20"/>
          <w:lang w:val="en-CA"/>
          <w14:ligatures w14:val="none"/>
        </w:rPr>
        <w:t>ConnectRetryCount</w:t>
      </w:r>
      <w:proofErr w:type="spellEnd"/>
      <w:r w:rsidRPr="006C0DBA">
        <w:rPr>
          <w:rFonts w:ascii="Segoe UI" w:eastAsia="Calibri" w:hAnsi="Segoe UI" w:cs="Segoe UI"/>
          <w:color w:val="ED7D31"/>
          <w:kern w:val="0"/>
          <w:sz w:val="20"/>
          <w:szCs w:val="20"/>
          <w:lang w:val="en-CA"/>
          <w14:ligatures w14:val="none"/>
        </w:rPr>
        <w:t xml:space="preserve">=5; </w:t>
      </w:r>
      <w:proofErr w:type="spellStart"/>
      <w:r w:rsidRPr="006C0DBA">
        <w:rPr>
          <w:rFonts w:ascii="Segoe UI" w:eastAsia="Calibri" w:hAnsi="Segoe UI" w:cs="Segoe UI"/>
          <w:color w:val="ED7D31"/>
          <w:kern w:val="0"/>
          <w:sz w:val="20"/>
          <w:szCs w:val="20"/>
          <w:lang w:val="en-CA"/>
          <w14:ligatures w14:val="none"/>
        </w:rPr>
        <w:t>ConnectRetryInterval</w:t>
      </w:r>
      <w:proofErr w:type="spellEnd"/>
      <w:r w:rsidRPr="006C0DBA">
        <w:rPr>
          <w:rFonts w:ascii="Segoe UI" w:eastAsia="Calibri" w:hAnsi="Segoe UI" w:cs="Segoe UI"/>
          <w:color w:val="ED7D31"/>
          <w:kern w:val="0"/>
          <w:sz w:val="20"/>
          <w:szCs w:val="20"/>
          <w:lang w:val="en-CA"/>
          <w14:ligatures w14:val="none"/>
        </w:rPr>
        <w:t>=15; Application Name=$(</w:t>
      </w:r>
      <w:proofErr w:type="spellStart"/>
      <w:r w:rsidRPr="006C0DBA">
        <w:rPr>
          <w:rFonts w:ascii="Segoe UI" w:eastAsia="Calibri" w:hAnsi="Segoe UI" w:cs="Segoe UI"/>
          <w:color w:val="ED7D31"/>
          <w:kern w:val="0"/>
          <w:sz w:val="20"/>
          <w:szCs w:val="20"/>
          <w:lang w:val="en-CA"/>
          <w14:ligatures w14:val="none"/>
        </w:rPr>
        <w:t>Release.DefinitionName</w:t>
      </w:r>
      <w:proofErr w:type="spellEnd"/>
      <w:proofErr w:type="gramStart"/>
      <w:r w:rsidRPr="006C0DBA">
        <w:rPr>
          <w:rFonts w:ascii="Segoe UI" w:eastAsia="Calibri" w:hAnsi="Segoe UI" w:cs="Segoe UI"/>
          <w:color w:val="ED7D31"/>
          <w:kern w:val="0"/>
          <w:sz w:val="20"/>
          <w:szCs w:val="20"/>
          <w:lang w:val="en-CA"/>
          <w14:ligatures w14:val="none"/>
        </w:rPr>
        <w:t>);</w:t>
      </w:r>
      <w:proofErr w:type="gramEnd"/>
    </w:p>
    <w:p w14:paraId="51AB73C1" w14:textId="55567887" w:rsidR="008B2381" w:rsidRDefault="008B2381" w:rsidP="006C0DBA">
      <w:pPr>
        <w:ind w:left="0" w:firstLine="0"/>
      </w:pPr>
    </w:p>
    <w:sectPr w:rsidR="008B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ヒラギノ角ゴ Pro W3">
    <w:altName w:val="MS Gothic"/>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B9E"/>
    <w:multiLevelType w:val="hybridMultilevel"/>
    <w:tmpl w:val="E9A271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086A095E"/>
    <w:multiLevelType w:val="hybridMultilevel"/>
    <w:tmpl w:val="21DEC1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335454E2"/>
    <w:multiLevelType w:val="hybridMultilevel"/>
    <w:tmpl w:val="732837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3A131F45"/>
    <w:multiLevelType w:val="hybridMultilevel"/>
    <w:tmpl w:val="A08C91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15:restartNumberingAfterBreak="0">
    <w:nsid w:val="65BD3D67"/>
    <w:multiLevelType w:val="hybridMultilevel"/>
    <w:tmpl w:val="AE8A65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7F57116E"/>
    <w:multiLevelType w:val="hybridMultilevel"/>
    <w:tmpl w:val="AAD651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16cid:durableId="752748087">
    <w:abstractNumId w:val="5"/>
    <w:lvlOverride w:ilvl="0"/>
    <w:lvlOverride w:ilvl="1"/>
    <w:lvlOverride w:ilvl="2"/>
    <w:lvlOverride w:ilvl="3"/>
    <w:lvlOverride w:ilvl="4"/>
    <w:lvlOverride w:ilvl="5"/>
    <w:lvlOverride w:ilvl="6"/>
    <w:lvlOverride w:ilvl="7"/>
    <w:lvlOverride w:ilvl="8"/>
  </w:num>
  <w:num w:numId="2" w16cid:durableId="616301787">
    <w:abstractNumId w:val="0"/>
    <w:lvlOverride w:ilvl="0"/>
    <w:lvlOverride w:ilvl="1"/>
    <w:lvlOverride w:ilvl="2"/>
    <w:lvlOverride w:ilvl="3"/>
    <w:lvlOverride w:ilvl="4"/>
    <w:lvlOverride w:ilvl="5"/>
    <w:lvlOverride w:ilvl="6"/>
    <w:lvlOverride w:ilvl="7"/>
    <w:lvlOverride w:ilvl="8"/>
  </w:num>
  <w:num w:numId="3" w16cid:durableId="1267494770">
    <w:abstractNumId w:val="1"/>
    <w:lvlOverride w:ilvl="0"/>
    <w:lvlOverride w:ilvl="1"/>
    <w:lvlOverride w:ilvl="2"/>
    <w:lvlOverride w:ilvl="3"/>
    <w:lvlOverride w:ilvl="4"/>
    <w:lvlOverride w:ilvl="5"/>
    <w:lvlOverride w:ilvl="6"/>
    <w:lvlOverride w:ilvl="7"/>
    <w:lvlOverride w:ilvl="8"/>
  </w:num>
  <w:num w:numId="4" w16cid:durableId="295649248">
    <w:abstractNumId w:val="4"/>
    <w:lvlOverride w:ilvl="0"/>
    <w:lvlOverride w:ilvl="1"/>
    <w:lvlOverride w:ilvl="2"/>
    <w:lvlOverride w:ilvl="3"/>
    <w:lvlOverride w:ilvl="4"/>
    <w:lvlOverride w:ilvl="5"/>
    <w:lvlOverride w:ilvl="6"/>
    <w:lvlOverride w:ilvl="7"/>
    <w:lvlOverride w:ilvl="8"/>
  </w:num>
  <w:num w:numId="5" w16cid:durableId="142240294">
    <w:abstractNumId w:val="3"/>
    <w:lvlOverride w:ilvl="0"/>
    <w:lvlOverride w:ilvl="1"/>
    <w:lvlOverride w:ilvl="2"/>
    <w:lvlOverride w:ilvl="3"/>
    <w:lvlOverride w:ilvl="4"/>
    <w:lvlOverride w:ilvl="5"/>
    <w:lvlOverride w:ilvl="6"/>
    <w:lvlOverride w:ilvl="7"/>
    <w:lvlOverride w:ilvl="8"/>
  </w:num>
  <w:num w:numId="6" w16cid:durableId="63668334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BA"/>
    <w:rsid w:val="000F488D"/>
    <w:rsid w:val="00551ABF"/>
    <w:rsid w:val="006C0DBA"/>
    <w:rsid w:val="006F1353"/>
    <w:rsid w:val="00725E05"/>
    <w:rsid w:val="008B2381"/>
    <w:rsid w:val="00937DBE"/>
    <w:rsid w:val="00AE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991E"/>
  <w15:chartTrackingRefBased/>
  <w15:docId w15:val="{60A7A5A0-CA8D-4FF4-9C7F-00182944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DBA"/>
    <w:rPr>
      <w:rFonts w:eastAsiaTheme="majorEastAsia" w:cstheme="majorBidi"/>
      <w:color w:val="272727" w:themeColor="text1" w:themeTint="D8"/>
    </w:rPr>
  </w:style>
  <w:style w:type="paragraph" w:styleId="Title">
    <w:name w:val="Title"/>
    <w:basedOn w:val="Normal"/>
    <w:next w:val="Normal"/>
    <w:link w:val="TitleChar"/>
    <w:uiPriority w:val="10"/>
    <w:qFormat/>
    <w:rsid w:val="006C0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DBA"/>
    <w:pPr>
      <w:numPr>
        <w:ilvl w:val="1"/>
      </w:numPr>
      <w:spacing w:after="160"/>
      <w:ind w:left="144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D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0DBA"/>
    <w:rPr>
      <w:i/>
      <w:iCs/>
      <w:color w:val="404040" w:themeColor="text1" w:themeTint="BF"/>
    </w:rPr>
  </w:style>
  <w:style w:type="paragraph" w:styleId="ListParagraph">
    <w:name w:val="List Paragraph"/>
    <w:basedOn w:val="Normal"/>
    <w:uiPriority w:val="34"/>
    <w:qFormat/>
    <w:rsid w:val="006C0DBA"/>
    <w:pPr>
      <w:ind w:left="720"/>
      <w:contextualSpacing/>
    </w:pPr>
  </w:style>
  <w:style w:type="character" w:styleId="IntenseEmphasis">
    <w:name w:val="Intense Emphasis"/>
    <w:basedOn w:val="DefaultParagraphFont"/>
    <w:uiPriority w:val="21"/>
    <w:qFormat/>
    <w:rsid w:val="006C0DBA"/>
    <w:rPr>
      <w:i/>
      <w:iCs/>
      <w:color w:val="0F4761" w:themeColor="accent1" w:themeShade="BF"/>
    </w:rPr>
  </w:style>
  <w:style w:type="paragraph" w:styleId="IntenseQuote">
    <w:name w:val="Intense Quote"/>
    <w:basedOn w:val="Normal"/>
    <w:next w:val="Normal"/>
    <w:link w:val="IntenseQuoteChar"/>
    <w:uiPriority w:val="30"/>
    <w:qFormat/>
    <w:rsid w:val="006C0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DBA"/>
    <w:rPr>
      <w:i/>
      <w:iCs/>
      <w:color w:val="0F4761" w:themeColor="accent1" w:themeShade="BF"/>
    </w:rPr>
  </w:style>
  <w:style w:type="character" w:styleId="IntenseReference">
    <w:name w:val="Intense Reference"/>
    <w:basedOn w:val="DefaultParagraphFont"/>
    <w:uiPriority w:val="32"/>
    <w:qFormat/>
    <w:rsid w:val="006C0DBA"/>
    <w:rPr>
      <w:b/>
      <w:bCs/>
      <w:smallCaps/>
      <w:color w:val="0F4761" w:themeColor="accent1" w:themeShade="BF"/>
      <w:spacing w:val="5"/>
    </w:rPr>
  </w:style>
  <w:style w:type="character" w:styleId="Hyperlink">
    <w:name w:val="Hyperlink"/>
    <w:basedOn w:val="DefaultParagraphFont"/>
    <w:uiPriority w:val="99"/>
    <w:unhideWhenUsed/>
    <w:rsid w:val="006C0DBA"/>
    <w:rPr>
      <w:color w:val="467886" w:themeColor="hyperlink"/>
      <w:u w:val="single"/>
    </w:rPr>
  </w:style>
  <w:style w:type="character" w:styleId="UnresolvedMention">
    <w:name w:val="Unresolved Mention"/>
    <w:basedOn w:val="DefaultParagraphFont"/>
    <w:uiPriority w:val="99"/>
    <w:semiHidden/>
    <w:unhideWhenUsed/>
    <w:rsid w:val="006C0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nwingtravelgroups.sharepoint.com/sites/SWGSP/it/infrastructure/Shared%20Documents/DBA/Database%20Architecture/Configuring%20SQL%20Server%20Connections.docx" TargetMode="External"/><Relationship Id="rId18" Type="http://schemas.openxmlformats.org/officeDocument/2006/relationships/hyperlink" Target="https://sunwingtravelgroups.sharepoint.com/sites/SWGSP/it/infrastructure/Shared%20Documents/DBA/Database%20Architecture/Configuring%20SQL%20Server%20Connections.docx" TargetMode="External"/><Relationship Id="rId26" Type="http://schemas.openxmlformats.org/officeDocument/2006/relationships/hyperlink" Target="https://sunwingtravelgroups.sharepoint.com/sites/SWGSP/it/infrastructure/Shared%20Documents/DBA/Database%20Architecture/Configuring%20SQL%20Server%20Connections.docx" TargetMode="External"/><Relationship Id="rId3" Type="http://schemas.openxmlformats.org/officeDocument/2006/relationships/settings" Target="settings.xml"/><Relationship Id="rId21" Type="http://schemas.openxmlformats.org/officeDocument/2006/relationships/hyperlink" Target="https://sunwingtravelgroups.sharepoint.com/sites/SWGSP/it/infrastructure/Shared%20Documents/DBA/Database%20Architecture/Configuring%20SQL%20Server%20Connections.docx" TargetMode="External"/><Relationship Id="rId7" Type="http://schemas.openxmlformats.org/officeDocument/2006/relationships/hyperlink" Target="https://sunwingtravelgroups.sharepoint.com/sites/SWGSP/it/infrastructure/Shared%20Documents/DBA/Database%20Architecture/Configuring%20SQL%20Server%20Connections.docx" TargetMode="External"/><Relationship Id="rId12" Type="http://schemas.openxmlformats.org/officeDocument/2006/relationships/hyperlink" Target="https://sunwingtravelgroups.sharepoint.com/sites/SWGSP/it/infrastructure/Shared%20Documents/DBA/Database%20Architecture/Configuring%20SQL%20Server%20Connections.docx" TargetMode="External"/><Relationship Id="rId17" Type="http://schemas.openxmlformats.org/officeDocument/2006/relationships/hyperlink" Target="https://sunwingtravelgroups.sharepoint.com/sites/SWGSP/it/infrastructure/Shared%20Documents/DBA/Database%20Architecture/Configuring%20SQL%20Server%20Connections.docx" TargetMode="External"/><Relationship Id="rId25" Type="http://schemas.openxmlformats.org/officeDocument/2006/relationships/hyperlink" Target="https://sunwingtravelgroups.sharepoint.com/sites/SWGSP/it/infrastructure/Shared%20Documents/DBA/Database%20Architecture/Configuring%20SQL%20Server%20Connections.docx"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nwingtravelgroups.sharepoint.com/sites/SWGSP/it/infrastructure/Shared%20Documents/DBA/Database%20Architecture/Configuring%20SQL%20Server%20Connections.docx" TargetMode="External"/><Relationship Id="rId20" Type="http://schemas.openxmlformats.org/officeDocument/2006/relationships/hyperlink" Target="https://sunwingtravelgroups.sharepoint.com/sites/SWGSP/it/infrastructure/Shared%20Documents/DBA/Database%20Architecture/Configuring%20SQL%20Server%20Connections.docx" TargetMode="External"/><Relationship Id="rId29" Type="http://schemas.openxmlformats.org/officeDocument/2006/relationships/hyperlink" Target="https://learn.microsoft.com/en-us/training/paths/microsoft-azure-fundamentals-describe-cloud-concepts/" TargetMode="External"/><Relationship Id="rId1" Type="http://schemas.openxmlformats.org/officeDocument/2006/relationships/numbering" Target="numbering.xml"/><Relationship Id="rId6" Type="http://schemas.openxmlformats.org/officeDocument/2006/relationships/hyperlink" Target="https://sunwingtravelgroups.sharepoint.com/sites/SWGSP/it/infrastructure/Shared%20Documents/DBA/Database%20Architecture/Configuring%20SQL%20Server%20Connections.docx" TargetMode="External"/><Relationship Id="rId11" Type="http://schemas.openxmlformats.org/officeDocument/2006/relationships/hyperlink" Target="https://sunwingtravelgroups.sharepoint.com/sites/SWGSP/it/infrastructure/Shared%20Documents/DBA/Database%20Architecture/Configuring%20SQL%20Server%20Connections.docx" TargetMode="External"/><Relationship Id="rId24" Type="http://schemas.openxmlformats.org/officeDocument/2006/relationships/hyperlink" Target="https://sunwingtravelgroups.sharepoint.com/sites/SWGSP/it/infrastructure/Shared%20Documents/DBA/Database%20Architecture/Configuring%20SQL%20Server%20Connections.docx" TargetMode="External"/><Relationship Id="rId32" Type="http://schemas.openxmlformats.org/officeDocument/2006/relationships/fontTable" Target="fontTable.xml"/><Relationship Id="rId5" Type="http://schemas.openxmlformats.org/officeDocument/2006/relationships/hyperlink" Target="https://sunwingtravelgroups.sharepoint.com/sites/SWGSP/it/infrastructure/Shared%20Documents/DBA/Database%20Architecture/Configuring%20SQL%20Server%20Connections.docx" TargetMode="External"/><Relationship Id="rId15" Type="http://schemas.openxmlformats.org/officeDocument/2006/relationships/hyperlink" Target="https://sunwingtravelgroups.sharepoint.com/sites/SWGSP/it/infrastructure/Shared%20Documents/DBA/Database%20Architecture/Configuring%20SQL%20Server%20Connections.docx" TargetMode="External"/><Relationship Id="rId23" Type="http://schemas.openxmlformats.org/officeDocument/2006/relationships/hyperlink" Target="https://sunwingtravelgroups.sharepoint.com/sites/SWGSP/it/infrastructure/Shared%20Documents/DBA/Database%20Architecture/Configuring%20SQL%20Server%20Connections.docx" TargetMode="External"/><Relationship Id="rId28" Type="http://schemas.openxmlformats.org/officeDocument/2006/relationships/hyperlink" Target="https://techcommunity.microsoft.com/t5/fasttrack-for-azure/feature-comparison-of-azure-sql-database-azure-sql-managed/ba-p/3154789" TargetMode="External"/><Relationship Id="rId10" Type="http://schemas.openxmlformats.org/officeDocument/2006/relationships/hyperlink" Target="https://sunwingtravelgroups.sharepoint.com/sites/SWGSP/it/infrastructure/Shared%20Documents/DBA/Database%20Architecture/Configuring%20SQL%20Server%20Connections.docx" TargetMode="External"/><Relationship Id="rId19" Type="http://schemas.openxmlformats.org/officeDocument/2006/relationships/hyperlink" Target="https://sunwingtravelgroups.sharepoint.com/sites/SWGSP/it/infrastructure/Shared%20Documents/DBA/Database%20Architecture/Configuring%20SQL%20Server%20Connections.docx" TargetMode="External"/><Relationship Id="rId31" Type="http://schemas.openxmlformats.org/officeDocument/2006/relationships/hyperlink" Target="https://techcommunity.microsoft.com/t5/fasttrack-for-azure/feature-comparison-of-azure-sql-database-azure-sql-managed/ba-p/3154789" TargetMode="External"/><Relationship Id="rId4" Type="http://schemas.openxmlformats.org/officeDocument/2006/relationships/webSettings" Target="webSettings.xml"/><Relationship Id="rId9" Type="http://schemas.openxmlformats.org/officeDocument/2006/relationships/hyperlink" Target="https://sunwingtravelgroups.sharepoint.com/sites/SWGSP/it/infrastructure/Shared%20Documents/DBA/Database%20Architecture/Configuring%20SQL%20Server%20Connections.docx" TargetMode="External"/><Relationship Id="rId14" Type="http://schemas.openxmlformats.org/officeDocument/2006/relationships/hyperlink" Target="https://sunwingtravelgroups.sharepoint.com/sites/SWGSP/it/infrastructure/Shared%20Documents/DBA/Database%20Architecture/Configuring%20SQL%20Server%20Connections.docx" TargetMode="External"/><Relationship Id="rId22" Type="http://schemas.openxmlformats.org/officeDocument/2006/relationships/hyperlink" Target="https://sunwingtravelgroups.sharepoint.com/sites/SWGSP/it/infrastructure/Shared%20Documents/DBA/Database%20Architecture/Configuring%20SQL%20Server%20Connections.docx" TargetMode="External"/><Relationship Id="rId27" Type="http://schemas.openxmlformats.org/officeDocument/2006/relationships/hyperlink" Target="https://sunwingtravelgroups.sharepoint.com/sites/SWGSP/it/infrastructure/Shared%20Documents/DBA/Database%20Architecture/Configuring%20SQL%20Server%20Connections.docx" TargetMode="External"/><Relationship Id="rId30" Type="http://schemas.openxmlformats.org/officeDocument/2006/relationships/hyperlink" Target="https://learn.microsoft.com/en-us/training/paths/microsoft-azure-fundamentals-describe-cloud-concepts/" TargetMode="External"/><Relationship Id="rId8" Type="http://schemas.openxmlformats.org/officeDocument/2006/relationships/hyperlink" Target="https://sunwingtravelgroups.sharepoint.com/sites/SWGSP/it/infrastructure/Shared%20Documents/DBA/Database%20Architecture/Configuring%20SQL%20Server%20Connection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4044</Words>
  <Characters>23054</Characters>
  <Application>Microsoft Office Word</Application>
  <DocSecurity>0</DocSecurity>
  <Lines>192</Lines>
  <Paragraphs>54</Paragraphs>
  <ScaleCrop>false</ScaleCrop>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1</cp:revision>
  <dcterms:created xsi:type="dcterms:W3CDTF">2025-08-06T20:08:00Z</dcterms:created>
  <dcterms:modified xsi:type="dcterms:W3CDTF">2025-08-06T20:10:00Z</dcterms:modified>
</cp:coreProperties>
</file>