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B536" w14:textId="3D84E4D5" w:rsidR="00F50238" w:rsidRPr="00F50238" w:rsidRDefault="00942D91" w:rsidP="0087005D">
      <w:pPr>
        <w:rPr>
          <w:rFonts w:ascii="Calibri" w:hAnsi="Calibri" w:cs="Calibri"/>
          <w:sz w:val="20"/>
          <w:szCs w:val="20"/>
        </w:rPr>
      </w:pPr>
      <w:r w:rsidRPr="00942D91">
        <w:rPr>
          <w:rFonts w:ascii="Calibri" w:hAnsi="Calibri" w:cs="Calibri"/>
          <w:sz w:val="28"/>
          <w:szCs w:val="28"/>
        </w:rPr>
        <w:t>Concurrency in Snowflake</w:t>
      </w:r>
      <w:r>
        <w:rPr>
          <w:rFonts w:ascii="Calibri" w:hAnsi="Calibri" w:cs="Calibri"/>
          <w:sz w:val="20"/>
          <w:szCs w:val="20"/>
        </w:rPr>
        <w:br/>
      </w:r>
      <w:r>
        <w:rPr>
          <w:rFonts w:ascii="Calibri" w:hAnsi="Calibri" w:cs="Calibri"/>
          <w:sz w:val="20"/>
          <w:szCs w:val="20"/>
        </w:rPr>
        <w:br/>
      </w:r>
      <w:r w:rsidR="00F50238" w:rsidRPr="00F50238">
        <w:rPr>
          <w:rFonts w:ascii="Calibri" w:hAnsi="Calibri" w:cs="Calibri"/>
          <w:sz w:val="20"/>
          <w:szCs w:val="20"/>
        </w:rPr>
        <w:t xml:space="preserve">Snowflake </w:t>
      </w:r>
      <w:r w:rsidR="004A3BE0" w:rsidRPr="00F50238">
        <w:rPr>
          <w:rFonts w:ascii="Calibri" w:hAnsi="Calibri" w:cs="Calibri"/>
          <w:sz w:val="20"/>
          <w:szCs w:val="20"/>
        </w:rPr>
        <w:t>manages</w:t>
      </w:r>
      <w:r w:rsidR="00F50238" w:rsidRPr="00F50238">
        <w:rPr>
          <w:rFonts w:ascii="Calibri" w:hAnsi="Calibri" w:cs="Calibri"/>
          <w:sz w:val="20"/>
          <w:szCs w:val="20"/>
        </w:rPr>
        <w:t xml:space="preserve"> concurrency in transactions using a combination of multi-version concurrency control (MVCC) and optimistic concurrency control (OCC). </w:t>
      </w:r>
      <w:r w:rsidR="00F50238" w:rsidRPr="00504036">
        <w:rPr>
          <w:rFonts w:ascii="Calibri" w:hAnsi="Calibri" w:cs="Calibri"/>
          <w:sz w:val="20"/>
          <w:szCs w:val="20"/>
        </w:rPr>
        <w:t xml:space="preserve">Snowflake ensures high concurrency in a multi-user environment using Multi-Version Concurrency Control (MVCC) for </w:t>
      </w:r>
      <w:proofErr w:type="gramStart"/>
      <w:r w:rsidR="00F50238" w:rsidRPr="00504036">
        <w:rPr>
          <w:rFonts w:ascii="Calibri" w:hAnsi="Calibri" w:cs="Calibri"/>
          <w:sz w:val="20"/>
          <w:szCs w:val="20"/>
        </w:rPr>
        <w:t>read</w:t>
      </w:r>
      <w:proofErr w:type="gramEnd"/>
      <w:r w:rsidR="00F50238" w:rsidRPr="00504036">
        <w:rPr>
          <w:rFonts w:ascii="Calibri" w:hAnsi="Calibri" w:cs="Calibri"/>
          <w:sz w:val="20"/>
          <w:szCs w:val="20"/>
        </w:rPr>
        <w:t xml:space="preserve"> consistency and Optimistic Concurrency Control (OCC) for managing concurrent writes.</w:t>
      </w:r>
    </w:p>
    <w:p w14:paraId="266C9C0E" w14:textId="77777777" w:rsidR="00F50238" w:rsidRPr="00F50238" w:rsidRDefault="00F50238" w:rsidP="0087005D">
      <w:pPr>
        <w:rPr>
          <w:rFonts w:ascii="Calibri" w:hAnsi="Calibri" w:cs="Calibri"/>
          <w:sz w:val="20"/>
          <w:szCs w:val="20"/>
        </w:rPr>
      </w:pPr>
      <w:r w:rsidRPr="00F50238">
        <w:rPr>
          <w:rFonts w:ascii="Calibri" w:hAnsi="Calibri" w:cs="Calibri"/>
          <w:sz w:val="20"/>
          <w:szCs w:val="20"/>
        </w:rPr>
        <w:t>1. Multi-Version Concurrency Control (MVCC) for Reads</w:t>
      </w:r>
    </w:p>
    <w:p w14:paraId="62FA5E6D" w14:textId="1DFF2B94" w:rsidR="00F50238" w:rsidRPr="00F50238" w:rsidRDefault="00F50238" w:rsidP="0087005D">
      <w:pPr>
        <w:numPr>
          <w:ilvl w:val="0"/>
          <w:numId w:val="1"/>
        </w:numPr>
        <w:rPr>
          <w:rFonts w:ascii="Calibri" w:hAnsi="Calibri" w:cs="Calibri"/>
          <w:sz w:val="20"/>
          <w:szCs w:val="20"/>
        </w:rPr>
      </w:pPr>
      <w:r w:rsidRPr="00F50238">
        <w:rPr>
          <w:rFonts w:ascii="Calibri" w:hAnsi="Calibri" w:cs="Calibri"/>
          <w:sz w:val="20"/>
          <w:szCs w:val="20"/>
        </w:rPr>
        <w:t xml:space="preserve">Snowflake uses MVCC to allow multiple users to read data without blocking </w:t>
      </w:r>
      <w:proofErr w:type="gramStart"/>
      <w:r w:rsidRPr="00F50238">
        <w:rPr>
          <w:rFonts w:ascii="Calibri" w:hAnsi="Calibri" w:cs="Calibri"/>
          <w:sz w:val="20"/>
          <w:szCs w:val="20"/>
        </w:rPr>
        <w:t>write</w:t>
      </w:r>
      <w:proofErr w:type="gramEnd"/>
      <w:r w:rsidRPr="00F50238">
        <w:rPr>
          <w:rFonts w:ascii="Calibri" w:hAnsi="Calibri" w:cs="Calibri"/>
          <w:sz w:val="20"/>
          <w:szCs w:val="20"/>
        </w:rPr>
        <w:t xml:space="preserve"> </w:t>
      </w:r>
      <w:r w:rsidR="00942D91" w:rsidRPr="00F50238">
        <w:rPr>
          <w:rFonts w:ascii="Calibri" w:hAnsi="Calibri" w:cs="Calibri"/>
          <w:sz w:val="20"/>
          <w:szCs w:val="20"/>
        </w:rPr>
        <w:t>operations. Instead</w:t>
      </w:r>
      <w:r w:rsidRPr="00F50238">
        <w:rPr>
          <w:rFonts w:ascii="Calibri" w:hAnsi="Calibri" w:cs="Calibri"/>
          <w:sz w:val="20"/>
          <w:szCs w:val="20"/>
        </w:rPr>
        <w:t xml:space="preserve"> of locking rows, Snowflake maintains multiple versions of the data.</w:t>
      </w:r>
    </w:p>
    <w:p w14:paraId="7E2387E2" w14:textId="34EC02A0" w:rsidR="00F50238" w:rsidRPr="00F50238" w:rsidRDefault="00F50238" w:rsidP="0087005D">
      <w:pPr>
        <w:numPr>
          <w:ilvl w:val="0"/>
          <w:numId w:val="1"/>
        </w:numPr>
        <w:rPr>
          <w:rFonts w:ascii="Calibri" w:hAnsi="Calibri" w:cs="Calibri"/>
          <w:sz w:val="20"/>
          <w:szCs w:val="20"/>
        </w:rPr>
      </w:pPr>
      <w:r w:rsidRPr="00F50238">
        <w:rPr>
          <w:rFonts w:ascii="Calibri" w:hAnsi="Calibri" w:cs="Calibri"/>
          <w:sz w:val="20"/>
          <w:szCs w:val="20"/>
        </w:rPr>
        <w:t xml:space="preserve">When a user queries data, they see a consistent snapshot of the database as it was when the query </w:t>
      </w:r>
      <w:r w:rsidR="00942D91" w:rsidRPr="00F50238">
        <w:rPr>
          <w:rFonts w:ascii="Calibri" w:hAnsi="Calibri" w:cs="Calibri"/>
          <w:sz w:val="20"/>
          <w:szCs w:val="20"/>
        </w:rPr>
        <w:t>started. This</w:t>
      </w:r>
      <w:r w:rsidRPr="00F50238">
        <w:rPr>
          <w:rFonts w:ascii="Calibri" w:hAnsi="Calibri" w:cs="Calibri"/>
          <w:sz w:val="20"/>
          <w:szCs w:val="20"/>
        </w:rPr>
        <w:t xml:space="preserve"> prevents </w:t>
      </w:r>
      <w:proofErr w:type="gramStart"/>
      <w:r w:rsidRPr="00F50238">
        <w:rPr>
          <w:rFonts w:ascii="Calibri" w:hAnsi="Calibri" w:cs="Calibri"/>
          <w:sz w:val="20"/>
          <w:szCs w:val="20"/>
        </w:rPr>
        <w:t>read</w:t>
      </w:r>
      <w:proofErr w:type="gramEnd"/>
      <w:r w:rsidRPr="00F50238">
        <w:rPr>
          <w:rFonts w:ascii="Calibri" w:hAnsi="Calibri" w:cs="Calibri"/>
          <w:sz w:val="20"/>
          <w:szCs w:val="20"/>
        </w:rPr>
        <w:t xml:space="preserve"> operations from </w:t>
      </w:r>
      <w:proofErr w:type="gramStart"/>
      <w:r w:rsidRPr="00F50238">
        <w:rPr>
          <w:rFonts w:ascii="Calibri" w:hAnsi="Calibri" w:cs="Calibri"/>
          <w:sz w:val="20"/>
          <w:szCs w:val="20"/>
        </w:rPr>
        <w:t>being blocked</w:t>
      </w:r>
      <w:proofErr w:type="gramEnd"/>
      <w:r w:rsidRPr="00F50238">
        <w:rPr>
          <w:rFonts w:ascii="Calibri" w:hAnsi="Calibri" w:cs="Calibri"/>
          <w:sz w:val="20"/>
          <w:szCs w:val="20"/>
        </w:rPr>
        <w:t xml:space="preserve"> by ongoing writes.</w:t>
      </w:r>
    </w:p>
    <w:p w14:paraId="3420F24C" w14:textId="77777777" w:rsidR="00F50238" w:rsidRPr="00F50238" w:rsidRDefault="00F50238" w:rsidP="0087005D">
      <w:pPr>
        <w:rPr>
          <w:rFonts w:ascii="Calibri" w:hAnsi="Calibri" w:cs="Calibri"/>
          <w:sz w:val="20"/>
          <w:szCs w:val="20"/>
        </w:rPr>
      </w:pPr>
      <w:r w:rsidRPr="00F50238">
        <w:rPr>
          <w:rFonts w:ascii="Calibri" w:hAnsi="Calibri" w:cs="Calibri"/>
          <w:sz w:val="20"/>
          <w:szCs w:val="20"/>
        </w:rPr>
        <w:t>2. Optimistic Concurrency Control (OCC) for Writes</w:t>
      </w:r>
    </w:p>
    <w:p w14:paraId="6EFC1790" w14:textId="77777777" w:rsidR="00F50238" w:rsidRPr="00F50238" w:rsidRDefault="00F50238" w:rsidP="0087005D">
      <w:pPr>
        <w:numPr>
          <w:ilvl w:val="0"/>
          <w:numId w:val="2"/>
        </w:numPr>
        <w:rPr>
          <w:rFonts w:ascii="Calibri" w:hAnsi="Calibri" w:cs="Calibri"/>
          <w:sz w:val="20"/>
          <w:szCs w:val="20"/>
        </w:rPr>
      </w:pPr>
      <w:r w:rsidRPr="00F50238">
        <w:rPr>
          <w:rFonts w:ascii="Calibri" w:hAnsi="Calibri" w:cs="Calibri"/>
          <w:sz w:val="20"/>
          <w:szCs w:val="20"/>
        </w:rPr>
        <w:t>Snowflake follows Optimistic Concurrency Control (OCC) for handling write conflicts.</w:t>
      </w:r>
    </w:p>
    <w:p w14:paraId="5820D3DD" w14:textId="77777777" w:rsidR="00F50238" w:rsidRPr="00F50238" w:rsidRDefault="00F50238" w:rsidP="0087005D">
      <w:pPr>
        <w:numPr>
          <w:ilvl w:val="0"/>
          <w:numId w:val="2"/>
        </w:numPr>
        <w:rPr>
          <w:rFonts w:ascii="Calibri" w:hAnsi="Calibri" w:cs="Calibri"/>
          <w:sz w:val="20"/>
          <w:szCs w:val="20"/>
        </w:rPr>
      </w:pPr>
      <w:r w:rsidRPr="00F50238">
        <w:rPr>
          <w:rFonts w:ascii="Calibri" w:hAnsi="Calibri" w:cs="Calibri"/>
          <w:sz w:val="20"/>
          <w:szCs w:val="20"/>
        </w:rPr>
        <w:t>Unlike traditional databases that use locks, Snowflake assumes transactions rarely conflict.</w:t>
      </w:r>
    </w:p>
    <w:p w14:paraId="7E6CBC7E" w14:textId="77777777" w:rsidR="00F50238" w:rsidRPr="00F50238" w:rsidRDefault="00F50238" w:rsidP="0087005D">
      <w:pPr>
        <w:numPr>
          <w:ilvl w:val="0"/>
          <w:numId w:val="2"/>
        </w:numPr>
        <w:rPr>
          <w:rFonts w:ascii="Calibri" w:hAnsi="Calibri" w:cs="Calibri"/>
          <w:sz w:val="20"/>
          <w:szCs w:val="20"/>
        </w:rPr>
      </w:pPr>
      <w:r w:rsidRPr="00F50238">
        <w:rPr>
          <w:rFonts w:ascii="Calibri" w:hAnsi="Calibri" w:cs="Calibri"/>
          <w:sz w:val="20"/>
          <w:szCs w:val="20"/>
        </w:rPr>
        <w:t xml:space="preserve">When multiple transactions try to modify the same data: </w:t>
      </w:r>
    </w:p>
    <w:p w14:paraId="2C882D9A" w14:textId="77777777" w:rsidR="00F50238" w:rsidRPr="00F50238" w:rsidRDefault="00F50238" w:rsidP="0087005D">
      <w:pPr>
        <w:numPr>
          <w:ilvl w:val="1"/>
          <w:numId w:val="2"/>
        </w:numPr>
        <w:rPr>
          <w:rFonts w:ascii="Calibri" w:hAnsi="Calibri" w:cs="Calibri"/>
          <w:sz w:val="20"/>
          <w:szCs w:val="20"/>
        </w:rPr>
      </w:pPr>
      <w:r w:rsidRPr="00F50238">
        <w:rPr>
          <w:rFonts w:ascii="Calibri" w:hAnsi="Calibri" w:cs="Calibri"/>
          <w:sz w:val="20"/>
          <w:szCs w:val="20"/>
        </w:rPr>
        <w:t>Each transaction works independently without locking.</w:t>
      </w:r>
    </w:p>
    <w:p w14:paraId="7F4A4249" w14:textId="77777777" w:rsidR="00F50238" w:rsidRPr="00F50238" w:rsidRDefault="00F50238" w:rsidP="0087005D">
      <w:pPr>
        <w:numPr>
          <w:ilvl w:val="1"/>
          <w:numId w:val="2"/>
        </w:numPr>
        <w:rPr>
          <w:rFonts w:ascii="Calibri" w:hAnsi="Calibri" w:cs="Calibri"/>
          <w:sz w:val="20"/>
          <w:szCs w:val="20"/>
        </w:rPr>
      </w:pPr>
      <w:r w:rsidRPr="00F50238">
        <w:rPr>
          <w:rFonts w:ascii="Calibri" w:hAnsi="Calibri" w:cs="Calibri"/>
          <w:sz w:val="20"/>
          <w:szCs w:val="20"/>
        </w:rPr>
        <w:t>Before committing, Snowflake checks if any conflicting updates occurred.</w:t>
      </w:r>
    </w:p>
    <w:p w14:paraId="5EDDE673" w14:textId="77777777" w:rsidR="00F50238" w:rsidRDefault="00F50238" w:rsidP="0087005D">
      <w:pPr>
        <w:numPr>
          <w:ilvl w:val="1"/>
          <w:numId w:val="2"/>
        </w:numPr>
        <w:rPr>
          <w:rFonts w:ascii="Calibri" w:hAnsi="Calibri" w:cs="Calibri"/>
          <w:sz w:val="20"/>
          <w:szCs w:val="20"/>
        </w:rPr>
      </w:pPr>
      <w:r w:rsidRPr="00F50238">
        <w:rPr>
          <w:rFonts w:ascii="Calibri" w:hAnsi="Calibri" w:cs="Calibri"/>
          <w:sz w:val="20"/>
          <w:szCs w:val="20"/>
        </w:rPr>
        <w:t xml:space="preserve">If a conflict </w:t>
      </w:r>
      <w:proofErr w:type="gramStart"/>
      <w:r w:rsidRPr="00F50238">
        <w:rPr>
          <w:rFonts w:ascii="Calibri" w:hAnsi="Calibri" w:cs="Calibri"/>
          <w:sz w:val="20"/>
          <w:szCs w:val="20"/>
        </w:rPr>
        <w:t>is detected</w:t>
      </w:r>
      <w:proofErr w:type="gramEnd"/>
      <w:r w:rsidRPr="00F50238">
        <w:rPr>
          <w:rFonts w:ascii="Calibri" w:hAnsi="Calibri" w:cs="Calibri"/>
          <w:sz w:val="20"/>
          <w:szCs w:val="20"/>
        </w:rPr>
        <w:t>, the transaction is rolled back, and the user must retry.</w:t>
      </w:r>
    </w:p>
    <w:p w14:paraId="186A0168" w14:textId="0A719F1B" w:rsidR="00220BED" w:rsidRDefault="00220BED" w:rsidP="00220BED">
      <w:pPr>
        <w:rPr>
          <w:rFonts w:ascii="Calibri" w:hAnsi="Calibri" w:cs="Calibri"/>
          <w:sz w:val="20"/>
          <w:szCs w:val="20"/>
        </w:rPr>
      </w:pPr>
      <w:r>
        <w:rPr>
          <w:rFonts w:ascii="Calibri" w:hAnsi="Calibri" w:cs="Calibri"/>
          <w:sz w:val="20"/>
          <w:szCs w:val="20"/>
        </w:rPr>
        <w:t xml:space="preserve">3. </w:t>
      </w:r>
      <w:r w:rsidRPr="00220BED">
        <w:rPr>
          <w:rFonts w:ascii="Calibri" w:hAnsi="Calibri" w:cs="Calibri"/>
          <w:b/>
          <w:bCs/>
          <w:sz w:val="20"/>
          <w:szCs w:val="20"/>
        </w:rPr>
        <w:t>Partition-Level Locking</w:t>
      </w:r>
      <w:r>
        <w:rPr>
          <w:rFonts w:ascii="Calibri" w:hAnsi="Calibri" w:cs="Calibri"/>
          <w:b/>
          <w:bCs/>
          <w:sz w:val="20"/>
          <w:szCs w:val="20"/>
        </w:rPr>
        <w:t xml:space="preserve">: </w:t>
      </w:r>
      <w:r w:rsidRPr="00220BED">
        <w:rPr>
          <w:rFonts w:ascii="Calibri" w:hAnsi="Calibri" w:cs="Calibri"/>
          <w:sz w:val="20"/>
          <w:szCs w:val="20"/>
        </w:rPr>
        <w:t xml:space="preserve">Snowflake employs partition-level locking for write operations like INSERT, UPDATE, and DELETE. This means that locks </w:t>
      </w:r>
      <w:proofErr w:type="gramStart"/>
      <w:r w:rsidRPr="00220BED">
        <w:rPr>
          <w:rFonts w:ascii="Calibri" w:hAnsi="Calibri" w:cs="Calibri"/>
          <w:sz w:val="20"/>
          <w:szCs w:val="20"/>
        </w:rPr>
        <w:t>are applied</w:t>
      </w:r>
      <w:proofErr w:type="gramEnd"/>
      <w:r w:rsidRPr="00220BED">
        <w:rPr>
          <w:rFonts w:ascii="Calibri" w:hAnsi="Calibri" w:cs="Calibri"/>
          <w:sz w:val="20"/>
          <w:szCs w:val="20"/>
        </w:rPr>
        <w:t xml:space="preserve"> at the partition level rather than the entire table, allowing multiple transactions to operate on different partitions simultaneously without conflicts. However, if two operations target the same partition, one will have to wait for the other to complete</w:t>
      </w:r>
      <w:r>
        <w:rPr>
          <w:rFonts w:ascii="Calibri" w:hAnsi="Calibri" w:cs="Calibri"/>
          <w:sz w:val="20"/>
          <w:szCs w:val="20"/>
        </w:rPr>
        <w:t>.</w:t>
      </w:r>
    </w:p>
    <w:p w14:paraId="23330346" w14:textId="3B775FE7" w:rsidR="00220BED" w:rsidRDefault="00220BED" w:rsidP="00220BED">
      <w:pPr>
        <w:rPr>
          <w:rFonts w:ascii="Calibri" w:hAnsi="Calibri" w:cs="Calibri"/>
          <w:sz w:val="20"/>
          <w:szCs w:val="20"/>
        </w:rPr>
      </w:pPr>
      <w:r>
        <w:rPr>
          <w:rFonts w:ascii="Calibri" w:hAnsi="Calibri" w:cs="Calibri"/>
          <w:sz w:val="20"/>
          <w:szCs w:val="20"/>
        </w:rPr>
        <w:t xml:space="preserve">4. </w:t>
      </w:r>
      <w:r w:rsidRPr="00220BED">
        <w:rPr>
          <w:rFonts w:ascii="Calibri" w:hAnsi="Calibri" w:cs="Calibri"/>
          <w:b/>
          <w:bCs/>
          <w:sz w:val="20"/>
          <w:szCs w:val="20"/>
        </w:rPr>
        <w:t>Resource Management via Virtual Warehouses</w:t>
      </w:r>
      <w:r>
        <w:rPr>
          <w:rFonts w:ascii="Calibri" w:hAnsi="Calibri" w:cs="Calibri"/>
          <w:b/>
          <w:bCs/>
          <w:sz w:val="20"/>
          <w:szCs w:val="20"/>
        </w:rPr>
        <w:t xml:space="preserve">: </w:t>
      </w:r>
      <w:r w:rsidRPr="00220BED">
        <w:rPr>
          <w:rFonts w:ascii="Calibri" w:hAnsi="Calibri" w:cs="Calibri"/>
          <w:sz w:val="20"/>
          <w:szCs w:val="20"/>
        </w:rPr>
        <w:t xml:space="preserve">Each virtual warehouse in Snowflake has its own compute resources, which can </w:t>
      </w:r>
      <w:proofErr w:type="gramStart"/>
      <w:r w:rsidRPr="00220BED">
        <w:rPr>
          <w:rFonts w:ascii="Calibri" w:hAnsi="Calibri" w:cs="Calibri"/>
          <w:sz w:val="20"/>
          <w:szCs w:val="20"/>
        </w:rPr>
        <w:t>be adjusted</w:t>
      </w:r>
      <w:proofErr w:type="gramEnd"/>
      <w:r w:rsidRPr="00220BED">
        <w:rPr>
          <w:rFonts w:ascii="Calibri" w:hAnsi="Calibri" w:cs="Calibri"/>
          <w:sz w:val="20"/>
          <w:szCs w:val="20"/>
        </w:rPr>
        <w:t xml:space="preserve"> based on workload requirements.</w:t>
      </w:r>
      <w:r>
        <w:rPr>
          <w:rFonts w:ascii="Calibri" w:hAnsi="Calibri" w:cs="Calibri"/>
          <w:sz w:val="20"/>
          <w:szCs w:val="20"/>
        </w:rPr>
        <w:t xml:space="preserve"> </w:t>
      </w:r>
      <w:r>
        <w:rPr>
          <w:rFonts w:ascii="Calibri" w:hAnsi="Calibri" w:cs="Calibri"/>
          <w:sz w:val="20"/>
          <w:szCs w:val="20"/>
        </w:rPr>
        <w:br/>
      </w:r>
      <w:r w:rsidRPr="00220BED">
        <w:rPr>
          <w:rFonts w:ascii="Calibri" w:hAnsi="Calibri" w:cs="Calibri"/>
          <w:sz w:val="20"/>
          <w:szCs w:val="20"/>
        </w:rPr>
        <w:t>Th</w:t>
      </w:r>
      <w:r>
        <w:rPr>
          <w:rFonts w:ascii="Calibri" w:hAnsi="Calibri" w:cs="Calibri"/>
          <w:sz w:val="20"/>
          <w:szCs w:val="20"/>
        </w:rPr>
        <w:t xml:space="preserve">e </w:t>
      </w:r>
      <w:r w:rsidRPr="00220BED">
        <w:rPr>
          <w:rFonts w:ascii="Calibri" w:hAnsi="Calibri" w:cs="Calibri"/>
          <w:sz w:val="20"/>
          <w:szCs w:val="20"/>
        </w:rPr>
        <w:t>parameter MAX_CONCURRENCY_LEVEL determines the maximum amount of compute resources allocated per query. By increasing or decreasing this value, users can control how resources are distributed among concurrent processes within a single warehouse</w:t>
      </w:r>
      <w:hyperlink r:id="rId5" w:tgtFrame="_blank" w:history="1">
        <w:r>
          <w:rPr>
            <w:rStyle w:val="Hyperlink"/>
            <w:rFonts w:ascii="Calibri" w:hAnsi="Calibri" w:cs="Calibri"/>
            <w:sz w:val="20"/>
            <w:szCs w:val="20"/>
          </w:rPr>
          <w:t>.</w:t>
        </w:r>
      </w:hyperlink>
    </w:p>
    <w:p w14:paraId="0830E431" w14:textId="709EAF94" w:rsidR="004A3BE0" w:rsidRPr="004A3BE0" w:rsidRDefault="004A3BE0" w:rsidP="004A3BE0">
      <w:pPr>
        <w:rPr>
          <w:rFonts w:ascii="Calibri" w:hAnsi="Calibri" w:cs="Calibri"/>
          <w:sz w:val="20"/>
          <w:szCs w:val="20"/>
        </w:rPr>
      </w:pPr>
      <w:r>
        <w:rPr>
          <w:rFonts w:ascii="Calibri" w:hAnsi="Calibri" w:cs="Calibri"/>
          <w:b/>
          <w:bCs/>
          <w:sz w:val="20"/>
          <w:szCs w:val="20"/>
        </w:rPr>
        <w:t xml:space="preserve">5. </w:t>
      </w:r>
      <w:r w:rsidRPr="004A3BE0">
        <w:rPr>
          <w:rFonts w:ascii="Calibri" w:hAnsi="Calibri" w:cs="Calibri"/>
          <w:b/>
          <w:bCs/>
          <w:sz w:val="20"/>
          <w:szCs w:val="20"/>
        </w:rPr>
        <w:t xml:space="preserve">Multi-Cluster </w:t>
      </w:r>
      <w:r w:rsidRPr="004A3BE0">
        <w:rPr>
          <w:rFonts w:ascii="Calibri" w:hAnsi="Calibri" w:cs="Calibri"/>
          <w:b/>
          <w:bCs/>
          <w:sz w:val="20"/>
          <w:szCs w:val="20"/>
        </w:rPr>
        <w:t>Architecture</w:t>
      </w:r>
      <w:r>
        <w:rPr>
          <w:rFonts w:ascii="Calibri" w:hAnsi="Calibri" w:cs="Calibri"/>
          <w:b/>
          <w:bCs/>
          <w:sz w:val="20"/>
          <w:szCs w:val="20"/>
        </w:rPr>
        <w:t>:</w:t>
      </w:r>
      <w:r w:rsidRPr="004A3BE0">
        <w:rPr>
          <w:rFonts w:ascii="Calibri" w:hAnsi="Calibri" w:cs="Calibri"/>
          <w:sz w:val="20"/>
          <w:szCs w:val="20"/>
        </w:rPr>
        <w:t xml:space="preserve"> Snowflake’s</w:t>
      </w:r>
      <w:r w:rsidRPr="004A3BE0">
        <w:rPr>
          <w:rFonts w:ascii="Calibri" w:hAnsi="Calibri" w:cs="Calibri"/>
          <w:sz w:val="20"/>
          <w:szCs w:val="20"/>
        </w:rPr>
        <w:t xml:space="preserve"> multi-cluster, shared-data architecture enables multiple independent virtual warehouses to access the same data concurrently. Each virtual warehouse operates in isolation, ensuring transactional consistency (ACID compliance). This allows workloads to scale horizontally by adding more clusters to </w:t>
      </w:r>
      <w:r w:rsidRPr="004A3BE0">
        <w:rPr>
          <w:rFonts w:ascii="Calibri" w:hAnsi="Calibri" w:cs="Calibri"/>
          <w:sz w:val="20"/>
          <w:szCs w:val="20"/>
        </w:rPr>
        <w:t>manage</w:t>
      </w:r>
      <w:r w:rsidRPr="004A3BE0">
        <w:rPr>
          <w:rFonts w:ascii="Calibri" w:hAnsi="Calibri" w:cs="Calibri"/>
          <w:sz w:val="20"/>
          <w:szCs w:val="20"/>
        </w:rPr>
        <w:t xml:space="preserve"> increased </w:t>
      </w:r>
      <w:r w:rsidRPr="004A3BE0">
        <w:rPr>
          <w:rFonts w:ascii="Calibri" w:hAnsi="Calibri" w:cs="Calibri"/>
          <w:sz w:val="20"/>
          <w:szCs w:val="20"/>
        </w:rPr>
        <w:t>concurrency.</w:t>
      </w:r>
    </w:p>
    <w:p w14:paraId="01DEB468" w14:textId="0CFDFBDE" w:rsidR="00F50238" w:rsidRPr="00F50238" w:rsidRDefault="00F50238" w:rsidP="0087005D">
      <w:pPr>
        <w:rPr>
          <w:rFonts w:ascii="Calibri" w:hAnsi="Calibri" w:cs="Calibri"/>
          <w:sz w:val="20"/>
          <w:szCs w:val="20"/>
        </w:rPr>
      </w:pPr>
      <w:r w:rsidRPr="00F50238">
        <w:rPr>
          <w:rFonts w:ascii="Calibri" w:hAnsi="Calibri" w:cs="Calibri"/>
          <w:sz w:val="20"/>
          <w:szCs w:val="20"/>
        </w:rPr>
        <w:t>Isolation Levels in Snowflake</w:t>
      </w:r>
    </w:p>
    <w:p w14:paraId="57BB991A" w14:textId="77777777" w:rsidR="00F50238" w:rsidRPr="00F50238" w:rsidRDefault="00F50238" w:rsidP="0087005D">
      <w:pPr>
        <w:numPr>
          <w:ilvl w:val="0"/>
          <w:numId w:val="3"/>
        </w:numPr>
        <w:rPr>
          <w:rFonts w:ascii="Calibri" w:hAnsi="Calibri" w:cs="Calibri"/>
          <w:sz w:val="20"/>
          <w:szCs w:val="20"/>
        </w:rPr>
      </w:pPr>
      <w:r w:rsidRPr="00F50238">
        <w:rPr>
          <w:rFonts w:ascii="Calibri" w:hAnsi="Calibri" w:cs="Calibri"/>
          <w:sz w:val="20"/>
          <w:szCs w:val="20"/>
        </w:rPr>
        <w:t>Snowflake provides READ COMMITTED isolation by default.</w:t>
      </w:r>
    </w:p>
    <w:p w14:paraId="52ED5170" w14:textId="77777777" w:rsidR="00F50238" w:rsidRPr="00F50238" w:rsidRDefault="00F50238" w:rsidP="0087005D">
      <w:pPr>
        <w:numPr>
          <w:ilvl w:val="0"/>
          <w:numId w:val="3"/>
        </w:numPr>
        <w:rPr>
          <w:rFonts w:ascii="Calibri" w:hAnsi="Calibri" w:cs="Calibri"/>
          <w:sz w:val="20"/>
          <w:szCs w:val="20"/>
        </w:rPr>
      </w:pPr>
      <w:r w:rsidRPr="00F50238">
        <w:rPr>
          <w:rFonts w:ascii="Calibri" w:hAnsi="Calibri" w:cs="Calibri"/>
          <w:sz w:val="20"/>
          <w:szCs w:val="20"/>
        </w:rPr>
        <w:t xml:space="preserve">Since MVCC </w:t>
      </w:r>
      <w:proofErr w:type="gramStart"/>
      <w:r w:rsidRPr="00F50238">
        <w:rPr>
          <w:rFonts w:ascii="Calibri" w:hAnsi="Calibri" w:cs="Calibri"/>
          <w:sz w:val="20"/>
          <w:szCs w:val="20"/>
        </w:rPr>
        <w:t>is used</w:t>
      </w:r>
      <w:proofErr w:type="gramEnd"/>
      <w:r w:rsidRPr="00F50238">
        <w:rPr>
          <w:rFonts w:ascii="Calibri" w:hAnsi="Calibri" w:cs="Calibri"/>
          <w:sz w:val="20"/>
          <w:szCs w:val="20"/>
        </w:rPr>
        <w:t>, readers never block writers and vice versa.</w:t>
      </w:r>
    </w:p>
    <w:p w14:paraId="755A221B" w14:textId="77777777" w:rsidR="00F50238" w:rsidRPr="00F50238" w:rsidRDefault="00F50238" w:rsidP="0087005D">
      <w:pPr>
        <w:numPr>
          <w:ilvl w:val="0"/>
          <w:numId w:val="3"/>
        </w:numPr>
        <w:rPr>
          <w:rFonts w:ascii="Calibri" w:hAnsi="Calibri" w:cs="Calibri"/>
          <w:sz w:val="20"/>
          <w:szCs w:val="20"/>
        </w:rPr>
      </w:pPr>
      <w:r w:rsidRPr="00F50238">
        <w:rPr>
          <w:rFonts w:ascii="Calibri" w:hAnsi="Calibri" w:cs="Calibri"/>
          <w:sz w:val="20"/>
          <w:szCs w:val="20"/>
        </w:rPr>
        <w:t>Writes are only visible after a transaction is committed.</w:t>
      </w:r>
    </w:p>
    <w:p w14:paraId="1DDB5FA5" w14:textId="77777777" w:rsidR="00F50238" w:rsidRPr="00F50238" w:rsidRDefault="00F50238" w:rsidP="0087005D">
      <w:pPr>
        <w:rPr>
          <w:rFonts w:ascii="Calibri" w:hAnsi="Calibri" w:cs="Calibri"/>
          <w:sz w:val="20"/>
          <w:szCs w:val="20"/>
        </w:rPr>
      </w:pPr>
      <w:r w:rsidRPr="00F50238">
        <w:rPr>
          <w:rFonts w:ascii="Calibri" w:hAnsi="Calibri" w:cs="Calibri"/>
          <w:sz w:val="20"/>
          <w:szCs w:val="20"/>
        </w:rPr>
        <w:lastRenderedPageBreak/>
        <w:t>4. Automatic Conflict Detection</w:t>
      </w:r>
    </w:p>
    <w:p w14:paraId="03F0FDE9" w14:textId="77777777" w:rsidR="00F50238" w:rsidRPr="00F50238" w:rsidRDefault="00F50238" w:rsidP="0087005D">
      <w:pPr>
        <w:numPr>
          <w:ilvl w:val="0"/>
          <w:numId w:val="4"/>
        </w:numPr>
        <w:rPr>
          <w:rFonts w:ascii="Calibri" w:hAnsi="Calibri" w:cs="Calibri"/>
          <w:sz w:val="20"/>
          <w:szCs w:val="20"/>
        </w:rPr>
      </w:pPr>
      <w:r w:rsidRPr="00F50238">
        <w:rPr>
          <w:rFonts w:ascii="Calibri" w:hAnsi="Calibri" w:cs="Calibri"/>
          <w:sz w:val="20"/>
          <w:szCs w:val="20"/>
        </w:rPr>
        <w:t xml:space="preserve">Snowflake detects conflicting writes when a transaction </w:t>
      </w:r>
      <w:proofErr w:type="gramStart"/>
      <w:r w:rsidRPr="00F50238">
        <w:rPr>
          <w:rFonts w:ascii="Calibri" w:hAnsi="Calibri" w:cs="Calibri"/>
          <w:sz w:val="20"/>
          <w:szCs w:val="20"/>
        </w:rPr>
        <w:t>commits</w:t>
      </w:r>
      <w:proofErr w:type="gramEnd"/>
      <w:r w:rsidRPr="00F50238">
        <w:rPr>
          <w:rFonts w:ascii="Calibri" w:hAnsi="Calibri" w:cs="Calibri"/>
          <w:sz w:val="20"/>
          <w:szCs w:val="20"/>
        </w:rPr>
        <w:t>.</w:t>
      </w:r>
    </w:p>
    <w:p w14:paraId="4F497343" w14:textId="77777777" w:rsidR="00F50238" w:rsidRPr="00F50238" w:rsidRDefault="00F50238" w:rsidP="0087005D">
      <w:pPr>
        <w:numPr>
          <w:ilvl w:val="0"/>
          <w:numId w:val="4"/>
        </w:numPr>
        <w:rPr>
          <w:rFonts w:ascii="Calibri" w:hAnsi="Calibri" w:cs="Calibri"/>
          <w:sz w:val="20"/>
          <w:szCs w:val="20"/>
        </w:rPr>
      </w:pPr>
      <w:r w:rsidRPr="00F50238">
        <w:rPr>
          <w:rFonts w:ascii="Calibri" w:hAnsi="Calibri" w:cs="Calibri"/>
          <w:sz w:val="20"/>
          <w:szCs w:val="20"/>
        </w:rPr>
        <w:t xml:space="preserve">If two transactions modify the same data, one of them will fail and must </w:t>
      </w:r>
      <w:proofErr w:type="gramStart"/>
      <w:r w:rsidRPr="00F50238">
        <w:rPr>
          <w:rFonts w:ascii="Calibri" w:hAnsi="Calibri" w:cs="Calibri"/>
          <w:sz w:val="20"/>
          <w:szCs w:val="20"/>
        </w:rPr>
        <w:t>be retried</w:t>
      </w:r>
      <w:proofErr w:type="gramEnd"/>
      <w:r w:rsidRPr="00F50238">
        <w:rPr>
          <w:rFonts w:ascii="Calibri" w:hAnsi="Calibri" w:cs="Calibri"/>
          <w:sz w:val="20"/>
          <w:szCs w:val="20"/>
        </w:rPr>
        <w:t>.</w:t>
      </w:r>
    </w:p>
    <w:p w14:paraId="4FD7C434" w14:textId="77777777" w:rsidR="00F50238" w:rsidRPr="00F50238" w:rsidRDefault="00F50238" w:rsidP="0087005D">
      <w:pPr>
        <w:rPr>
          <w:rFonts w:ascii="Calibri" w:hAnsi="Calibri" w:cs="Calibri"/>
          <w:sz w:val="20"/>
          <w:szCs w:val="20"/>
        </w:rPr>
      </w:pPr>
      <w:r w:rsidRPr="00F50238">
        <w:rPr>
          <w:rFonts w:ascii="Calibri" w:hAnsi="Calibri" w:cs="Calibri"/>
          <w:sz w:val="20"/>
          <w:szCs w:val="20"/>
        </w:rPr>
        <w:t>5. Handling High Concurrency</w:t>
      </w:r>
    </w:p>
    <w:p w14:paraId="238EEA31" w14:textId="77777777" w:rsidR="00F50238" w:rsidRPr="00F50238" w:rsidRDefault="00F50238" w:rsidP="0087005D">
      <w:pPr>
        <w:numPr>
          <w:ilvl w:val="0"/>
          <w:numId w:val="5"/>
        </w:numPr>
        <w:rPr>
          <w:rFonts w:ascii="Calibri" w:hAnsi="Calibri" w:cs="Calibri"/>
          <w:sz w:val="20"/>
          <w:szCs w:val="20"/>
        </w:rPr>
      </w:pPr>
      <w:r w:rsidRPr="00F50238">
        <w:rPr>
          <w:rFonts w:ascii="Calibri" w:hAnsi="Calibri" w:cs="Calibri"/>
          <w:sz w:val="20"/>
          <w:szCs w:val="20"/>
        </w:rPr>
        <w:t xml:space="preserve">Snowflake automatically scales compute resources when needed to </w:t>
      </w:r>
      <w:proofErr w:type="gramStart"/>
      <w:r w:rsidRPr="00F50238">
        <w:rPr>
          <w:rFonts w:ascii="Calibri" w:hAnsi="Calibri" w:cs="Calibri"/>
          <w:sz w:val="20"/>
          <w:szCs w:val="20"/>
        </w:rPr>
        <w:t>handle</w:t>
      </w:r>
      <w:proofErr w:type="gramEnd"/>
      <w:r w:rsidRPr="00F50238">
        <w:rPr>
          <w:rFonts w:ascii="Calibri" w:hAnsi="Calibri" w:cs="Calibri"/>
          <w:sz w:val="20"/>
          <w:szCs w:val="20"/>
        </w:rPr>
        <w:t xml:space="preserve"> multiple users.</w:t>
      </w:r>
    </w:p>
    <w:p w14:paraId="3CBB1179" w14:textId="77777777" w:rsidR="00F50238" w:rsidRPr="00F50238" w:rsidRDefault="00F50238" w:rsidP="0087005D">
      <w:pPr>
        <w:numPr>
          <w:ilvl w:val="0"/>
          <w:numId w:val="5"/>
        </w:numPr>
        <w:rPr>
          <w:rFonts w:ascii="Calibri" w:hAnsi="Calibri" w:cs="Calibri"/>
          <w:sz w:val="20"/>
          <w:szCs w:val="20"/>
        </w:rPr>
      </w:pPr>
      <w:r w:rsidRPr="00F50238">
        <w:rPr>
          <w:rFonts w:ascii="Calibri" w:hAnsi="Calibri" w:cs="Calibri"/>
          <w:sz w:val="20"/>
          <w:szCs w:val="20"/>
        </w:rPr>
        <w:t xml:space="preserve">It </w:t>
      </w:r>
      <w:proofErr w:type="gramStart"/>
      <w:r w:rsidRPr="00F50238">
        <w:rPr>
          <w:rFonts w:ascii="Calibri" w:hAnsi="Calibri" w:cs="Calibri"/>
          <w:sz w:val="20"/>
          <w:szCs w:val="20"/>
        </w:rPr>
        <w:t>supports query</w:t>
      </w:r>
      <w:proofErr w:type="gramEnd"/>
      <w:r w:rsidRPr="00F50238">
        <w:rPr>
          <w:rFonts w:ascii="Calibri" w:hAnsi="Calibri" w:cs="Calibri"/>
          <w:sz w:val="20"/>
          <w:szCs w:val="20"/>
        </w:rPr>
        <w:t xml:space="preserve"> queuing and auto-scaling to manage high workloads.</w:t>
      </w:r>
    </w:p>
    <w:p w14:paraId="6F9A2738" w14:textId="77777777" w:rsidR="00F50238" w:rsidRPr="00F50238" w:rsidRDefault="00F50238" w:rsidP="0087005D">
      <w:pPr>
        <w:numPr>
          <w:ilvl w:val="0"/>
          <w:numId w:val="5"/>
        </w:numPr>
        <w:rPr>
          <w:rFonts w:ascii="Calibri" w:hAnsi="Calibri" w:cs="Calibri"/>
          <w:sz w:val="20"/>
          <w:szCs w:val="20"/>
        </w:rPr>
      </w:pPr>
      <w:r w:rsidRPr="00F50238">
        <w:rPr>
          <w:rFonts w:ascii="Calibri" w:hAnsi="Calibri" w:cs="Calibri"/>
          <w:sz w:val="20"/>
          <w:szCs w:val="20"/>
        </w:rPr>
        <w:t>Clustering and micro-partitioning help optimize query performance for concurrent users.</w:t>
      </w:r>
    </w:p>
    <w:p w14:paraId="462E7063" w14:textId="1AB7BD97" w:rsidR="00F50238" w:rsidRPr="00F50238" w:rsidRDefault="00F50238" w:rsidP="0087005D">
      <w:pPr>
        <w:rPr>
          <w:rFonts w:ascii="Calibri" w:hAnsi="Calibri" w:cs="Calibri"/>
          <w:sz w:val="20"/>
          <w:szCs w:val="20"/>
        </w:rPr>
      </w:pPr>
      <w:r w:rsidRPr="00F50238">
        <w:rPr>
          <w:rFonts w:ascii="Calibri" w:hAnsi="Calibri" w:cs="Calibri"/>
          <w:sz w:val="20"/>
          <w:szCs w:val="20"/>
        </w:rPr>
        <w:t>Example: Transaction Conflict Scenario</w:t>
      </w:r>
      <w:r w:rsidR="00504036">
        <w:rPr>
          <w:rFonts w:ascii="Calibri" w:hAnsi="Calibri" w:cs="Calibri"/>
          <w:sz w:val="20"/>
          <w:szCs w:val="20"/>
        </w:rPr>
        <w:br/>
      </w:r>
      <w:r w:rsidRPr="00F50238">
        <w:rPr>
          <w:rFonts w:ascii="Calibri" w:hAnsi="Calibri" w:cs="Calibri"/>
          <w:sz w:val="20"/>
          <w:szCs w:val="20"/>
        </w:rPr>
        <w:t>-- Transaction 1 (User A)</w:t>
      </w:r>
    </w:p>
    <w:p w14:paraId="7E9A5D07" w14:textId="77777777" w:rsidR="00F50238" w:rsidRPr="00F50238" w:rsidRDefault="00F50238" w:rsidP="004A3BE0">
      <w:pPr>
        <w:spacing w:after="0"/>
        <w:rPr>
          <w:rFonts w:ascii="Calibri" w:hAnsi="Calibri" w:cs="Calibri"/>
          <w:sz w:val="18"/>
          <w:szCs w:val="18"/>
        </w:rPr>
      </w:pPr>
      <w:proofErr w:type="gramStart"/>
      <w:r w:rsidRPr="00F50238">
        <w:rPr>
          <w:rFonts w:ascii="Calibri" w:hAnsi="Calibri" w:cs="Calibri"/>
          <w:sz w:val="18"/>
          <w:szCs w:val="18"/>
        </w:rPr>
        <w:t>BEGIN;</w:t>
      </w:r>
      <w:proofErr w:type="gramEnd"/>
    </w:p>
    <w:p w14:paraId="02EFD84C" w14:textId="77777777" w:rsidR="00F50238" w:rsidRPr="00F50238" w:rsidRDefault="00F50238" w:rsidP="004A3BE0">
      <w:pPr>
        <w:spacing w:after="0"/>
        <w:rPr>
          <w:rFonts w:ascii="Calibri" w:hAnsi="Calibri" w:cs="Calibri"/>
          <w:sz w:val="18"/>
          <w:szCs w:val="18"/>
        </w:rPr>
      </w:pPr>
      <w:r w:rsidRPr="00F50238">
        <w:rPr>
          <w:rFonts w:ascii="Calibri" w:hAnsi="Calibri" w:cs="Calibri"/>
          <w:sz w:val="18"/>
          <w:szCs w:val="18"/>
        </w:rPr>
        <w:t xml:space="preserve">UPDATE orders SET status = 'Shipped' WHERE order_id = </w:t>
      </w:r>
      <w:proofErr w:type="gramStart"/>
      <w:r w:rsidRPr="00F50238">
        <w:rPr>
          <w:rFonts w:ascii="Calibri" w:hAnsi="Calibri" w:cs="Calibri"/>
          <w:sz w:val="18"/>
          <w:szCs w:val="18"/>
        </w:rPr>
        <w:t>100;</w:t>
      </w:r>
      <w:proofErr w:type="gramEnd"/>
    </w:p>
    <w:p w14:paraId="46498DBD" w14:textId="77777777" w:rsidR="00F50238" w:rsidRPr="00F50238" w:rsidRDefault="00F50238" w:rsidP="004A3BE0">
      <w:pPr>
        <w:spacing w:after="0"/>
        <w:rPr>
          <w:rFonts w:ascii="Calibri" w:hAnsi="Calibri" w:cs="Calibri"/>
          <w:sz w:val="18"/>
          <w:szCs w:val="18"/>
        </w:rPr>
      </w:pPr>
      <w:proofErr w:type="gramStart"/>
      <w:r w:rsidRPr="00F50238">
        <w:rPr>
          <w:rFonts w:ascii="Calibri" w:hAnsi="Calibri" w:cs="Calibri"/>
          <w:sz w:val="18"/>
          <w:szCs w:val="18"/>
        </w:rPr>
        <w:t>COMMIT;</w:t>
      </w:r>
      <w:proofErr w:type="gramEnd"/>
    </w:p>
    <w:p w14:paraId="42AFC81E" w14:textId="77777777" w:rsidR="00F50238" w:rsidRPr="00F50238" w:rsidRDefault="00F50238" w:rsidP="004A3BE0">
      <w:pPr>
        <w:spacing w:after="0"/>
        <w:rPr>
          <w:rFonts w:ascii="Calibri" w:hAnsi="Calibri" w:cs="Calibri"/>
          <w:sz w:val="20"/>
          <w:szCs w:val="20"/>
        </w:rPr>
      </w:pPr>
      <w:r w:rsidRPr="00F50238">
        <w:rPr>
          <w:rFonts w:ascii="Calibri" w:hAnsi="Calibri" w:cs="Calibri"/>
          <w:sz w:val="20"/>
          <w:szCs w:val="20"/>
        </w:rPr>
        <w:t>-- Transaction 2 (User B, running at the same time)</w:t>
      </w:r>
    </w:p>
    <w:p w14:paraId="6C9D0BAD" w14:textId="77777777" w:rsidR="00F50238" w:rsidRPr="00F50238" w:rsidRDefault="00F50238" w:rsidP="004A3BE0">
      <w:pPr>
        <w:spacing w:after="0"/>
        <w:rPr>
          <w:rFonts w:ascii="Calibri" w:hAnsi="Calibri" w:cs="Calibri"/>
          <w:sz w:val="18"/>
          <w:szCs w:val="18"/>
        </w:rPr>
      </w:pPr>
      <w:proofErr w:type="gramStart"/>
      <w:r w:rsidRPr="00F50238">
        <w:rPr>
          <w:rFonts w:ascii="Calibri" w:hAnsi="Calibri" w:cs="Calibri"/>
          <w:sz w:val="18"/>
          <w:szCs w:val="18"/>
        </w:rPr>
        <w:t>BEGIN;</w:t>
      </w:r>
      <w:proofErr w:type="gramEnd"/>
    </w:p>
    <w:p w14:paraId="5FD5D173" w14:textId="77777777" w:rsidR="00F50238" w:rsidRPr="00F50238" w:rsidRDefault="00F50238" w:rsidP="004A3BE0">
      <w:pPr>
        <w:spacing w:after="0"/>
        <w:rPr>
          <w:rFonts w:ascii="Calibri" w:hAnsi="Calibri" w:cs="Calibri"/>
          <w:sz w:val="18"/>
          <w:szCs w:val="18"/>
        </w:rPr>
      </w:pPr>
      <w:r w:rsidRPr="00F50238">
        <w:rPr>
          <w:rFonts w:ascii="Calibri" w:hAnsi="Calibri" w:cs="Calibri"/>
          <w:sz w:val="18"/>
          <w:szCs w:val="18"/>
        </w:rPr>
        <w:t xml:space="preserve">UPDATE orders SET status = 'Delivered' WHERE order_id = </w:t>
      </w:r>
      <w:proofErr w:type="gramStart"/>
      <w:r w:rsidRPr="00F50238">
        <w:rPr>
          <w:rFonts w:ascii="Calibri" w:hAnsi="Calibri" w:cs="Calibri"/>
          <w:sz w:val="18"/>
          <w:szCs w:val="18"/>
        </w:rPr>
        <w:t>100;</w:t>
      </w:r>
      <w:proofErr w:type="gramEnd"/>
    </w:p>
    <w:p w14:paraId="28D10E4F" w14:textId="77777777" w:rsidR="00F50238" w:rsidRPr="00F50238" w:rsidRDefault="00F50238" w:rsidP="004A3BE0">
      <w:pPr>
        <w:spacing w:after="0"/>
        <w:rPr>
          <w:rFonts w:ascii="Calibri" w:hAnsi="Calibri" w:cs="Calibri"/>
          <w:sz w:val="18"/>
          <w:szCs w:val="18"/>
        </w:rPr>
      </w:pPr>
      <w:proofErr w:type="gramStart"/>
      <w:r w:rsidRPr="00F50238">
        <w:rPr>
          <w:rFonts w:ascii="Calibri" w:hAnsi="Calibri" w:cs="Calibri"/>
          <w:sz w:val="18"/>
          <w:szCs w:val="18"/>
        </w:rPr>
        <w:t>COMMIT;</w:t>
      </w:r>
      <w:proofErr w:type="gramEnd"/>
    </w:p>
    <w:p w14:paraId="771EA4E4" w14:textId="77777777" w:rsidR="00F50238" w:rsidRPr="00F50238" w:rsidRDefault="00F50238" w:rsidP="0087005D">
      <w:pPr>
        <w:numPr>
          <w:ilvl w:val="0"/>
          <w:numId w:val="6"/>
        </w:numPr>
        <w:rPr>
          <w:rFonts w:ascii="Calibri" w:hAnsi="Calibri" w:cs="Calibri"/>
          <w:sz w:val="20"/>
          <w:szCs w:val="20"/>
        </w:rPr>
      </w:pPr>
      <w:r w:rsidRPr="00F50238">
        <w:rPr>
          <w:rFonts w:ascii="Calibri" w:hAnsi="Calibri" w:cs="Calibri"/>
          <w:sz w:val="20"/>
          <w:szCs w:val="20"/>
        </w:rPr>
        <w:t>If Transaction 2 starts before Transaction 1 commits, it may fail due to a write conflict.</w:t>
      </w:r>
    </w:p>
    <w:p w14:paraId="6DA8C7DF" w14:textId="0EBF807B" w:rsidR="00F50238" w:rsidRDefault="00F50238" w:rsidP="0087005D">
      <w:pPr>
        <w:numPr>
          <w:ilvl w:val="0"/>
          <w:numId w:val="6"/>
        </w:numPr>
        <w:rPr>
          <w:rFonts w:ascii="Calibri" w:hAnsi="Calibri" w:cs="Calibri"/>
          <w:sz w:val="20"/>
          <w:szCs w:val="20"/>
        </w:rPr>
      </w:pPr>
      <w:r w:rsidRPr="00F50238">
        <w:rPr>
          <w:rFonts w:ascii="Calibri" w:hAnsi="Calibri" w:cs="Calibri"/>
          <w:sz w:val="20"/>
          <w:szCs w:val="20"/>
        </w:rPr>
        <w:t>The user will need to retry Transaction 2.</w:t>
      </w:r>
    </w:p>
    <w:p w14:paraId="51D8599A" w14:textId="3DF94138" w:rsidR="00504036" w:rsidRPr="00504036" w:rsidRDefault="00504036" w:rsidP="0087005D">
      <w:pPr>
        <w:rPr>
          <w:rFonts w:ascii="Calibri" w:hAnsi="Calibri" w:cs="Calibri"/>
          <w:sz w:val="20"/>
          <w:szCs w:val="20"/>
        </w:rPr>
      </w:pPr>
      <w:r w:rsidRPr="00504036">
        <w:rPr>
          <w:rFonts w:ascii="Calibri" w:hAnsi="Calibri" w:cs="Calibri"/>
          <w:sz w:val="20"/>
          <w:szCs w:val="20"/>
        </w:rPr>
        <w:t xml:space="preserve"> Snowflake's 20-Statement Limit for Concurrent DML Operations on the Same Table</w:t>
      </w:r>
    </w:p>
    <w:p w14:paraId="74E106DB" w14:textId="21C8F77F" w:rsidR="00504036" w:rsidRPr="00504036" w:rsidRDefault="00504036" w:rsidP="0087005D">
      <w:pPr>
        <w:numPr>
          <w:ilvl w:val="0"/>
          <w:numId w:val="7"/>
        </w:numPr>
        <w:rPr>
          <w:rFonts w:ascii="Calibri" w:hAnsi="Calibri" w:cs="Calibri"/>
          <w:sz w:val="20"/>
          <w:szCs w:val="20"/>
        </w:rPr>
      </w:pPr>
      <w:r w:rsidRPr="00504036">
        <w:rPr>
          <w:rFonts w:ascii="Calibri" w:hAnsi="Calibri" w:cs="Calibri"/>
          <w:sz w:val="20"/>
          <w:szCs w:val="20"/>
        </w:rPr>
        <w:t xml:space="preserve">Snowflake enforces a limit of </w:t>
      </w:r>
      <w:proofErr w:type="gramStart"/>
      <w:r w:rsidRPr="00504036">
        <w:rPr>
          <w:rFonts w:ascii="Calibri" w:hAnsi="Calibri" w:cs="Calibri"/>
          <w:sz w:val="20"/>
          <w:szCs w:val="20"/>
        </w:rPr>
        <w:t>20</w:t>
      </w:r>
      <w:proofErr w:type="gramEnd"/>
      <w:r w:rsidRPr="00504036">
        <w:rPr>
          <w:rFonts w:ascii="Calibri" w:hAnsi="Calibri" w:cs="Calibri"/>
          <w:sz w:val="20"/>
          <w:szCs w:val="20"/>
        </w:rPr>
        <w:t xml:space="preserve"> concurrent DML (INSERT, UPDATE, DELETE, MERGE) statements on the same </w:t>
      </w:r>
      <w:r w:rsidR="00686702" w:rsidRPr="00504036">
        <w:rPr>
          <w:rFonts w:ascii="Calibri" w:hAnsi="Calibri" w:cs="Calibri"/>
          <w:sz w:val="20"/>
          <w:szCs w:val="20"/>
        </w:rPr>
        <w:t>table. If</w:t>
      </w:r>
      <w:r w:rsidRPr="00504036">
        <w:rPr>
          <w:rFonts w:ascii="Calibri" w:hAnsi="Calibri" w:cs="Calibri"/>
          <w:sz w:val="20"/>
          <w:szCs w:val="20"/>
        </w:rPr>
        <w:t xml:space="preserve"> more than </w:t>
      </w:r>
      <w:proofErr w:type="gramStart"/>
      <w:r w:rsidRPr="00504036">
        <w:rPr>
          <w:rFonts w:ascii="Calibri" w:hAnsi="Calibri" w:cs="Calibri"/>
          <w:sz w:val="20"/>
          <w:szCs w:val="20"/>
        </w:rPr>
        <w:t>20</w:t>
      </w:r>
      <w:proofErr w:type="gramEnd"/>
      <w:r w:rsidRPr="00504036">
        <w:rPr>
          <w:rFonts w:ascii="Calibri" w:hAnsi="Calibri" w:cs="Calibri"/>
          <w:sz w:val="20"/>
          <w:szCs w:val="20"/>
        </w:rPr>
        <w:t xml:space="preserve"> transactions are modifying the same table simultaneously, new DML operations must wait until one of the existing ones completes.</w:t>
      </w:r>
    </w:p>
    <w:p w14:paraId="77D0EAB4" w14:textId="77777777" w:rsidR="00504036" w:rsidRPr="00504036" w:rsidRDefault="00504036" w:rsidP="0087005D">
      <w:pPr>
        <w:ind w:left="720"/>
        <w:rPr>
          <w:rFonts w:ascii="Calibri" w:hAnsi="Calibri" w:cs="Calibri"/>
          <w:sz w:val="20"/>
          <w:szCs w:val="20"/>
        </w:rPr>
      </w:pPr>
      <w:r w:rsidRPr="00504036">
        <w:rPr>
          <w:rFonts w:ascii="Calibri" w:hAnsi="Calibri" w:cs="Calibri"/>
          <w:sz w:val="20"/>
          <w:szCs w:val="20"/>
        </w:rPr>
        <w:t>Why Does This Limit Exist?</w:t>
      </w:r>
    </w:p>
    <w:p w14:paraId="4BF8D885" w14:textId="52E973D4" w:rsidR="00504036" w:rsidRPr="00504036" w:rsidRDefault="00504036" w:rsidP="0087005D">
      <w:pPr>
        <w:numPr>
          <w:ilvl w:val="0"/>
          <w:numId w:val="8"/>
        </w:numPr>
        <w:rPr>
          <w:rFonts w:ascii="Calibri" w:hAnsi="Calibri" w:cs="Calibri"/>
          <w:sz w:val="20"/>
          <w:szCs w:val="20"/>
        </w:rPr>
      </w:pPr>
      <w:r w:rsidRPr="00504036">
        <w:rPr>
          <w:rFonts w:ascii="Calibri" w:hAnsi="Calibri" w:cs="Calibri"/>
          <w:sz w:val="20"/>
          <w:szCs w:val="20"/>
        </w:rPr>
        <w:t xml:space="preserve">It prevents excessive contention and performance </w:t>
      </w:r>
      <w:r w:rsidR="0087005D" w:rsidRPr="00504036">
        <w:rPr>
          <w:rFonts w:ascii="Calibri" w:hAnsi="Calibri" w:cs="Calibri"/>
          <w:sz w:val="20"/>
          <w:szCs w:val="20"/>
        </w:rPr>
        <w:t>degradation. It</w:t>
      </w:r>
      <w:r w:rsidRPr="00504036">
        <w:rPr>
          <w:rFonts w:ascii="Calibri" w:hAnsi="Calibri" w:cs="Calibri"/>
          <w:sz w:val="20"/>
          <w:szCs w:val="20"/>
        </w:rPr>
        <w:t xml:space="preserve"> ensures efficient processing by queuing additional DML operations instead of overwhelming the system.</w:t>
      </w:r>
    </w:p>
    <w:p w14:paraId="24973D16" w14:textId="77777777" w:rsidR="00504036" w:rsidRPr="00504036" w:rsidRDefault="00504036" w:rsidP="0087005D">
      <w:pPr>
        <w:ind w:left="720"/>
        <w:rPr>
          <w:rFonts w:ascii="Calibri" w:hAnsi="Calibri" w:cs="Calibri"/>
          <w:sz w:val="20"/>
          <w:szCs w:val="20"/>
        </w:rPr>
      </w:pPr>
      <w:r w:rsidRPr="00504036">
        <w:rPr>
          <w:rFonts w:ascii="Calibri" w:hAnsi="Calibri" w:cs="Calibri"/>
          <w:sz w:val="20"/>
          <w:szCs w:val="20"/>
        </w:rPr>
        <w:t>How It Works</w:t>
      </w:r>
    </w:p>
    <w:p w14:paraId="590F3581" w14:textId="77777777" w:rsidR="00504036" w:rsidRPr="00504036" w:rsidRDefault="00504036" w:rsidP="0087005D">
      <w:pPr>
        <w:numPr>
          <w:ilvl w:val="0"/>
          <w:numId w:val="9"/>
        </w:numPr>
        <w:rPr>
          <w:rFonts w:ascii="Calibri" w:hAnsi="Calibri" w:cs="Calibri"/>
          <w:sz w:val="20"/>
          <w:szCs w:val="20"/>
        </w:rPr>
      </w:pPr>
      <w:r w:rsidRPr="00504036">
        <w:rPr>
          <w:rFonts w:ascii="Calibri" w:hAnsi="Calibri" w:cs="Calibri"/>
          <w:sz w:val="20"/>
          <w:szCs w:val="20"/>
        </w:rPr>
        <w:t>Scenario 1: 20 Active Transactions</w:t>
      </w:r>
    </w:p>
    <w:p w14:paraId="303067A5" w14:textId="35D5034D" w:rsidR="004A3BE0" w:rsidRDefault="00504036" w:rsidP="004A3BE0">
      <w:pPr>
        <w:numPr>
          <w:ilvl w:val="1"/>
          <w:numId w:val="9"/>
        </w:numPr>
        <w:rPr>
          <w:rFonts w:ascii="Calibri" w:hAnsi="Calibri" w:cs="Calibri"/>
          <w:sz w:val="20"/>
          <w:szCs w:val="20"/>
        </w:rPr>
      </w:pPr>
      <w:r w:rsidRPr="00504036">
        <w:rPr>
          <w:rFonts w:ascii="Calibri" w:hAnsi="Calibri" w:cs="Calibri"/>
          <w:sz w:val="20"/>
          <w:szCs w:val="20"/>
        </w:rPr>
        <w:t xml:space="preserve">If </w:t>
      </w:r>
      <w:proofErr w:type="gramStart"/>
      <w:r w:rsidRPr="00504036">
        <w:rPr>
          <w:rFonts w:ascii="Calibri" w:hAnsi="Calibri" w:cs="Calibri"/>
          <w:sz w:val="20"/>
          <w:szCs w:val="20"/>
        </w:rPr>
        <w:t>20</w:t>
      </w:r>
      <w:proofErr w:type="gramEnd"/>
      <w:r w:rsidRPr="00504036">
        <w:rPr>
          <w:rFonts w:ascii="Calibri" w:hAnsi="Calibri" w:cs="Calibri"/>
          <w:sz w:val="20"/>
          <w:szCs w:val="20"/>
        </w:rPr>
        <w:t xml:space="preserve"> concurrent transactions are modifying the orders table, Snowflake queues additional transactions until one </w:t>
      </w:r>
      <w:r w:rsidRPr="00504036">
        <w:rPr>
          <w:rFonts w:ascii="Calibri" w:hAnsi="Calibri" w:cs="Calibri"/>
          <w:sz w:val="20"/>
          <w:szCs w:val="20"/>
        </w:rPr>
        <w:t>completes. If</w:t>
      </w:r>
      <w:r w:rsidRPr="00504036">
        <w:rPr>
          <w:rFonts w:ascii="Calibri" w:hAnsi="Calibri" w:cs="Calibri"/>
          <w:sz w:val="20"/>
          <w:szCs w:val="20"/>
        </w:rPr>
        <w:t xml:space="preserve"> a 21st transaction tries to modify orders, it will pause until an active transaction finishes.</w:t>
      </w:r>
    </w:p>
    <w:p w14:paraId="3E9F6086" w14:textId="77777777" w:rsidR="004A3BE0" w:rsidRDefault="004A3BE0" w:rsidP="004A3BE0">
      <w:pPr>
        <w:rPr>
          <w:rFonts w:ascii="Calibri" w:hAnsi="Calibri" w:cs="Calibri"/>
          <w:sz w:val="20"/>
          <w:szCs w:val="20"/>
        </w:rPr>
      </w:pPr>
    </w:p>
    <w:p w14:paraId="4FD4E5D2" w14:textId="77777777" w:rsidR="004A3BE0" w:rsidRDefault="004A3BE0" w:rsidP="004A3BE0">
      <w:pPr>
        <w:rPr>
          <w:rFonts w:ascii="Calibri" w:hAnsi="Calibri" w:cs="Calibri"/>
          <w:sz w:val="20"/>
          <w:szCs w:val="20"/>
        </w:rPr>
      </w:pPr>
    </w:p>
    <w:p w14:paraId="57A03EAE" w14:textId="77777777" w:rsidR="004A3BE0" w:rsidRDefault="004A3BE0" w:rsidP="004A3BE0">
      <w:pPr>
        <w:rPr>
          <w:rFonts w:ascii="Calibri" w:hAnsi="Calibri" w:cs="Calibri"/>
          <w:sz w:val="20"/>
          <w:szCs w:val="20"/>
        </w:rPr>
      </w:pPr>
    </w:p>
    <w:p w14:paraId="1D563B9F" w14:textId="77777777" w:rsidR="004A3BE0" w:rsidRPr="00504036" w:rsidRDefault="004A3BE0" w:rsidP="004A3BE0">
      <w:pPr>
        <w:rPr>
          <w:rFonts w:ascii="Calibri" w:hAnsi="Calibri" w:cs="Calibri"/>
          <w:sz w:val="20"/>
          <w:szCs w:val="20"/>
        </w:rPr>
      </w:pPr>
    </w:p>
    <w:p w14:paraId="7B4F0305" w14:textId="7C6EC1C5" w:rsidR="00504036" w:rsidRPr="00504036" w:rsidRDefault="00504036" w:rsidP="0087005D">
      <w:pPr>
        <w:numPr>
          <w:ilvl w:val="0"/>
          <w:numId w:val="9"/>
        </w:numPr>
        <w:rPr>
          <w:rFonts w:ascii="Calibri" w:hAnsi="Calibri" w:cs="Calibri"/>
          <w:sz w:val="20"/>
          <w:szCs w:val="20"/>
        </w:rPr>
      </w:pPr>
      <w:r w:rsidRPr="00504036">
        <w:rPr>
          <w:rFonts w:ascii="Calibri" w:hAnsi="Calibri" w:cs="Calibri"/>
          <w:sz w:val="20"/>
          <w:szCs w:val="20"/>
        </w:rPr>
        <w:lastRenderedPageBreak/>
        <w:t>Avoiding the Limit</w:t>
      </w:r>
    </w:p>
    <w:p w14:paraId="748F9081" w14:textId="04D144E9" w:rsidR="0087005D" w:rsidRPr="00942D91" w:rsidRDefault="00504036" w:rsidP="003031E4">
      <w:pPr>
        <w:numPr>
          <w:ilvl w:val="1"/>
          <w:numId w:val="9"/>
        </w:numPr>
        <w:rPr>
          <w:rFonts w:ascii="Calibri" w:hAnsi="Calibri" w:cs="Calibri"/>
          <w:sz w:val="20"/>
          <w:szCs w:val="20"/>
        </w:rPr>
      </w:pPr>
      <w:r w:rsidRPr="00504036">
        <w:rPr>
          <w:rFonts w:ascii="Calibri" w:hAnsi="Calibri" w:cs="Calibri"/>
          <w:sz w:val="20"/>
          <w:szCs w:val="20"/>
        </w:rPr>
        <w:t xml:space="preserve">If possible, transactions should </w:t>
      </w:r>
      <w:proofErr w:type="gramStart"/>
      <w:r w:rsidRPr="00504036">
        <w:rPr>
          <w:rFonts w:ascii="Calibri" w:hAnsi="Calibri" w:cs="Calibri"/>
          <w:sz w:val="20"/>
          <w:szCs w:val="20"/>
        </w:rPr>
        <w:t>be structured</w:t>
      </w:r>
      <w:proofErr w:type="gramEnd"/>
      <w:r w:rsidRPr="00504036">
        <w:rPr>
          <w:rFonts w:ascii="Calibri" w:hAnsi="Calibri" w:cs="Calibri"/>
          <w:sz w:val="20"/>
          <w:szCs w:val="20"/>
        </w:rPr>
        <w:t xml:space="preserve"> to batch updates instead of running many small </w:t>
      </w:r>
      <w:r w:rsidR="0087005D" w:rsidRPr="00942D91">
        <w:rPr>
          <w:rFonts w:ascii="Calibri" w:hAnsi="Calibri" w:cs="Calibri"/>
          <w:sz w:val="20"/>
          <w:szCs w:val="20"/>
        </w:rPr>
        <w:t>updates. Using</w:t>
      </w:r>
      <w:r w:rsidRPr="00504036">
        <w:rPr>
          <w:rFonts w:ascii="Calibri" w:hAnsi="Calibri" w:cs="Calibri"/>
          <w:sz w:val="20"/>
          <w:szCs w:val="20"/>
        </w:rPr>
        <w:t xml:space="preserve"> different virtual warehouses can help, but the limit applies at the table level.</w:t>
      </w:r>
    </w:p>
    <w:p w14:paraId="6E796894" w14:textId="77777777" w:rsidR="0087005D" w:rsidRPr="00942D91" w:rsidRDefault="0087005D" w:rsidP="0087005D">
      <w:pPr>
        <w:rPr>
          <w:rFonts w:ascii="Calibri" w:hAnsi="Calibri" w:cs="Calibri"/>
          <w:sz w:val="20"/>
          <w:szCs w:val="20"/>
          <w:u w:val="single"/>
        </w:rPr>
      </w:pPr>
      <w:r w:rsidRPr="00942D91">
        <w:rPr>
          <w:rFonts w:ascii="Calibri" w:hAnsi="Calibri" w:cs="Calibri"/>
          <w:sz w:val="20"/>
          <w:szCs w:val="20"/>
          <w:u w:val="single"/>
        </w:rPr>
        <w:t xml:space="preserve">Different operations in Snowflake hold </w:t>
      </w:r>
      <w:proofErr w:type="gramStart"/>
      <w:r w:rsidRPr="00942D91">
        <w:rPr>
          <w:rFonts w:ascii="Calibri" w:hAnsi="Calibri" w:cs="Calibri"/>
          <w:sz w:val="20"/>
          <w:szCs w:val="20"/>
          <w:u w:val="single"/>
        </w:rPr>
        <w:t>various types</w:t>
      </w:r>
      <w:proofErr w:type="gramEnd"/>
      <w:r w:rsidRPr="00942D91">
        <w:rPr>
          <w:rFonts w:ascii="Calibri" w:hAnsi="Calibri" w:cs="Calibri"/>
          <w:sz w:val="20"/>
          <w:szCs w:val="20"/>
          <w:u w:val="single"/>
        </w:rPr>
        <w:t xml:space="preserve"> of locks on resources. </w:t>
      </w:r>
      <w:proofErr w:type="gramStart"/>
      <w:r w:rsidRPr="00942D91">
        <w:rPr>
          <w:rFonts w:ascii="Calibri" w:hAnsi="Calibri" w:cs="Calibri"/>
          <w:sz w:val="20"/>
          <w:szCs w:val="20"/>
          <w:u w:val="single"/>
        </w:rPr>
        <w:t>Here's</w:t>
      </w:r>
      <w:proofErr w:type="gramEnd"/>
      <w:r w:rsidRPr="00942D91">
        <w:rPr>
          <w:rFonts w:ascii="Calibri" w:hAnsi="Calibri" w:cs="Calibri"/>
          <w:sz w:val="20"/>
          <w:szCs w:val="20"/>
          <w:u w:val="single"/>
        </w:rPr>
        <w:t xml:space="preserve"> a breakdown of the lock types for the specified operations:</w:t>
      </w:r>
    </w:p>
    <w:p w14:paraId="25A289C6" w14:textId="77777777" w:rsidR="0087005D" w:rsidRPr="0087005D" w:rsidRDefault="0087005D" w:rsidP="0087005D">
      <w:pPr>
        <w:rPr>
          <w:rFonts w:ascii="Calibri" w:hAnsi="Calibri" w:cs="Calibri"/>
          <w:sz w:val="20"/>
          <w:szCs w:val="20"/>
        </w:rPr>
      </w:pPr>
      <w:r w:rsidRPr="0087005D">
        <w:rPr>
          <w:rFonts w:ascii="Calibri" w:hAnsi="Calibri" w:cs="Calibri"/>
          <w:sz w:val="20"/>
          <w:szCs w:val="20"/>
        </w:rPr>
        <w:t>INSERT:</w:t>
      </w:r>
    </w:p>
    <w:p w14:paraId="75C91578" w14:textId="4BC09249" w:rsidR="0087005D" w:rsidRPr="0087005D" w:rsidRDefault="0087005D" w:rsidP="0087005D">
      <w:pPr>
        <w:rPr>
          <w:rFonts w:ascii="Calibri" w:hAnsi="Calibri" w:cs="Calibri"/>
          <w:sz w:val="20"/>
          <w:szCs w:val="20"/>
        </w:rPr>
      </w:pPr>
      <w:r w:rsidRPr="0087005D">
        <w:rPr>
          <w:rFonts w:ascii="Calibri" w:hAnsi="Calibri" w:cs="Calibri"/>
          <w:sz w:val="20"/>
          <w:szCs w:val="20"/>
        </w:rPr>
        <w:t>Acquires a partition-level lock on the affected micro-</w:t>
      </w:r>
      <w:r w:rsidRPr="0087005D">
        <w:rPr>
          <w:rFonts w:ascii="Calibri" w:hAnsi="Calibri" w:cs="Calibri"/>
          <w:sz w:val="20"/>
          <w:szCs w:val="20"/>
        </w:rPr>
        <w:t>partitions. Does</w:t>
      </w:r>
      <w:r w:rsidRPr="0087005D">
        <w:rPr>
          <w:rFonts w:ascii="Calibri" w:hAnsi="Calibri" w:cs="Calibri"/>
          <w:sz w:val="20"/>
          <w:szCs w:val="20"/>
        </w:rPr>
        <w:t xml:space="preserve"> not block other INSERT operations or SELECT queries.</w:t>
      </w:r>
    </w:p>
    <w:p w14:paraId="24CCC101" w14:textId="76EDD99E" w:rsidR="0087005D" w:rsidRPr="0087005D" w:rsidRDefault="0087005D" w:rsidP="0087005D">
      <w:pPr>
        <w:rPr>
          <w:rFonts w:ascii="Calibri" w:hAnsi="Calibri" w:cs="Calibri"/>
          <w:sz w:val="20"/>
          <w:szCs w:val="20"/>
        </w:rPr>
      </w:pPr>
      <w:r w:rsidRPr="0087005D">
        <w:rPr>
          <w:rFonts w:ascii="Calibri" w:hAnsi="Calibri" w:cs="Calibri"/>
          <w:sz w:val="20"/>
          <w:szCs w:val="20"/>
        </w:rPr>
        <w:t>UPDATE and DELETE:</w:t>
      </w:r>
    </w:p>
    <w:p w14:paraId="349B51B6" w14:textId="1E4FC224" w:rsidR="00942D91" w:rsidRDefault="0087005D" w:rsidP="0087005D">
      <w:pPr>
        <w:rPr>
          <w:rFonts w:ascii="Calibri" w:hAnsi="Calibri" w:cs="Calibri"/>
          <w:sz w:val="20"/>
          <w:szCs w:val="20"/>
        </w:rPr>
      </w:pPr>
      <w:r w:rsidRPr="0087005D">
        <w:rPr>
          <w:rFonts w:ascii="Calibri" w:hAnsi="Calibri" w:cs="Calibri"/>
          <w:sz w:val="20"/>
          <w:szCs w:val="20"/>
        </w:rPr>
        <w:t xml:space="preserve">Hold table-level locks that prevent parallel execution of other UPDATE, DELETE </w:t>
      </w:r>
      <w:r w:rsidR="00942D91" w:rsidRPr="0087005D">
        <w:rPr>
          <w:rFonts w:ascii="Calibri" w:hAnsi="Calibri" w:cs="Calibri"/>
          <w:sz w:val="20"/>
          <w:szCs w:val="20"/>
        </w:rPr>
        <w:t>statements. Acquire</w:t>
      </w:r>
      <w:r w:rsidRPr="0087005D">
        <w:rPr>
          <w:rFonts w:ascii="Calibri" w:hAnsi="Calibri" w:cs="Calibri"/>
          <w:sz w:val="20"/>
          <w:szCs w:val="20"/>
        </w:rPr>
        <w:t xml:space="preserve"> partition-level locks on the affected micro-partitions.</w:t>
      </w:r>
    </w:p>
    <w:p w14:paraId="40FCE86A" w14:textId="5D2D7982" w:rsidR="0087005D" w:rsidRDefault="0087005D" w:rsidP="0087005D">
      <w:pPr>
        <w:rPr>
          <w:rFonts w:ascii="Calibri" w:hAnsi="Calibri" w:cs="Calibri"/>
          <w:sz w:val="20"/>
          <w:szCs w:val="20"/>
        </w:rPr>
      </w:pPr>
      <w:r w:rsidRPr="0087005D">
        <w:rPr>
          <w:rFonts w:ascii="Calibri" w:hAnsi="Calibri" w:cs="Calibri"/>
          <w:sz w:val="20"/>
          <w:szCs w:val="20"/>
        </w:rPr>
        <w:t>ALTER TABLE:</w:t>
      </w:r>
    </w:p>
    <w:p w14:paraId="4F2D0F84" w14:textId="6F1754FD" w:rsidR="0087005D" w:rsidRPr="0087005D" w:rsidRDefault="0087005D" w:rsidP="0087005D">
      <w:pPr>
        <w:rPr>
          <w:rFonts w:ascii="Calibri" w:hAnsi="Calibri" w:cs="Calibri"/>
          <w:sz w:val="20"/>
          <w:szCs w:val="20"/>
        </w:rPr>
      </w:pPr>
      <w:r w:rsidRPr="0087005D">
        <w:rPr>
          <w:rFonts w:ascii="Calibri" w:hAnsi="Calibri" w:cs="Calibri"/>
          <w:sz w:val="20"/>
          <w:szCs w:val="20"/>
        </w:rPr>
        <w:t xml:space="preserve">Locks the underlying resources when setting CHANGE_TRACKING = TRUE, but usually only </w:t>
      </w:r>
      <w:r w:rsidR="00942D91" w:rsidRPr="0087005D">
        <w:rPr>
          <w:rFonts w:ascii="Calibri" w:hAnsi="Calibri" w:cs="Calibri"/>
          <w:sz w:val="20"/>
          <w:szCs w:val="20"/>
        </w:rPr>
        <w:t>briefly. Blocks</w:t>
      </w:r>
      <w:r w:rsidRPr="0087005D">
        <w:rPr>
          <w:rFonts w:ascii="Calibri" w:hAnsi="Calibri" w:cs="Calibri"/>
          <w:sz w:val="20"/>
          <w:szCs w:val="20"/>
        </w:rPr>
        <w:t xml:space="preserve"> UPDATE and DELETE </w:t>
      </w:r>
      <w:r w:rsidR="00942D91" w:rsidRPr="0087005D">
        <w:rPr>
          <w:rFonts w:ascii="Calibri" w:hAnsi="Calibri" w:cs="Calibri"/>
          <w:sz w:val="20"/>
          <w:szCs w:val="20"/>
        </w:rPr>
        <w:t>operations but</w:t>
      </w:r>
      <w:r w:rsidRPr="0087005D">
        <w:rPr>
          <w:rFonts w:ascii="Calibri" w:hAnsi="Calibri" w:cs="Calibri"/>
          <w:sz w:val="20"/>
          <w:szCs w:val="20"/>
        </w:rPr>
        <w:t xml:space="preserve"> not INSERT operations.</w:t>
      </w:r>
    </w:p>
    <w:p w14:paraId="791C856D" w14:textId="59E9B5A7" w:rsidR="0087005D" w:rsidRPr="0087005D" w:rsidRDefault="0087005D" w:rsidP="0087005D">
      <w:pPr>
        <w:rPr>
          <w:rFonts w:ascii="Calibri" w:hAnsi="Calibri" w:cs="Calibri"/>
          <w:sz w:val="20"/>
          <w:szCs w:val="20"/>
        </w:rPr>
      </w:pPr>
      <w:r w:rsidRPr="0087005D">
        <w:rPr>
          <w:rFonts w:ascii="Calibri" w:hAnsi="Calibri" w:cs="Calibri"/>
          <w:sz w:val="20"/>
          <w:szCs w:val="20"/>
        </w:rPr>
        <w:t>SELECT:</w:t>
      </w:r>
      <w:r>
        <w:rPr>
          <w:rFonts w:ascii="Calibri" w:hAnsi="Calibri" w:cs="Calibri"/>
          <w:sz w:val="20"/>
          <w:szCs w:val="20"/>
        </w:rPr>
        <w:t xml:space="preserve"> </w:t>
      </w:r>
      <w:r w:rsidRPr="0087005D">
        <w:rPr>
          <w:rFonts w:ascii="Calibri" w:hAnsi="Calibri" w:cs="Calibri"/>
          <w:sz w:val="20"/>
          <w:szCs w:val="20"/>
        </w:rPr>
        <w:t>Does not acquire locks, allowing concurrent reads even during blocked DML transactions.</w:t>
      </w:r>
    </w:p>
    <w:p w14:paraId="67F218F6" w14:textId="6C036EE2" w:rsidR="0087005D" w:rsidRPr="0087005D" w:rsidRDefault="0087005D" w:rsidP="0087005D">
      <w:pPr>
        <w:rPr>
          <w:rFonts w:ascii="Calibri" w:hAnsi="Calibri" w:cs="Calibri"/>
          <w:sz w:val="20"/>
          <w:szCs w:val="20"/>
        </w:rPr>
      </w:pPr>
      <w:r w:rsidRPr="0087005D">
        <w:rPr>
          <w:rFonts w:ascii="Calibri" w:hAnsi="Calibri" w:cs="Calibri"/>
          <w:sz w:val="20"/>
          <w:szCs w:val="20"/>
        </w:rPr>
        <w:t>CREATE TABLE:</w:t>
      </w:r>
      <w:r>
        <w:rPr>
          <w:rFonts w:ascii="Calibri" w:hAnsi="Calibri" w:cs="Calibri"/>
          <w:sz w:val="20"/>
          <w:szCs w:val="20"/>
        </w:rPr>
        <w:t xml:space="preserve"> </w:t>
      </w:r>
      <w:r w:rsidRPr="0087005D">
        <w:rPr>
          <w:rFonts w:ascii="Calibri" w:hAnsi="Calibri" w:cs="Calibri"/>
          <w:sz w:val="20"/>
          <w:szCs w:val="20"/>
        </w:rPr>
        <w:t>Locks the underlying resources when setting CHANGE_TRACKING = TRUE, but usually only briefly.</w:t>
      </w:r>
    </w:p>
    <w:p w14:paraId="1E9C701C" w14:textId="5AC1CF95" w:rsidR="0087005D" w:rsidRPr="0087005D" w:rsidRDefault="0087005D" w:rsidP="0087005D">
      <w:pPr>
        <w:rPr>
          <w:rFonts w:ascii="Calibri" w:hAnsi="Calibri" w:cs="Calibri"/>
          <w:sz w:val="20"/>
          <w:szCs w:val="20"/>
        </w:rPr>
      </w:pPr>
      <w:r w:rsidRPr="0087005D">
        <w:rPr>
          <w:rFonts w:ascii="Calibri" w:hAnsi="Calibri" w:cs="Calibri"/>
          <w:sz w:val="20"/>
          <w:szCs w:val="20"/>
        </w:rPr>
        <w:t>Does not block other operations except those that might conflict with table creation.</w:t>
      </w:r>
    </w:p>
    <w:p w14:paraId="0AADE8C3" w14:textId="58456E27" w:rsidR="0087005D" w:rsidRPr="0087005D" w:rsidRDefault="0087005D" w:rsidP="0087005D">
      <w:pPr>
        <w:rPr>
          <w:rFonts w:ascii="Calibri" w:hAnsi="Calibri" w:cs="Calibri"/>
          <w:sz w:val="20"/>
          <w:szCs w:val="20"/>
        </w:rPr>
      </w:pPr>
      <w:r w:rsidRPr="0087005D">
        <w:rPr>
          <w:rFonts w:ascii="Calibri" w:hAnsi="Calibri" w:cs="Calibri"/>
          <w:sz w:val="20"/>
          <w:szCs w:val="20"/>
        </w:rPr>
        <w:t>DROP TABLE:</w:t>
      </w:r>
    </w:p>
    <w:p w14:paraId="141477BC" w14:textId="610D6507" w:rsidR="0087005D" w:rsidRPr="0087005D" w:rsidRDefault="0087005D" w:rsidP="0087005D">
      <w:pPr>
        <w:rPr>
          <w:rFonts w:ascii="Calibri" w:hAnsi="Calibri" w:cs="Calibri"/>
          <w:sz w:val="20"/>
          <w:szCs w:val="20"/>
        </w:rPr>
      </w:pPr>
      <w:r w:rsidRPr="0087005D">
        <w:rPr>
          <w:rFonts w:ascii="Calibri" w:hAnsi="Calibri" w:cs="Calibri"/>
          <w:sz w:val="20"/>
          <w:szCs w:val="20"/>
        </w:rPr>
        <w:t>Acquires an exclusive lock on the table to prevent any concurrent operations.</w:t>
      </w:r>
    </w:p>
    <w:p w14:paraId="349C5D7F" w14:textId="7A9FC500" w:rsidR="0087005D" w:rsidRPr="0087005D" w:rsidRDefault="0087005D" w:rsidP="0087005D">
      <w:pPr>
        <w:rPr>
          <w:rFonts w:ascii="Calibri" w:hAnsi="Calibri" w:cs="Calibri"/>
          <w:sz w:val="20"/>
          <w:szCs w:val="20"/>
        </w:rPr>
      </w:pPr>
      <w:r w:rsidRPr="0087005D">
        <w:rPr>
          <w:rFonts w:ascii="Calibri" w:hAnsi="Calibri" w:cs="Calibri"/>
          <w:sz w:val="20"/>
          <w:szCs w:val="20"/>
        </w:rPr>
        <w:t>TRUNCATE TABLE:</w:t>
      </w:r>
    </w:p>
    <w:p w14:paraId="53560D98" w14:textId="24C19869" w:rsidR="0087005D" w:rsidRPr="0087005D" w:rsidRDefault="0087005D" w:rsidP="0087005D">
      <w:pPr>
        <w:rPr>
          <w:rFonts w:ascii="Calibri" w:hAnsi="Calibri" w:cs="Calibri"/>
          <w:sz w:val="20"/>
          <w:szCs w:val="20"/>
        </w:rPr>
      </w:pPr>
      <w:r w:rsidRPr="0087005D">
        <w:rPr>
          <w:rFonts w:ascii="Calibri" w:hAnsi="Calibri" w:cs="Calibri"/>
          <w:sz w:val="20"/>
          <w:szCs w:val="20"/>
        </w:rPr>
        <w:t xml:space="preserve">Acquires an exclusive lock on the table, </w:t>
      </w:r>
      <w:r w:rsidR="00942D91" w:rsidRPr="0087005D">
        <w:rPr>
          <w:rFonts w:ascii="Calibri" w:hAnsi="Calibri" w:cs="Calibri"/>
          <w:sz w:val="20"/>
          <w:szCs w:val="20"/>
        </w:rPr>
        <w:t>like</w:t>
      </w:r>
      <w:r w:rsidRPr="0087005D">
        <w:rPr>
          <w:rFonts w:ascii="Calibri" w:hAnsi="Calibri" w:cs="Calibri"/>
          <w:sz w:val="20"/>
          <w:szCs w:val="20"/>
        </w:rPr>
        <w:t xml:space="preserve"> DROP TABLE.</w:t>
      </w:r>
    </w:p>
    <w:p w14:paraId="2B86D5FB" w14:textId="4760837B" w:rsidR="00220BED" w:rsidRPr="00504036" w:rsidRDefault="0087005D" w:rsidP="00220BED">
      <w:pPr>
        <w:rPr>
          <w:rFonts w:ascii="Calibri" w:hAnsi="Calibri" w:cs="Calibri"/>
          <w:sz w:val="20"/>
          <w:szCs w:val="20"/>
        </w:rPr>
      </w:pPr>
      <w:proofErr w:type="gramStart"/>
      <w:r w:rsidRPr="0087005D">
        <w:rPr>
          <w:rFonts w:ascii="Calibri" w:hAnsi="Calibri" w:cs="Calibri"/>
          <w:sz w:val="20"/>
          <w:szCs w:val="20"/>
        </w:rPr>
        <w:t>It's</w:t>
      </w:r>
      <w:proofErr w:type="gramEnd"/>
      <w:r w:rsidRPr="0087005D">
        <w:rPr>
          <w:rFonts w:ascii="Calibri" w:hAnsi="Calibri" w:cs="Calibri"/>
          <w:sz w:val="20"/>
          <w:szCs w:val="20"/>
        </w:rPr>
        <w:t xml:space="preserve"> important to note that Snowflake uses a multi-version concurrency control (MVCC) model, which allows for high concurrency by creating new versions of data instead of locking5. Additionally, Snowflake employs a "Read Committed" isolation level, ensuring that transactions only see committed data.</w:t>
      </w:r>
      <w:r w:rsidR="00220BED">
        <w:rPr>
          <w:rFonts w:ascii="Calibri" w:hAnsi="Calibri" w:cs="Calibri"/>
          <w:sz w:val="20"/>
          <w:szCs w:val="20"/>
        </w:rPr>
        <w:br/>
      </w:r>
      <w:r w:rsidR="00220BED">
        <w:rPr>
          <w:rFonts w:ascii="Calibri" w:hAnsi="Calibri" w:cs="Calibri"/>
          <w:sz w:val="20"/>
          <w:szCs w:val="20"/>
        </w:rPr>
        <w:br/>
        <w:t>Summary</w:t>
      </w:r>
      <w:r w:rsidR="00220BED">
        <w:rPr>
          <w:rFonts w:ascii="Calibri" w:hAnsi="Calibri" w:cs="Calibri"/>
          <w:sz w:val="20"/>
          <w:szCs w:val="20"/>
        </w:rPr>
        <w:br/>
      </w:r>
      <w:r w:rsidR="00220BED" w:rsidRPr="00220BED">
        <w:rPr>
          <w:rFonts w:ascii="Calibri" w:hAnsi="Calibri" w:cs="Calibri"/>
          <w:sz w:val="20"/>
          <w:szCs w:val="20"/>
        </w:rPr>
        <w:t xml:space="preserve">Snowflake avoids row-level locks → Instead, it uses MVCC to allow simultaneous reads and writes. DML operations (INSERT, UPDATE, DELETE, MERGE) follow OCC → If a conflict occurs, the transaction </w:t>
      </w:r>
      <w:proofErr w:type="gramStart"/>
      <w:r w:rsidR="00220BED" w:rsidRPr="00220BED">
        <w:rPr>
          <w:rFonts w:ascii="Calibri" w:hAnsi="Calibri" w:cs="Calibri"/>
          <w:sz w:val="20"/>
          <w:szCs w:val="20"/>
        </w:rPr>
        <w:t>is rolled</w:t>
      </w:r>
      <w:proofErr w:type="gramEnd"/>
      <w:r w:rsidR="00220BED" w:rsidRPr="00220BED">
        <w:rPr>
          <w:rFonts w:ascii="Calibri" w:hAnsi="Calibri" w:cs="Calibri"/>
          <w:sz w:val="20"/>
          <w:szCs w:val="20"/>
        </w:rPr>
        <w:t xml:space="preserve"> back and must be retried. </w:t>
      </w:r>
      <w:r w:rsidR="00220BED" w:rsidRPr="00220BED">
        <w:rPr>
          <w:rFonts w:ascii="Calibri" w:hAnsi="Calibri" w:cs="Calibri"/>
          <w:sz w:val="20"/>
          <w:szCs w:val="20"/>
        </w:rPr>
        <w:br/>
      </w:r>
      <w:r w:rsidR="00220BED" w:rsidRPr="00220BED">
        <w:rPr>
          <w:rFonts w:ascii="Calibri" w:hAnsi="Calibri" w:cs="Calibri"/>
          <w:sz w:val="20"/>
          <w:szCs w:val="20"/>
        </w:rPr>
        <w:t xml:space="preserve"> 20-statement limit on concurrent DML operations per table → If exceeded, new DML operations must wait for ongoing ones to finish.</w:t>
      </w:r>
    </w:p>
    <w:p w14:paraId="09E814F8" w14:textId="77777777" w:rsidR="00504036" w:rsidRPr="00F50238" w:rsidRDefault="00504036" w:rsidP="0087005D">
      <w:pPr>
        <w:ind w:left="720"/>
        <w:rPr>
          <w:rFonts w:ascii="Calibri" w:hAnsi="Calibri" w:cs="Calibri"/>
          <w:sz w:val="20"/>
          <w:szCs w:val="20"/>
        </w:rPr>
      </w:pPr>
    </w:p>
    <w:p w14:paraId="724B3B51" w14:textId="77777777" w:rsidR="008B2381" w:rsidRPr="00504036" w:rsidRDefault="008B2381" w:rsidP="0087005D">
      <w:pPr>
        <w:rPr>
          <w:rFonts w:ascii="Calibri" w:hAnsi="Calibri" w:cs="Calibri"/>
          <w:sz w:val="20"/>
          <w:szCs w:val="20"/>
        </w:rPr>
      </w:pPr>
    </w:p>
    <w:sectPr w:rsidR="008B2381" w:rsidRPr="0050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07CB"/>
    <w:multiLevelType w:val="multilevel"/>
    <w:tmpl w:val="3E44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AF2A9E"/>
    <w:multiLevelType w:val="multilevel"/>
    <w:tmpl w:val="6A48D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614B5"/>
    <w:multiLevelType w:val="multilevel"/>
    <w:tmpl w:val="3916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747F6"/>
    <w:multiLevelType w:val="multilevel"/>
    <w:tmpl w:val="D39E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C0384"/>
    <w:multiLevelType w:val="multilevel"/>
    <w:tmpl w:val="0FC8E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150B98"/>
    <w:multiLevelType w:val="multilevel"/>
    <w:tmpl w:val="128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8D1EF6"/>
    <w:multiLevelType w:val="multilevel"/>
    <w:tmpl w:val="0858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6B375F"/>
    <w:multiLevelType w:val="multilevel"/>
    <w:tmpl w:val="C6A0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F275C9"/>
    <w:multiLevelType w:val="multilevel"/>
    <w:tmpl w:val="CA82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EB190F"/>
    <w:multiLevelType w:val="multilevel"/>
    <w:tmpl w:val="F07E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6A6B2A"/>
    <w:multiLevelType w:val="multilevel"/>
    <w:tmpl w:val="E34A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40982"/>
    <w:multiLevelType w:val="multilevel"/>
    <w:tmpl w:val="CA24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349855">
    <w:abstractNumId w:val="9"/>
  </w:num>
  <w:num w:numId="2" w16cid:durableId="2070692537">
    <w:abstractNumId w:val="1"/>
  </w:num>
  <w:num w:numId="3" w16cid:durableId="1120998507">
    <w:abstractNumId w:val="7"/>
  </w:num>
  <w:num w:numId="4" w16cid:durableId="1379234296">
    <w:abstractNumId w:val="11"/>
  </w:num>
  <w:num w:numId="5" w16cid:durableId="419066701">
    <w:abstractNumId w:val="10"/>
  </w:num>
  <w:num w:numId="6" w16cid:durableId="441534495">
    <w:abstractNumId w:val="5"/>
  </w:num>
  <w:num w:numId="7" w16cid:durableId="1038824255">
    <w:abstractNumId w:val="2"/>
  </w:num>
  <w:num w:numId="8" w16cid:durableId="1693798273">
    <w:abstractNumId w:val="3"/>
  </w:num>
  <w:num w:numId="9" w16cid:durableId="1732607025">
    <w:abstractNumId w:val="4"/>
  </w:num>
  <w:num w:numId="10" w16cid:durableId="2052608124">
    <w:abstractNumId w:val="0"/>
  </w:num>
  <w:num w:numId="11" w16cid:durableId="1260529306">
    <w:abstractNumId w:val="6"/>
  </w:num>
  <w:num w:numId="12" w16cid:durableId="5755498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238"/>
    <w:rsid w:val="000F488D"/>
    <w:rsid w:val="00220BED"/>
    <w:rsid w:val="004A3BE0"/>
    <w:rsid w:val="00504036"/>
    <w:rsid w:val="00686702"/>
    <w:rsid w:val="006F1353"/>
    <w:rsid w:val="00725E05"/>
    <w:rsid w:val="0087005D"/>
    <w:rsid w:val="008A2D01"/>
    <w:rsid w:val="008B2381"/>
    <w:rsid w:val="00942D91"/>
    <w:rsid w:val="00A3453F"/>
    <w:rsid w:val="00B838DC"/>
    <w:rsid w:val="00DB5A02"/>
    <w:rsid w:val="00DF7848"/>
    <w:rsid w:val="00F50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7CC8"/>
  <w15:chartTrackingRefBased/>
  <w15:docId w15:val="{3E9BB4DF-BCB0-4C99-AE10-A8382417F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238"/>
    <w:rPr>
      <w:rFonts w:eastAsiaTheme="majorEastAsia" w:cstheme="majorBidi"/>
      <w:color w:val="272727" w:themeColor="text1" w:themeTint="D8"/>
    </w:rPr>
  </w:style>
  <w:style w:type="paragraph" w:styleId="Title">
    <w:name w:val="Title"/>
    <w:basedOn w:val="Normal"/>
    <w:next w:val="Normal"/>
    <w:link w:val="TitleChar"/>
    <w:uiPriority w:val="10"/>
    <w:qFormat/>
    <w:rsid w:val="00F50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238"/>
    <w:pPr>
      <w:spacing w:before="160"/>
      <w:jc w:val="center"/>
    </w:pPr>
    <w:rPr>
      <w:i/>
      <w:iCs/>
      <w:color w:val="404040" w:themeColor="text1" w:themeTint="BF"/>
    </w:rPr>
  </w:style>
  <w:style w:type="character" w:customStyle="1" w:styleId="QuoteChar">
    <w:name w:val="Quote Char"/>
    <w:basedOn w:val="DefaultParagraphFont"/>
    <w:link w:val="Quote"/>
    <w:uiPriority w:val="29"/>
    <w:rsid w:val="00F50238"/>
    <w:rPr>
      <w:i/>
      <w:iCs/>
      <w:color w:val="404040" w:themeColor="text1" w:themeTint="BF"/>
    </w:rPr>
  </w:style>
  <w:style w:type="paragraph" w:styleId="ListParagraph">
    <w:name w:val="List Paragraph"/>
    <w:basedOn w:val="Normal"/>
    <w:uiPriority w:val="34"/>
    <w:qFormat/>
    <w:rsid w:val="00F50238"/>
    <w:pPr>
      <w:ind w:left="720"/>
      <w:contextualSpacing/>
    </w:pPr>
  </w:style>
  <w:style w:type="character" w:styleId="IntenseEmphasis">
    <w:name w:val="Intense Emphasis"/>
    <w:basedOn w:val="DefaultParagraphFont"/>
    <w:uiPriority w:val="21"/>
    <w:qFormat/>
    <w:rsid w:val="00F50238"/>
    <w:rPr>
      <w:i/>
      <w:iCs/>
      <w:color w:val="0F4761" w:themeColor="accent1" w:themeShade="BF"/>
    </w:rPr>
  </w:style>
  <w:style w:type="paragraph" w:styleId="IntenseQuote">
    <w:name w:val="Intense Quote"/>
    <w:basedOn w:val="Normal"/>
    <w:next w:val="Normal"/>
    <w:link w:val="IntenseQuoteChar"/>
    <w:uiPriority w:val="30"/>
    <w:qFormat/>
    <w:rsid w:val="00F50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238"/>
    <w:rPr>
      <w:i/>
      <w:iCs/>
      <w:color w:val="0F4761" w:themeColor="accent1" w:themeShade="BF"/>
    </w:rPr>
  </w:style>
  <w:style w:type="character" w:styleId="IntenseReference">
    <w:name w:val="Intense Reference"/>
    <w:basedOn w:val="DefaultParagraphFont"/>
    <w:uiPriority w:val="32"/>
    <w:qFormat/>
    <w:rsid w:val="00F50238"/>
    <w:rPr>
      <w:b/>
      <w:bCs/>
      <w:smallCaps/>
      <w:color w:val="0F4761" w:themeColor="accent1" w:themeShade="BF"/>
      <w:spacing w:val="5"/>
    </w:rPr>
  </w:style>
  <w:style w:type="character" w:styleId="Hyperlink">
    <w:name w:val="Hyperlink"/>
    <w:basedOn w:val="DefaultParagraphFont"/>
    <w:uiPriority w:val="99"/>
    <w:unhideWhenUsed/>
    <w:rsid w:val="00220BED"/>
    <w:rPr>
      <w:color w:val="467886" w:themeColor="hyperlink"/>
      <w:u w:val="single"/>
    </w:rPr>
  </w:style>
  <w:style w:type="character" w:styleId="UnresolvedMention">
    <w:name w:val="Unresolved Mention"/>
    <w:basedOn w:val="DefaultParagraphFont"/>
    <w:uiPriority w:val="99"/>
    <w:semiHidden/>
    <w:unhideWhenUsed/>
    <w:rsid w:val="00220B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04736">
      <w:bodyDiv w:val="1"/>
      <w:marLeft w:val="0"/>
      <w:marRight w:val="0"/>
      <w:marTop w:val="0"/>
      <w:marBottom w:val="0"/>
      <w:divBdr>
        <w:top w:val="none" w:sz="0" w:space="0" w:color="auto"/>
        <w:left w:val="none" w:sz="0" w:space="0" w:color="auto"/>
        <w:bottom w:val="none" w:sz="0" w:space="0" w:color="auto"/>
        <w:right w:val="none" w:sz="0" w:space="0" w:color="auto"/>
      </w:divBdr>
      <w:divsChild>
        <w:div w:id="1618564234">
          <w:marLeft w:val="0"/>
          <w:marRight w:val="0"/>
          <w:marTop w:val="0"/>
          <w:marBottom w:val="0"/>
          <w:divBdr>
            <w:top w:val="none" w:sz="0" w:space="0" w:color="auto"/>
            <w:left w:val="none" w:sz="0" w:space="0" w:color="auto"/>
            <w:bottom w:val="none" w:sz="0" w:space="0" w:color="auto"/>
            <w:right w:val="none" w:sz="0" w:space="0" w:color="auto"/>
          </w:divBdr>
          <w:divsChild>
            <w:div w:id="429737614">
              <w:marLeft w:val="0"/>
              <w:marRight w:val="0"/>
              <w:marTop w:val="0"/>
              <w:marBottom w:val="0"/>
              <w:divBdr>
                <w:top w:val="none" w:sz="0" w:space="0" w:color="auto"/>
                <w:left w:val="none" w:sz="0" w:space="0" w:color="auto"/>
                <w:bottom w:val="none" w:sz="0" w:space="0" w:color="auto"/>
                <w:right w:val="none" w:sz="0" w:space="0" w:color="auto"/>
              </w:divBdr>
            </w:div>
            <w:div w:id="152525054">
              <w:marLeft w:val="0"/>
              <w:marRight w:val="0"/>
              <w:marTop w:val="0"/>
              <w:marBottom w:val="0"/>
              <w:divBdr>
                <w:top w:val="none" w:sz="0" w:space="0" w:color="auto"/>
                <w:left w:val="none" w:sz="0" w:space="0" w:color="auto"/>
                <w:bottom w:val="none" w:sz="0" w:space="0" w:color="auto"/>
                <w:right w:val="none" w:sz="0" w:space="0" w:color="auto"/>
              </w:divBdr>
              <w:divsChild>
                <w:div w:id="1914662022">
                  <w:marLeft w:val="0"/>
                  <w:marRight w:val="0"/>
                  <w:marTop w:val="0"/>
                  <w:marBottom w:val="0"/>
                  <w:divBdr>
                    <w:top w:val="none" w:sz="0" w:space="0" w:color="auto"/>
                    <w:left w:val="none" w:sz="0" w:space="0" w:color="auto"/>
                    <w:bottom w:val="none" w:sz="0" w:space="0" w:color="auto"/>
                    <w:right w:val="none" w:sz="0" w:space="0" w:color="auto"/>
                  </w:divBdr>
                  <w:divsChild>
                    <w:div w:id="14841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9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0566">
      <w:bodyDiv w:val="1"/>
      <w:marLeft w:val="0"/>
      <w:marRight w:val="0"/>
      <w:marTop w:val="0"/>
      <w:marBottom w:val="0"/>
      <w:divBdr>
        <w:top w:val="none" w:sz="0" w:space="0" w:color="auto"/>
        <w:left w:val="none" w:sz="0" w:space="0" w:color="auto"/>
        <w:bottom w:val="none" w:sz="0" w:space="0" w:color="auto"/>
        <w:right w:val="none" w:sz="0" w:space="0" w:color="auto"/>
      </w:divBdr>
      <w:divsChild>
        <w:div w:id="56099489">
          <w:marLeft w:val="0"/>
          <w:marRight w:val="0"/>
          <w:marTop w:val="0"/>
          <w:marBottom w:val="0"/>
          <w:divBdr>
            <w:top w:val="none" w:sz="0" w:space="0" w:color="auto"/>
            <w:left w:val="none" w:sz="0" w:space="0" w:color="auto"/>
            <w:bottom w:val="none" w:sz="0" w:space="0" w:color="auto"/>
            <w:right w:val="none" w:sz="0" w:space="0" w:color="auto"/>
          </w:divBdr>
          <w:divsChild>
            <w:div w:id="655382770">
              <w:marLeft w:val="0"/>
              <w:marRight w:val="0"/>
              <w:marTop w:val="0"/>
              <w:marBottom w:val="0"/>
              <w:divBdr>
                <w:top w:val="none" w:sz="0" w:space="0" w:color="auto"/>
                <w:left w:val="none" w:sz="0" w:space="0" w:color="auto"/>
                <w:bottom w:val="none" w:sz="0" w:space="0" w:color="auto"/>
                <w:right w:val="none" w:sz="0" w:space="0" w:color="auto"/>
              </w:divBdr>
            </w:div>
            <w:div w:id="724984748">
              <w:marLeft w:val="0"/>
              <w:marRight w:val="0"/>
              <w:marTop w:val="0"/>
              <w:marBottom w:val="0"/>
              <w:divBdr>
                <w:top w:val="none" w:sz="0" w:space="0" w:color="auto"/>
                <w:left w:val="none" w:sz="0" w:space="0" w:color="auto"/>
                <w:bottom w:val="none" w:sz="0" w:space="0" w:color="auto"/>
                <w:right w:val="none" w:sz="0" w:space="0" w:color="auto"/>
              </w:divBdr>
              <w:divsChild>
                <w:div w:id="1528250377">
                  <w:marLeft w:val="0"/>
                  <w:marRight w:val="0"/>
                  <w:marTop w:val="0"/>
                  <w:marBottom w:val="0"/>
                  <w:divBdr>
                    <w:top w:val="none" w:sz="0" w:space="0" w:color="auto"/>
                    <w:left w:val="none" w:sz="0" w:space="0" w:color="auto"/>
                    <w:bottom w:val="none" w:sz="0" w:space="0" w:color="auto"/>
                    <w:right w:val="none" w:sz="0" w:space="0" w:color="auto"/>
                  </w:divBdr>
                  <w:divsChild>
                    <w:div w:id="155014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8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40524">
      <w:bodyDiv w:val="1"/>
      <w:marLeft w:val="0"/>
      <w:marRight w:val="0"/>
      <w:marTop w:val="0"/>
      <w:marBottom w:val="0"/>
      <w:divBdr>
        <w:top w:val="none" w:sz="0" w:space="0" w:color="auto"/>
        <w:left w:val="none" w:sz="0" w:space="0" w:color="auto"/>
        <w:bottom w:val="none" w:sz="0" w:space="0" w:color="auto"/>
        <w:right w:val="none" w:sz="0" w:space="0" w:color="auto"/>
      </w:divBdr>
    </w:div>
    <w:div w:id="390428220">
      <w:bodyDiv w:val="1"/>
      <w:marLeft w:val="0"/>
      <w:marRight w:val="0"/>
      <w:marTop w:val="0"/>
      <w:marBottom w:val="0"/>
      <w:divBdr>
        <w:top w:val="none" w:sz="0" w:space="0" w:color="auto"/>
        <w:left w:val="none" w:sz="0" w:space="0" w:color="auto"/>
        <w:bottom w:val="none" w:sz="0" w:space="0" w:color="auto"/>
        <w:right w:val="none" w:sz="0" w:space="0" w:color="auto"/>
      </w:divBdr>
    </w:div>
    <w:div w:id="517891573">
      <w:bodyDiv w:val="1"/>
      <w:marLeft w:val="0"/>
      <w:marRight w:val="0"/>
      <w:marTop w:val="0"/>
      <w:marBottom w:val="0"/>
      <w:divBdr>
        <w:top w:val="none" w:sz="0" w:space="0" w:color="auto"/>
        <w:left w:val="none" w:sz="0" w:space="0" w:color="auto"/>
        <w:bottom w:val="none" w:sz="0" w:space="0" w:color="auto"/>
        <w:right w:val="none" w:sz="0" w:space="0" w:color="auto"/>
      </w:divBdr>
    </w:div>
    <w:div w:id="608200633">
      <w:bodyDiv w:val="1"/>
      <w:marLeft w:val="0"/>
      <w:marRight w:val="0"/>
      <w:marTop w:val="0"/>
      <w:marBottom w:val="0"/>
      <w:divBdr>
        <w:top w:val="none" w:sz="0" w:space="0" w:color="auto"/>
        <w:left w:val="none" w:sz="0" w:space="0" w:color="auto"/>
        <w:bottom w:val="none" w:sz="0" w:space="0" w:color="auto"/>
        <w:right w:val="none" w:sz="0" w:space="0" w:color="auto"/>
      </w:divBdr>
    </w:div>
    <w:div w:id="936671436">
      <w:bodyDiv w:val="1"/>
      <w:marLeft w:val="0"/>
      <w:marRight w:val="0"/>
      <w:marTop w:val="0"/>
      <w:marBottom w:val="0"/>
      <w:divBdr>
        <w:top w:val="none" w:sz="0" w:space="0" w:color="auto"/>
        <w:left w:val="none" w:sz="0" w:space="0" w:color="auto"/>
        <w:bottom w:val="none" w:sz="0" w:space="0" w:color="auto"/>
        <w:right w:val="none" w:sz="0" w:space="0" w:color="auto"/>
      </w:divBdr>
    </w:div>
    <w:div w:id="1115707328">
      <w:bodyDiv w:val="1"/>
      <w:marLeft w:val="0"/>
      <w:marRight w:val="0"/>
      <w:marTop w:val="0"/>
      <w:marBottom w:val="0"/>
      <w:divBdr>
        <w:top w:val="none" w:sz="0" w:space="0" w:color="auto"/>
        <w:left w:val="none" w:sz="0" w:space="0" w:color="auto"/>
        <w:bottom w:val="none" w:sz="0" w:space="0" w:color="auto"/>
        <w:right w:val="none" w:sz="0" w:space="0" w:color="auto"/>
      </w:divBdr>
    </w:div>
    <w:div w:id="1645239918">
      <w:bodyDiv w:val="1"/>
      <w:marLeft w:val="0"/>
      <w:marRight w:val="0"/>
      <w:marTop w:val="0"/>
      <w:marBottom w:val="0"/>
      <w:divBdr>
        <w:top w:val="none" w:sz="0" w:space="0" w:color="auto"/>
        <w:left w:val="none" w:sz="0" w:space="0" w:color="auto"/>
        <w:bottom w:val="none" w:sz="0" w:space="0" w:color="auto"/>
        <w:right w:val="none" w:sz="0" w:space="0" w:color="auto"/>
      </w:divBdr>
    </w:div>
    <w:div w:id="1775323383">
      <w:bodyDiv w:val="1"/>
      <w:marLeft w:val="0"/>
      <w:marRight w:val="0"/>
      <w:marTop w:val="0"/>
      <w:marBottom w:val="0"/>
      <w:divBdr>
        <w:top w:val="none" w:sz="0" w:space="0" w:color="auto"/>
        <w:left w:val="none" w:sz="0" w:space="0" w:color="auto"/>
        <w:bottom w:val="none" w:sz="0" w:space="0" w:color="auto"/>
        <w:right w:val="none" w:sz="0" w:space="0" w:color="auto"/>
      </w:divBdr>
    </w:div>
    <w:div w:id="1956017047">
      <w:bodyDiv w:val="1"/>
      <w:marLeft w:val="0"/>
      <w:marRight w:val="0"/>
      <w:marTop w:val="0"/>
      <w:marBottom w:val="0"/>
      <w:divBdr>
        <w:top w:val="none" w:sz="0" w:space="0" w:color="auto"/>
        <w:left w:val="none" w:sz="0" w:space="0" w:color="auto"/>
        <w:bottom w:val="none" w:sz="0" w:space="0" w:color="auto"/>
        <w:right w:val="none" w:sz="0" w:space="0" w:color="auto"/>
      </w:divBdr>
    </w:div>
    <w:div w:id="2042632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pulse/snowflake-concurrency-parallel-processing-subhrajit-bandyopadhy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543</TotalTime>
  <Pages>3</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Singh</dc:creator>
  <cp:keywords/>
  <dc:description/>
  <cp:lastModifiedBy>Akshay Singh</cp:lastModifiedBy>
  <cp:revision>7</cp:revision>
  <dcterms:created xsi:type="dcterms:W3CDTF">2025-03-12T14:46:00Z</dcterms:created>
  <dcterms:modified xsi:type="dcterms:W3CDTF">2025-03-12T23:50:00Z</dcterms:modified>
</cp:coreProperties>
</file>