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4A22A" w14:textId="77777777" w:rsidR="00E075C0" w:rsidRDefault="00B0458D" w:rsidP="00B0458D">
      <w:r w:rsidRPr="00B0458D">
        <w:rPr>
          <w:noProof/>
        </w:rPr>
        <w:drawing>
          <wp:inline distT="0" distB="0" distL="0" distR="0" wp14:anchorId="31DF07B8" wp14:editId="5437DFB4">
            <wp:extent cx="5731510" cy="3458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D07D" w14:textId="77777777" w:rsidR="00B0458D" w:rsidRDefault="00B0458D" w:rsidP="00B0458D">
      <w:r w:rsidRPr="00B0458D">
        <w:rPr>
          <w:noProof/>
        </w:rPr>
        <w:drawing>
          <wp:inline distT="0" distB="0" distL="0" distR="0" wp14:anchorId="7E8DEFA0" wp14:editId="262EDB44">
            <wp:extent cx="5731510" cy="3010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4432" w14:textId="77777777" w:rsidR="005C74F4" w:rsidRDefault="005C74F4" w:rsidP="00B0458D">
      <w:r w:rsidRPr="005C74F4">
        <w:rPr>
          <w:noProof/>
        </w:rPr>
        <w:lastRenderedPageBreak/>
        <w:drawing>
          <wp:inline distT="0" distB="0" distL="0" distR="0" wp14:anchorId="6E9E8935" wp14:editId="5302975C">
            <wp:extent cx="5731510" cy="3019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0483" w14:textId="77777777" w:rsidR="00B94453" w:rsidRDefault="00B94453" w:rsidP="00B0458D">
      <w:r w:rsidRPr="00B94453">
        <w:rPr>
          <w:noProof/>
        </w:rPr>
        <w:drawing>
          <wp:inline distT="0" distB="0" distL="0" distR="0" wp14:anchorId="25758DD9" wp14:editId="29CF871D">
            <wp:extent cx="5731510" cy="2360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E0F7" w14:textId="77777777" w:rsidR="00B94453" w:rsidRDefault="00B94453" w:rsidP="00B0458D"/>
    <w:p w14:paraId="55A95997" w14:textId="77777777" w:rsidR="00B94453" w:rsidRDefault="00B94453" w:rsidP="00B0458D">
      <w:r>
        <w:t>Solution to the above problem:</w:t>
      </w:r>
    </w:p>
    <w:p w14:paraId="5CDEEB57" w14:textId="77777777" w:rsidR="00B94453" w:rsidRDefault="00B94453" w:rsidP="00B0458D"/>
    <w:p w14:paraId="6EF7619D" w14:textId="77777777" w:rsidR="00B94453" w:rsidRPr="00B94453" w:rsidRDefault="00B94453" w:rsidP="00B944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73737"/>
          <w:kern w:val="0"/>
          <w:sz w:val="24"/>
          <w:szCs w:val="24"/>
          <w:lang w:eastAsia="en-IN"/>
          <w14:ligatures w14:val="none"/>
        </w:rPr>
      </w:pPr>
      <w:r w:rsidRPr="00B94453">
        <w:rPr>
          <w:rFonts w:ascii="Courier New" w:eastAsia="Times New Roman" w:hAnsi="Courier New" w:cs="Courier New"/>
          <w:color w:val="373737"/>
          <w:kern w:val="0"/>
          <w:sz w:val="24"/>
          <w:szCs w:val="24"/>
          <w:lang w:eastAsia="en-IN"/>
          <w14:ligatures w14:val="none"/>
        </w:rPr>
        <w:t>GRANT ALTER ANY AVAILABILITY GROUP TO [NT AUTHORITY\SYSTEM];</w:t>
      </w:r>
    </w:p>
    <w:p w14:paraId="2368AB4A" w14:textId="77777777" w:rsidR="00B94453" w:rsidRPr="00B94453" w:rsidRDefault="00B94453" w:rsidP="00B944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73737"/>
          <w:kern w:val="0"/>
          <w:sz w:val="24"/>
          <w:szCs w:val="24"/>
          <w:lang w:eastAsia="en-IN"/>
          <w14:ligatures w14:val="none"/>
        </w:rPr>
      </w:pPr>
      <w:r w:rsidRPr="00B94453">
        <w:rPr>
          <w:rFonts w:ascii="Courier New" w:eastAsia="Times New Roman" w:hAnsi="Courier New" w:cs="Courier New"/>
          <w:color w:val="373737"/>
          <w:kern w:val="0"/>
          <w:sz w:val="24"/>
          <w:szCs w:val="24"/>
          <w:lang w:eastAsia="en-IN"/>
          <w14:ligatures w14:val="none"/>
        </w:rPr>
        <w:t>GRANT CONNECT SQL TO [NT AUTHORITY\SYSTEM];</w:t>
      </w:r>
    </w:p>
    <w:p w14:paraId="017FF50D" w14:textId="77777777" w:rsidR="00B94453" w:rsidRPr="00B94453" w:rsidRDefault="00B94453" w:rsidP="00B944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73737"/>
          <w:kern w:val="0"/>
          <w:sz w:val="24"/>
          <w:szCs w:val="24"/>
          <w:lang w:eastAsia="en-IN"/>
          <w14:ligatures w14:val="none"/>
        </w:rPr>
      </w:pPr>
      <w:r w:rsidRPr="00B94453">
        <w:rPr>
          <w:rFonts w:ascii="Courier New" w:eastAsia="Times New Roman" w:hAnsi="Courier New" w:cs="Courier New"/>
          <w:color w:val="373737"/>
          <w:kern w:val="0"/>
          <w:sz w:val="24"/>
          <w:szCs w:val="24"/>
          <w:lang w:eastAsia="en-IN"/>
          <w14:ligatures w14:val="none"/>
        </w:rPr>
        <w:t>GRANT VIEW SERVER STATE TO [NT AUTHORITY\SYSTEM];</w:t>
      </w:r>
    </w:p>
    <w:p w14:paraId="24E8ABEC" w14:textId="77777777" w:rsidR="00B94453" w:rsidRDefault="00B94453" w:rsidP="00B0458D"/>
    <w:p w14:paraId="0D18390E" w14:textId="77777777" w:rsidR="00035E64" w:rsidRDefault="00035E64" w:rsidP="00B0458D">
      <w:p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Since NT AUTHORITY\SYSTEM account will act as the computer account on the network, and the SQL Server service account, no matter the domain account or built-in account, which acts as the computer account, must be added as a user on the secondary replica instance.</w:t>
      </w:r>
    </w:p>
    <w:p w14:paraId="75519587" w14:textId="77777777" w:rsidR="00035E64" w:rsidRDefault="00035E64" w:rsidP="00B0458D"/>
    <w:p w14:paraId="55E25085" w14:textId="77777777" w:rsidR="009C2D36" w:rsidRDefault="009C2D36" w:rsidP="00B0458D">
      <w:r>
        <w:t>Second Problem is TEST database was not able to join the AG group on secondary replica</w:t>
      </w:r>
    </w:p>
    <w:p w14:paraId="6637D2E9" w14:textId="77777777" w:rsidR="009C2D36" w:rsidRDefault="009C2D36" w:rsidP="00B0458D">
      <w:r>
        <w:t>To check the endpoint status</w:t>
      </w:r>
    </w:p>
    <w:p w14:paraId="06A31142" w14:textId="77777777" w:rsidR="009C2D36" w:rsidRDefault="009C2D36" w:rsidP="00B0458D"/>
    <w:p w14:paraId="38D9D7EF" w14:textId="77777777" w:rsidR="009C2D36" w:rsidRDefault="009C2D36" w:rsidP="009C2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replica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_server_name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endpoint_url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3DC631" w14:textId="77777777" w:rsidR="009C2D36" w:rsidRDefault="009C2D36" w:rsidP="009C2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connected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_state_desc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last_connect_error_description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E8FB87" w14:textId="77777777" w:rsidR="009C2D36" w:rsidRDefault="009C2D36" w:rsidP="009C2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_connect_error_number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last_connect_error_timestamp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062696" w14:textId="77777777" w:rsidR="009C2D36" w:rsidRDefault="009C2D36" w:rsidP="009C2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dm_hadr_availability_replica_states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availability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_replicas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</w:p>
    <w:p w14:paraId="0C031958" w14:textId="77777777" w:rsidR="009C2D36" w:rsidRDefault="009C2D36" w:rsidP="009C2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replica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replica_id</w:t>
      </w:r>
      <w:proofErr w:type="spellEnd"/>
    </w:p>
    <w:p w14:paraId="6DEFF811" w14:textId="77777777" w:rsidR="009C2D36" w:rsidRDefault="009C2D36" w:rsidP="009C2D3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is_local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2A0C9FBC" w14:textId="77777777" w:rsidR="009C2D36" w:rsidRDefault="009C2D36" w:rsidP="009C2D36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58B701" w14:textId="77777777" w:rsidR="009C2D36" w:rsidRDefault="009C2D36" w:rsidP="009C2D36">
      <w:r w:rsidRPr="009C2D36">
        <w:rPr>
          <w:noProof/>
        </w:rPr>
        <w:drawing>
          <wp:inline distT="0" distB="0" distL="0" distR="0" wp14:anchorId="197F2FBD" wp14:editId="3F573516">
            <wp:extent cx="5731510" cy="3043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74B0" w14:textId="77777777" w:rsidR="009C2D36" w:rsidRDefault="009C2D36" w:rsidP="009C2D36"/>
    <w:p w14:paraId="329636D1" w14:textId="77777777" w:rsidR="009C2D36" w:rsidRDefault="009C2D36" w:rsidP="009C2D36">
      <w:r>
        <w:t xml:space="preserve">Create the rule in the FIREWALL </w:t>
      </w:r>
    </w:p>
    <w:p w14:paraId="47C1B037" w14:textId="77777777" w:rsidR="00AA130E" w:rsidRDefault="00AA130E" w:rsidP="009C2D36"/>
    <w:p w14:paraId="6C9201F9" w14:textId="77777777" w:rsidR="00AA130E" w:rsidRDefault="00AA130E" w:rsidP="009C2D36">
      <w:r>
        <w:t xml:space="preserve">Also give </w:t>
      </w:r>
      <w:r w:rsidR="00DB4B4D">
        <w:t>connect permission</w:t>
      </w:r>
      <w:r>
        <w:t xml:space="preserve"> to endpoints on both the servers</w:t>
      </w:r>
    </w:p>
    <w:p w14:paraId="38629F0D" w14:textId="77777777" w:rsidR="00AA130E" w:rsidRDefault="00AA130E" w:rsidP="00AA13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CONNECT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ENDPOINT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Hadr_endpoint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[NT Service\MSSQLSERVER]</w:t>
      </w:r>
    </w:p>
    <w:p w14:paraId="3A7C7749" w14:textId="77777777" w:rsidR="00AA130E" w:rsidRDefault="00AA130E" w:rsidP="00AA130E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3F902E3" w14:textId="77777777" w:rsidR="00035E64" w:rsidRDefault="00035E64" w:rsidP="00AA130E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376D78C" w14:textId="77777777" w:rsidR="003F2778" w:rsidRPr="003F2778" w:rsidRDefault="00035E64" w:rsidP="003F2778">
      <w:pPr>
        <w:rPr>
          <w:b/>
          <w:bCs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The account must </w:t>
      </w:r>
      <w:r w:rsidR="00DB4B4D">
        <w:rPr>
          <w:rFonts w:ascii="Consolas" w:hAnsi="Consolas" w:cs="Consolas"/>
          <w:color w:val="0000FF"/>
          <w:kern w:val="0"/>
          <w:sz w:val="19"/>
          <w:szCs w:val="19"/>
        </w:rPr>
        <w:t>be 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B4B4D">
        <w:rPr>
          <w:rFonts w:ascii="Consolas" w:hAnsi="Consolas" w:cs="Consolas"/>
          <w:b/>
          <w:bCs/>
          <w:color w:val="0000FF"/>
          <w:kern w:val="0"/>
          <w:sz w:val="19"/>
          <w:szCs w:val="19"/>
          <w:highlight w:val="yellow"/>
        </w:rPr>
        <w:t xml:space="preserve">domain </w:t>
      </w:r>
      <w:proofErr w:type="gramStart"/>
      <w:r w:rsidRPr="00DB4B4D">
        <w:rPr>
          <w:rFonts w:ascii="Consolas" w:hAnsi="Consolas" w:cs="Consolas"/>
          <w:b/>
          <w:bCs/>
          <w:color w:val="0000FF"/>
          <w:kern w:val="0"/>
          <w:sz w:val="19"/>
          <w:szCs w:val="19"/>
          <w:highlight w:val="yellow"/>
        </w:rPr>
        <w:t>account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and it should be sysadmin permissions, without which both the services will not be able to talk to each other.</w:t>
      </w:r>
      <w:r w:rsidR="003F2778">
        <w:rPr>
          <w:rFonts w:ascii="Consolas" w:hAnsi="Consolas" w:cs="Consolas"/>
          <w:color w:val="0000FF"/>
          <w:kern w:val="0"/>
          <w:sz w:val="19"/>
          <w:szCs w:val="19"/>
        </w:rPr>
        <w:br/>
      </w:r>
      <w:r w:rsidR="003F2778">
        <w:rPr>
          <w:rFonts w:ascii="Consolas" w:hAnsi="Consolas" w:cs="Consolas"/>
          <w:color w:val="0000FF"/>
          <w:kern w:val="0"/>
          <w:sz w:val="19"/>
          <w:szCs w:val="19"/>
        </w:rPr>
        <w:br/>
        <w:t>Command to add the IP resource to the underlying cluster</w:t>
      </w:r>
      <w:r w:rsidR="003F2778">
        <w:rPr>
          <w:rFonts w:ascii="Consolas" w:hAnsi="Consolas" w:cs="Consolas"/>
          <w:color w:val="0000FF"/>
          <w:kern w:val="0"/>
          <w:sz w:val="19"/>
          <w:szCs w:val="19"/>
        </w:rPr>
        <w:br/>
      </w:r>
      <w:r w:rsidR="003F2778">
        <w:rPr>
          <w:rFonts w:ascii="Consolas" w:hAnsi="Consolas" w:cs="Consolas"/>
          <w:color w:val="0000FF"/>
          <w:kern w:val="0"/>
          <w:sz w:val="19"/>
          <w:szCs w:val="19"/>
        </w:rPr>
        <w:br/>
      </w:r>
      <w:r w:rsidR="003F2778" w:rsidRPr="003F2778">
        <w:rPr>
          <w:b/>
          <w:bCs/>
          <w:lang w:val="en-US"/>
        </w:rPr>
        <w:t>Add-</w:t>
      </w:r>
      <w:proofErr w:type="spellStart"/>
      <w:r w:rsidR="003F2778" w:rsidRPr="003F2778">
        <w:rPr>
          <w:b/>
          <w:bCs/>
          <w:lang w:val="en-US"/>
        </w:rPr>
        <w:t>ClusterResource</w:t>
      </w:r>
      <w:proofErr w:type="spellEnd"/>
      <w:r w:rsidR="003F2778" w:rsidRPr="003F2778">
        <w:rPr>
          <w:b/>
          <w:bCs/>
          <w:lang w:val="en-US"/>
        </w:rPr>
        <w:t xml:space="preserve"> -Name </w:t>
      </w:r>
      <w:proofErr w:type="spellStart"/>
      <w:r w:rsidR="003F2778" w:rsidRPr="003F2778">
        <w:rPr>
          <w:b/>
          <w:bCs/>
          <w:lang w:val="en-US"/>
        </w:rPr>
        <w:t>NewIP</w:t>
      </w:r>
      <w:proofErr w:type="spellEnd"/>
      <w:r w:rsidR="003F2778" w:rsidRPr="003F2778">
        <w:rPr>
          <w:b/>
          <w:bCs/>
          <w:lang w:val="en-US"/>
        </w:rPr>
        <w:t xml:space="preserve"> -</w:t>
      </w:r>
      <w:proofErr w:type="spellStart"/>
      <w:r w:rsidR="003F2778" w:rsidRPr="003F2778">
        <w:rPr>
          <w:b/>
          <w:bCs/>
          <w:lang w:val="en-US"/>
        </w:rPr>
        <w:t>ResourceType</w:t>
      </w:r>
      <w:proofErr w:type="spellEnd"/>
      <w:r w:rsidR="003F2778" w:rsidRPr="003F2778">
        <w:rPr>
          <w:b/>
          <w:bCs/>
          <w:lang w:val="en-US"/>
        </w:rPr>
        <w:t xml:space="preserve"> "IP address" -Group "Cluster Group" </w:t>
      </w:r>
    </w:p>
    <w:p w14:paraId="12F0905D" w14:textId="31380761" w:rsidR="00035E64" w:rsidRPr="003F2778" w:rsidRDefault="00035E64" w:rsidP="00AA130E">
      <w:pPr>
        <w:rPr>
          <w:b/>
          <w:bCs/>
        </w:rPr>
      </w:pPr>
    </w:p>
    <w:sectPr w:rsidR="00035E64" w:rsidRPr="003F2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8D"/>
    <w:rsid w:val="00035E64"/>
    <w:rsid w:val="003329D4"/>
    <w:rsid w:val="003F2778"/>
    <w:rsid w:val="005C74F4"/>
    <w:rsid w:val="009C2D36"/>
    <w:rsid w:val="00AA130E"/>
    <w:rsid w:val="00B0458D"/>
    <w:rsid w:val="00B94453"/>
    <w:rsid w:val="00DB4B4D"/>
    <w:rsid w:val="00DB5E48"/>
    <w:rsid w:val="00E0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ECEA"/>
  <w15:chartTrackingRefBased/>
  <w15:docId w15:val="{E3E9FC8D-43C7-428D-B771-31AD5B02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4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453"/>
    <w:rPr>
      <w:rFonts w:ascii="Courier New" w:eastAsia="Times New Roman" w:hAnsi="Courier New" w:cs="Courier New"/>
      <w:kern w:val="0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2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 SINGH</dc:creator>
  <cp:keywords/>
  <dc:description/>
  <cp:lastModifiedBy>Akshay Singh</cp:lastModifiedBy>
  <cp:revision>3</cp:revision>
  <dcterms:created xsi:type="dcterms:W3CDTF">2023-05-02T11:36:00Z</dcterms:created>
  <dcterms:modified xsi:type="dcterms:W3CDTF">2024-11-19T23:56:00Z</dcterms:modified>
</cp:coreProperties>
</file>