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9"/>
        <w:gridCol w:w="2127"/>
        <w:gridCol w:w="1272"/>
        <w:gridCol w:w="594"/>
        <w:gridCol w:w="2154"/>
        <w:gridCol w:w="2186"/>
      </w:tblGrid>
      <w:tr w:rsidR="00C8097A" w:rsidRPr="00C8097A" w14:paraId="35265502" w14:textId="77777777" w:rsidTr="00C8097A">
        <w:trPr>
          <w:trHeight w:val="261"/>
        </w:trPr>
        <w:tc>
          <w:tcPr>
            <w:tcW w:w="2806" w:type="dxa"/>
            <w:gridSpan w:val="2"/>
            <w:tcBorders>
              <w:top w:val="single" w:sz="6" w:space="0" w:color="000000"/>
              <w:left w:val="nil"/>
              <w:bottom w:val="nil"/>
              <w:right w:val="nil"/>
            </w:tcBorders>
            <w:shd w:val="clear" w:color="auto" w:fill="auto"/>
            <w:hideMark/>
          </w:tcPr>
          <w:p w14:paraId="7D8B8288" w14:textId="77777777" w:rsidR="00C8097A" w:rsidRPr="00C8097A" w:rsidRDefault="00C8097A" w:rsidP="00C8097A">
            <w:pPr>
              <w:rPr>
                <w:rFonts w:ascii="Calibri" w:hAnsi="Calibri" w:cs="Calibri"/>
              </w:rPr>
            </w:pPr>
            <w:r w:rsidRPr="00C8097A">
              <w:rPr>
                <w:rFonts w:ascii="Calibri" w:hAnsi="Calibri" w:cs="Calibri"/>
              </w:rPr>
              <w:t>Service </w:t>
            </w:r>
          </w:p>
        </w:tc>
        <w:tc>
          <w:tcPr>
            <w:tcW w:w="1866" w:type="dxa"/>
            <w:gridSpan w:val="2"/>
            <w:tcBorders>
              <w:top w:val="single" w:sz="6" w:space="0" w:color="000000"/>
              <w:left w:val="nil"/>
              <w:bottom w:val="nil"/>
              <w:right w:val="nil"/>
            </w:tcBorders>
            <w:shd w:val="clear" w:color="auto" w:fill="auto"/>
            <w:hideMark/>
          </w:tcPr>
          <w:p w14:paraId="6C1B92FD"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single" w:sz="6" w:space="0" w:color="000000"/>
              <w:left w:val="nil"/>
              <w:bottom w:val="nil"/>
              <w:right w:val="nil"/>
            </w:tcBorders>
            <w:shd w:val="clear" w:color="auto" w:fill="auto"/>
            <w:hideMark/>
          </w:tcPr>
          <w:p w14:paraId="78E2F037" w14:textId="382EAF97" w:rsidR="00C8097A" w:rsidRPr="00C8097A" w:rsidRDefault="006B585E" w:rsidP="00C8097A">
            <w:pPr>
              <w:rPr>
                <w:rFonts w:ascii="Calibri" w:hAnsi="Calibri" w:cs="Calibri"/>
              </w:rPr>
            </w:pPr>
            <w:r>
              <w:rPr>
                <w:rFonts w:ascii="Calibri" w:hAnsi="Calibri" w:cs="Calibri"/>
              </w:rPr>
              <w:t>High Availability and Disaster Recovery</w:t>
            </w:r>
          </w:p>
        </w:tc>
      </w:tr>
      <w:tr w:rsidR="00C8097A" w:rsidRPr="00C8097A" w14:paraId="109AD04B" w14:textId="77777777" w:rsidTr="00C8097A">
        <w:trPr>
          <w:trHeight w:val="261"/>
        </w:trPr>
        <w:tc>
          <w:tcPr>
            <w:tcW w:w="2806" w:type="dxa"/>
            <w:gridSpan w:val="2"/>
            <w:tcBorders>
              <w:top w:val="nil"/>
              <w:left w:val="nil"/>
              <w:bottom w:val="nil"/>
              <w:right w:val="nil"/>
            </w:tcBorders>
            <w:shd w:val="clear" w:color="auto" w:fill="D9D9D9"/>
            <w:hideMark/>
          </w:tcPr>
          <w:p w14:paraId="1A97FE47" w14:textId="4A367CFD" w:rsidR="00C8097A" w:rsidRPr="00C8097A" w:rsidRDefault="00C8097A" w:rsidP="00C8097A">
            <w:pPr>
              <w:rPr>
                <w:rFonts w:ascii="Calibri" w:hAnsi="Calibri" w:cs="Calibri"/>
              </w:rPr>
            </w:pPr>
            <w:r w:rsidRPr="00C8097A">
              <w:rPr>
                <w:rFonts w:ascii="Calibri" w:hAnsi="Calibri" w:cs="Calibri"/>
              </w:rPr>
              <w:t>System</w:t>
            </w:r>
          </w:p>
        </w:tc>
        <w:tc>
          <w:tcPr>
            <w:tcW w:w="1866" w:type="dxa"/>
            <w:gridSpan w:val="2"/>
            <w:tcBorders>
              <w:top w:val="nil"/>
              <w:left w:val="nil"/>
              <w:bottom w:val="nil"/>
              <w:right w:val="nil"/>
            </w:tcBorders>
            <w:shd w:val="clear" w:color="auto" w:fill="D9D9D9"/>
            <w:hideMark/>
          </w:tcPr>
          <w:p w14:paraId="5402A762"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nil"/>
              <w:left w:val="nil"/>
              <w:bottom w:val="nil"/>
              <w:right w:val="nil"/>
            </w:tcBorders>
            <w:shd w:val="clear" w:color="auto" w:fill="D9D9D9"/>
            <w:hideMark/>
          </w:tcPr>
          <w:p w14:paraId="04DC4048" w14:textId="2765C603" w:rsidR="00C8097A" w:rsidRPr="00C8097A" w:rsidRDefault="00F56708" w:rsidP="00C8097A">
            <w:pPr>
              <w:rPr>
                <w:rFonts w:ascii="Calibri" w:hAnsi="Calibri" w:cs="Calibri"/>
              </w:rPr>
            </w:pPr>
            <w:r>
              <w:rPr>
                <w:rFonts w:ascii="Calibri" w:hAnsi="Calibri" w:cs="Calibri"/>
              </w:rPr>
              <w:t>Cluster and DR servers</w:t>
            </w:r>
          </w:p>
        </w:tc>
      </w:tr>
      <w:tr w:rsidR="00C8097A" w:rsidRPr="00C8097A" w14:paraId="18A6C8D7" w14:textId="77777777" w:rsidTr="00C8097A">
        <w:trPr>
          <w:trHeight w:val="261"/>
        </w:trPr>
        <w:tc>
          <w:tcPr>
            <w:tcW w:w="2806" w:type="dxa"/>
            <w:gridSpan w:val="2"/>
            <w:tcBorders>
              <w:top w:val="nil"/>
              <w:left w:val="nil"/>
              <w:bottom w:val="nil"/>
              <w:right w:val="nil"/>
            </w:tcBorders>
            <w:shd w:val="clear" w:color="auto" w:fill="auto"/>
            <w:hideMark/>
          </w:tcPr>
          <w:p w14:paraId="1E358153" w14:textId="77777777" w:rsidR="00C8097A" w:rsidRPr="00C8097A" w:rsidRDefault="00C8097A" w:rsidP="00C8097A">
            <w:pPr>
              <w:rPr>
                <w:rFonts w:ascii="Calibri" w:hAnsi="Calibri" w:cs="Calibri"/>
              </w:rPr>
            </w:pPr>
            <w:r w:rsidRPr="00C8097A">
              <w:rPr>
                <w:rFonts w:ascii="Calibri" w:hAnsi="Calibri" w:cs="Calibri"/>
              </w:rPr>
              <w:t>Department </w:t>
            </w:r>
          </w:p>
        </w:tc>
        <w:tc>
          <w:tcPr>
            <w:tcW w:w="1866" w:type="dxa"/>
            <w:gridSpan w:val="2"/>
            <w:tcBorders>
              <w:top w:val="nil"/>
              <w:left w:val="nil"/>
              <w:bottom w:val="nil"/>
              <w:right w:val="nil"/>
            </w:tcBorders>
            <w:shd w:val="clear" w:color="auto" w:fill="auto"/>
            <w:hideMark/>
          </w:tcPr>
          <w:p w14:paraId="05AF09D9"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nil"/>
              <w:left w:val="nil"/>
              <w:bottom w:val="nil"/>
              <w:right w:val="nil"/>
            </w:tcBorders>
            <w:shd w:val="clear" w:color="auto" w:fill="auto"/>
            <w:hideMark/>
          </w:tcPr>
          <w:p w14:paraId="27198241" w14:textId="77777777" w:rsidR="00C8097A" w:rsidRPr="00C8097A" w:rsidRDefault="00C8097A" w:rsidP="00C8097A">
            <w:pPr>
              <w:rPr>
                <w:rFonts w:ascii="Calibri" w:hAnsi="Calibri" w:cs="Calibri"/>
              </w:rPr>
            </w:pPr>
            <w:r w:rsidRPr="00C8097A">
              <w:rPr>
                <w:rFonts w:ascii="Calibri" w:hAnsi="Calibri" w:cs="Calibri"/>
              </w:rPr>
              <w:t>Information Technology </w:t>
            </w:r>
          </w:p>
        </w:tc>
      </w:tr>
      <w:tr w:rsidR="00C8097A" w:rsidRPr="00C8097A" w14:paraId="2D0A3AF8" w14:textId="77777777" w:rsidTr="00C8097A">
        <w:trPr>
          <w:trHeight w:val="261"/>
        </w:trPr>
        <w:tc>
          <w:tcPr>
            <w:tcW w:w="2806" w:type="dxa"/>
            <w:gridSpan w:val="2"/>
            <w:tcBorders>
              <w:top w:val="nil"/>
              <w:left w:val="nil"/>
              <w:bottom w:val="nil"/>
              <w:right w:val="nil"/>
            </w:tcBorders>
            <w:shd w:val="clear" w:color="auto" w:fill="D9D9D9"/>
            <w:hideMark/>
          </w:tcPr>
          <w:p w14:paraId="51738FAF" w14:textId="77777777" w:rsidR="00C8097A" w:rsidRPr="00C8097A" w:rsidRDefault="00C8097A" w:rsidP="00C8097A">
            <w:pPr>
              <w:rPr>
                <w:rFonts w:ascii="Calibri" w:hAnsi="Calibri" w:cs="Calibri"/>
              </w:rPr>
            </w:pPr>
            <w:r w:rsidRPr="00C8097A">
              <w:rPr>
                <w:rFonts w:ascii="Calibri" w:hAnsi="Calibri" w:cs="Calibri"/>
              </w:rPr>
              <w:t> </w:t>
            </w:r>
          </w:p>
        </w:tc>
        <w:tc>
          <w:tcPr>
            <w:tcW w:w="1866" w:type="dxa"/>
            <w:gridSpan w:val="2"/>
            <w:tcBorders>
              <w:top w:val="nil"/>
              <w:left w:val="nil"/>
              <w:bottom w:val="nil"/>
              <w:right w:val="nil"/>
            </w:tcBorders>
            <w:shd w:val="clear" w:color="auto" w:fill="D9D9D9"/>
            <w:hideMark/>
          </w:tcPr>
          <w:p w14:paraId="595C1386" w14:textId="77777777" w:rsidR="00C8097A" w:rsidRPr="00C8097A" w:rsidRDefault="00C8097A" w:rsidP="00C8097A">
            <w:pPr>
              <w:rPr>
                <w:rFonts w:ascii="Calibri" w:hAnsi="Calibri" w:cs="Calibri"/>
              </w:rPr>
            </w:pPr>
            <w:r w:rsidRPr="00C8097A">
              <w:rPr>
                <w:rFonts w:ascii="Calibri" w:hAnsi="Calibri" w:cs="Calibri"/>
              </w:rPr>
              <w:t> </w:t>
            </w:r>
          </w:p>
        </w:tc>
        <w:tc>
          <w:tcPr>
            <w:tcW w:w="4340" w:type="dxa"/>
            <w:gridSpan w:val="2"/>
            <w:tcBorders>
              <w:top w:val="nil"/>
              <w:left w:val="nil"/>
              <w:bottom w:val="nil"/>
              <w:right w:val="nil"/>
            </w:tcBorders>
            <w:shd w:val="clear" w:color="auto" w:fill="D9D9D9"/>
            <w:hideMark/>
          </w:tcPr>
          <w:p w14:paraId="3C65EB8C" w14:textId="77777777" w:rsidR="00C8097A" w:rsidRPr="00C8097A" w:rsidRDefault="00C8097A" w:rsidP="00C8097A">
            <w:pPr>
              <w:rPr>
                <w:rFonts w:ascii="Calibri" w:hAnsi="Calibri" w:cs="Calibri"/>
              </w:rPr>
            </w:pPr>
            <w:r w:rsidRPr="00C8097A">
              <w:rPr>
                <w:rFonts w:ascii="Calibri" w:hAnsi="Calibri" w:cs="Calibri"/>
              </w:rPr>
              <w:t> </w:t>
            </w:r>
          </w:p>
        </w:tc>
      </w:tr>
      <w:tr w:rsidR="00C8097A" w:rsidRPr="00C8097A" w14:paraId="6FBB7393" w14:textId="77777777" w:rsidTr="00F56708">
        <w:trPr>
          <w:trHeight w:val="169"/>
        </w:trPr>
        <w:tc>
          <w:tcPr>
            <w:tcW w:w="679" w:type="dxa"/>
            <w:tcBorders>
              <w:top w:val="nil"/>
              <w:left w:val="nil"/>
              <w:bottom w:val="nil"/>
              <w:right w:val="nil"/>
            </w:tcBorders>
            <w:shd w:val="clear" w:color="auto" w:fill="auto"/>
            <w:hideMark/>
          </w:tcPr>
          <w:p w14:paraId="7C84FF27" w14:textId="77777777" w:rsidR="00C8097A" w:rsidRPr="00C8097A" w:rsidRDefault="00C8097A" w:rsidP="00C8097A">
            <w:pPr>
              <w:rPr>
                <w:rFonts w:ascii="Calibri" w:hAnsi="Calibri" w:cs="Calibri"/>
              </w:rPr>
            </w:pPr>
            <w:r w:rsidRPr="00C8097A">
              <w:rPr>
                <w:rFonts w:ascii="Calibri" w:hAnsi="Calibri" w:cs="Calibri"/>
              </w:rPr>
              <w:t># </w:t>
            </w:r>
          </w:p>
        </w:tc>
        <w:tc>
          <w:tcPr>
            <w:tcW w:w="3399" w:type="dxa"/>
            <w:gridSpan w:val="2"/>
            <w:tcBorders>
              <w:top w:val="nil"/>
              <w:left w:val="nil"/>
              <w:bottom w:val="nil"/>
              <w:right w:val="nil"/>
            </w:tcBorders>
            <w:shd w:val="clear" w:color="auto" w:fill="auto"/>
            <w:hideMark/>
          </w:tcPr>
          <w:p w14:paraId="153D6AD0" w14:textId="77777777" w:rsidR="00C8097A" w:rsidRPr="00C8097A" w:rsidRDefault="00C8097A" w:rsidP="00C8097A">
            <w:pPr>
              <w:rPr>
                <w:rFonts w:ascii="Calibri" w:hAnsi="Calibri" w:cs="Calibri"/>
              </w:rPr>
            </w:pPr>
            <w:r w:rsidRPr="00C8097A">
              <w:rPr>
                <w:rFonts w:ascii="Calibri" w:hAnsi="Calibri" w:cs="Calibri"/>
              </w:rPr>
              <w:t>Version Type: </w:t>
            </w:r>
          </w:p>
        </w:tc>
        <w:tc>
          <w:tcPr>
            <w:tcW w:w="2748" w:type="dxa"/>
            <w:gridSpan w:val="2"/>
            <w:tcBorders>
              <w:top w:val="nil"/>
              <w:left w:val="nil"/>
              <w:bottom w:val="nil"/>
              <w:right w:val="nil"/>
            </w:tcBorders>
            <w:shd w:val="clear" w:color="auto" w:fill="auto"/>
            <w:hideMark/>
          </w:tcPr>
          <w:p w14:paraId="703779E9" w14:textId="77777777" w:rsidR="00C8097A" w:rsidRPr="00C8097A" w:rsidRDefault="00C8097A" w:rsidP="00C8097A">
            <w:pPr>
              <w:rPr>
                <w:rFonts w:ascii="Calibri" w:hAnsi="Calibri" w:cs="Calibri"/>
              </w:rPr>
            </w:pPr>
            <w:r w:rsidRPr="00C8097A">
              <w:rPr>
                <w:rFonts w:ascii="Calibri" w:hAnsi="Calibri" w:cs="Calibri"/>
              </w:rPr>
              <w:t>Author: </w:t>
            </w:r>
          </w:p>
        </w:tc>
        <w:tc>
          <w:tcPr>
            <w:tcW w:w="2186" w:type="dxa"/>
            <w:tcBorders>
              <w:top w:val="nil"/>
              <w:left w:val="nil"/>
              <w:bottom w:val="nil"/>
              <w:right w:val="nil"/>
            </w:tcBorders>
            <w:shd w:val="clear" w:color="auto" w:fill="auto"/>
            <w:hideMark/>
          </w:tcPr>
          <w:p w14:paraId="1B4CE35F" w14:textId="77777777" w:rsidR="00C8097A" w:rsidRPr="00C8097A" w:rsidRDefault="00C8097A" w:rsidP="00C8097A">
            <w:pPr>
              <w:rPr>
                <w:rFonts w:ascii="Calibri" w:hAnsi="Calibri" w:cs="Calibri"/>
              </w:rPr>
            </w:pPr>
            <w:r w:rsidRPr="00C8097A">
              <w:rPr>
                <w:rFonts w:ascii="Calibri" w:hAnsi="Calibri" w:cs="Calibri"/>
              </w:rPr>
              <w:t>Version Date: </w:t>
            </w:r>
          </w:p>
        </w:tc>
      </w:tr>
      <w:tr w:rsidR="00C8097A" w:rsidRPr="00C8097A" w14:paraId="3426A1EA" w14:textId="77777777" w:rsidTr="00F56708">
        <w:trPr>
          <w:trHeight w:val="300"/>
        </w:trPr>
        <w:tc>
          <w:tcPr>
            <w:tcW w:w="679" w:type="dxa"/>
            <w:tcBorders>
              <w:top w:val="nil"/>
              <w:left w:val="nil"/>
              <w:bottom w:val="nil"/>
              <w:right w:val="nil"/>
            </w:tcBorders>
            <w:shd w:val="clear" w:color="auto" w:fill="D9D9D9"/>
            <w:hideMark/>
          </w:tcPr>
          <w:p w14:paraId="054DB3DC" w14:textId="77777777" w:rsidR="00C8097A" w:rsidRPr="00C8097A" w:rsidRDefault="00C8097A" w:rsidP="00C8097A">
            <w:pPr>
              <w:rPr>
                <w:rFonts w:ascii="Calibri" w:hAnsi="Calibri" w:cs="Calibri"/>
              </w:rPr>
            </w:pPr>
            <w:r w:rsidRPr="00C8097A">
              <w:rPr>
                <w:rFonts w:ascii="Calibri" w:hAnsi="Calibri" w:cs="Calibri"/>
              </w:rPr>
              <w:t>1.0 </w:t>
            </w:r>
          </w:p>
        </w:tc>
        <w:tc>
          <w:tcPr>
            <w:tcW w:w="3399" w:type="dxa"/>
            <w:gridSpan w:val="2"/>
            <w:tcBorders>
              <w:top w:val="nil"/>
              <w:left w:val="nil"/>
              <w:bottom w:val="nil"/>
              <w:right w:val="nil"/>
            </w:tcBorders>
            <w:shd w:val="clear" w:color="auto" w:fill="D9D9D9"/>
            <w:hideMark/>
          </w:tcPr>
          <w:p w14:paraId="10F9B04E" w14:textId="77777777" w:rsidR="00C8097A" w:rsidRPr="00C8097A" w:rsidRDefault="00C8097A" w:rsidP="00C8097A">
            <w:pPr>
              <w:rPr>
                <w:rFonts w:ascii="Calibri" w:hAnsi="Calibri" w:cs="Calibri"/>
              </w:rPr>
            </w:pPr>
            <w:r w:rsidRPr="00C8097A">
              <w:rPr>
                <w:rFonts w:ascii="Calibri" w:hAnsi="Calibri" w:cs="Calibri"/>
              </w:rPr>
              <w:t>Original Document  </w:t>
            </w:r>
          </w:p>
        </w:tc>
        <w:tc>
          <w:tcPr>
            <w:tcW w:w="2748" w:type="dxa"/>
            <w:gridSpan w:val="2"/>
            <w:tcBorders>
              <w:top w:val="nil"/>
              <w:left w:val="nil"/>
              <w:bottom w:val="nil"/>
              <w:right w:val="nil"/>
            </w:tcBorders>
            <w:shd w:val="clear" w:color="auto" w:fill="D9D9D9"/>
            <w:hideMark/>
          </w:tcPr>
          <w:p w14:paraId="55ED4859" w14:textId="34A98698" w:rsidR="00C8097A" w:rsidRPr="00C8097A" w:rsidRDefault="00C8097A" w:rsidP="00C8097A">
            <w:pPr>
              <w:rPr>
                <w:rFonts w:ascii="Calibri" w:hAnsi="Calibri" w:cs="Calibri"/>
              </w:rPr>
            </w:pPr>
            <w:r>
              <w:rPr>
                <w:rFonts w:ascii="Calibri" w:hAnsi="Calibri" w:cs="Calibri"/>
              </w:rPr>
              <w:t>Akshay</w:t>
            </w:r>
            <w:r w:rsidRPr="00C8097A">
              <w:rPr>
                <w:rFonts w:ascii="Calibri" w:hAnsi="Calibri" w:cs="Calibri"/>
              </w:rPr>
              <w:t> </w:t>
            </w:r>
          </w:p>
        </w:tc>
        <w:tc>
          <w:tcPr>
            <w:tcW w:w="2186" w:type="dxa"/>
            <w:tcBorders>
              <w:top w:val="nil"/>
              <w:left w:val="nil"/>
              <w:bottom w:val="nil"/>
              <w:right w:val="nil"/>
            </w:tcBorders>
            <w:shd w:val="clear" w:color="auto" w:fill="D9D9D9"/>
            <w:hideMark/>
          </w:tcPr>
          <w:p w14:paraId="0AFD5806" w14:textId="28914CD0" w:rsidR="00C8097A" w:rsidRPr="00C8097A" w:rsidRDefault="006B585E" w:rsidP="00C8097A">
            <w:pPr>
              <w:rPr>
                <w:rFonts w:ascii="Calibri" w:hAnsi="Calibri" w:cs="Calibri"/>
              </w:rPr>
            </w:pPr>
            <w:r>
              <w:rPr>
                <w:rFonts w:ascii="Calibri" w:hAnsi="Calibri" w:cs="Calibri"/>
              </w:rPr>
              <w:t>4</w:t>
            </w:r>
            <w:r w:rsidR="00C8097A" w:rsidRPr="00C8097A">
              <w:rPr>
                <w:rFonts w:ascii="Calibri" w:hAnsi="Calibri" w:cs="Calibri"/>
              </w:rPr>
              <w:t>-</w:t>
            </w:r>
            <w:r>
              <w:rPr>
                <w:rFonts w:ascii="Calibri" w:hAnsi="Calibri" w:cs="Calibri"/>
              </w:rPr>
              <w:t>Aug</w:t>
            </w:r>
            <w:r w:rsidR="00C8097A" w:rsidRPr="00C8097A">
              <w:rPr>
                <w:rFonts w:ascii="Calibri" w:hAnsi="Calibri" w:cs="Calibri"/>
              </w:rPr>
              <w:t>-20</w:t>
            </w:r>
            <w:r>
              <w:rPr>
                <w:rFonts w:ascii="Calibri" w:hAnsi="Calibri" w:cs="Calibri"/>
              </w:rPr>
              <w:t>24</w:t>
            </w:r>
            <w:r w:rsidR="00C8097A" w:rsidRPr="00C8097A">
              <w:rPr>
                <w:rFonts w:ascii="Calibri" w:hAnsi="Calibri" w:cs="Calibri"/>
              </w:rPr>
              <w:t> </w:t>
            </w:r>
          </w:p>
        </w:tc>
      </w:tr>
    </w:tbl>
    <w:p w14:paraId="41D8CC42" w14:textId="77777777" w:rsidR="00F56708" w:rsidRPr="00F56708" w:rsidRDefault="00F56708" w:rsidP="00B133CB">
      <w:pPr>
        <w:rPr>
          <w:rFonts w:ascii="Calibri" w:hAnsi="Calibri" w:cs="Calibri"/>
        </w:rPr>
      </w:pPr>
      <w:r>
        <w:rPr>
          <w:rFonts w:ascii="Calibri" w:hAnsi="Calibri" w:cs="Calibri"/>
          <w:b/>
          <w:bCs/>
          <w:sz w:val="36"/>
          <w:szCs w:val="36"/>
        </w:rPr>
        <w:br/>
      </w:r>
      <w:r w:rsidRPr="00F56708">
        <w:rPr>
          <w:rFonts w:ascii="Calibri" w:hAnsi="Calibri" w:cs="Calibri"/>
          <w:sz w:val="28"/>
          <w:szCs w:val="28"/>
        </w:rPr>
        <w:t>Purpose:</w:t>
      </w:r>
      <w:r w:rsidRPr="00F56708">
        <w:rPr>
          <w:rFonts w:ascii="Calibri" w:hAnsi="Calibri" w:cs="Calibri"/>
        </w:rPr>
        <w:br/>
        <w:t>This is the Standard Operating Procedure to setup LogShipping between Cluster servers and the respective DR servers.</w:t>
      </w:r>
    </w:p>
    <w:p w14:paraId="6E1D3AAD" w14:textId="33428127" w:rsidR="00F56708" w:rsidRDefault="00F56708" w:rsidP="00B133CB">
      <w:pPr>
        <w:rPr>
          <w:rFonts w:ascii="Calibri" w:hAnsi="Calibri" w:cs="Calibri"/>
          <w:b/>
          <w:bCs/>
          <w:sz w:val="36"/>
          <w:szCs w:val="36"/>
        </w:rPr>
      </w:pPr>
      <w:r w:rsidRPr="00F56708">
        <w:rPr>
          <w:rFonts w:ascii="Calibri" w:hAnsi="Calibri" w:cs="Calibri"/>
          <w:sz w:val="28"/>
          <w:szCs w:val="28"/>
        </w:rPr>
        <w:t>Scope:</w:t>
      </w:r>
      <w:r>
        <w:rPr>
          <w:rFonts w:ascii="Calibri" w:hAnsi="Calibri" w:cs="Calibri"/>
          <w:sz w:val="28"/>
          <w:szCs w:val="28"/>
        </w:rPr>
        <w:br/>
      </w:r>
      <w:r w:rsidRPr="00F56708">
        <w:rPr>
          <w:rFonts w:ascii="Calibri" w:hAnsi="Calibri" w:cs="Calibri"/>
        </w:rPr>
        <w:t>This document involves the below systems and all the databases hosted over these servers are part of High Availability and Disaster Recovery</w:t>
      </w:r>
      <w:r>
        <w:rPr>
          <w:rFonts w:ascii="Calibri" w:hAnsi="Calibri" w:cs="Calibri"/>
          <w:b/>
          <w:bCs/>
          <w:sz w:val="36"/>
          <w:szCs w:val="36"/>
        </w:rPr>
        <w:br/>
      </w:r>
    </w:p>
    <w:tbl>
      <w:tblPr>
        <w:tblW w:w="5125" w:type="dxa"/>
        <w:tblLook w:val="04A0" w:firstRow="1" w:lastRow="0" w:firstColumn="1" w:lastColumn="0" w:noHBand="0" w:noVBand="1"/>
      </w:tblPr>
      <w:tblGrid>
        <w:gridCol w:w="1600"/>
        <w:gridCol w:w="3525"/>
      </w:tblGrid>
      <w:tr w:rsidR="00F56708" w:rsidRPr="00F56708" w14:paraId="79AF9634" w14:textId="77777777" w:rsidTr="00F56708">
        <w:trPr>
          <w:trHeight w:val="290"/>
        </w:trPr>
        <w:tc>
          <w:tcPr>
            <w:tcW w:w="160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260EF2A"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Cluster Name</w:t>
            </w:r>
          </w:p>
        </w:tc>
        <w:tc>
          <w:tcPr>
            <w:tcW w:w="3525" w:type="dxa"/>
            <w:tcBorders>
              <w:top w:val="single" w:sz="4" w:space="0" w:color="auto"/>
              <w:left w:val="nil"/>
              <w:bottom w:val="single" w:sz="4" w:space="0" w:color="auto"/>
              <w:right w:val="single" w:sz="4" w:space="0" w:color="auto"/>
            </w:tcBorders>
            <w:shd w:val="clear" w:color="000000" w:fill="92D050"/>
            <w:noWrap/>
            <w:vAlign w:val="bottom"/>
            <w:hideMark/>
          </w:tcPr>
          <w:p w14:paraId="0BC402E4"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DR Server</w:t>
            </w:r>
          </w:p>
        </w:tc>
      </w:tr>
      <w:tr w:rsidR="00F56708" w:rsidRPr="00F56708" w14:paraId="398F1F30" w14:textId="77777777" w:rsidTr="00F56708">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0223DA1"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CP02P-DSSV1</w:t>
            </w:r>
          </w:p>
        </w:tc>
        <w:tc>
          <w:tcPr>
            <w:tcW w:w="3525" w:type="dxa"/>
            <w:tcBorders>
              <w:top w:val="nil"/>
              <w:left w:val="nil"/>
              <w:bottom w:val="single" w:sz="4" w:space="0" w:color="auto"/>
              <w:right w:val="single" w:sz="4" w:space="0" w:color="auto"/>
            </w:tcBorders>
            <w:shd w:val="clear" w:color="auto" w:fill="auto"/>
            <w:noWrap/>
            <w:vAlign w:val="center"/>
            <w:hideMark/>
          </w:tcPr>
          <w:p w14:paraId="1CA32354"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EP02P-DVMSQL01.sunwing.local</w:t>
            </w:r>
          </w:p>
        </w:tc>
      </w:tr>
      <w:tr w:rsidR="00F56708" w:rsidRPr="00F56708" w14:paraId="193AF247" w14:textId="77777777" w:rsidTr="00F56708">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42AC4DD4"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CP02P-DSSV2</w:t>
            </w:r>
          </w:p>
        </w:tc>
        <w:tc>
          <w:tcPr>
            <w:tcW w:w="3525" w:type="dxa"/>
            <w:tcBorders>
              <w:top w:val="nil"/>
              <w:left w:val="nil"/>
              <w:bottom w:val="single" w:sz="4" w:space="0" w:color="auto"/>
              <w:right w:val="single" w:sz="4" w:space="0" w:color="auto"/>
            </w:tcBorders>
            <w:shd w:val="clear" w:color="auto" w:fill="auto"/>
            <w:noWrap/>
            <w:vAlign w:val="center"/>
            <w:hideMark/>
          </w:tcPr>
          <w:p w14:paraId="67328C3D"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EP02P-DVMSQL02.sunwing.local</w:t>
            </w:r>
          </w:p>
        </w:tc>
      </w:tr>
      <w:tr w:rsidR="00F56708" w:rsidRPr="00F56708" w14:paraId="2938FF4C" w14:textId="77777777" w:rsidTr="00F56708">
        <w:trPr>
          <w:trHeight w:val="290"/>
        </w:trPr>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056D59C6"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CSAP01P-DSSV1</w:t>
            </w:r>
          </w:p>
        </w:tc>
        <w:tc>
          <w:tcPr>
            <w:tcW w:w="3525" w:type="dxa"/>
            <w:tcBorders>
              <w:top w:val="nil"/>
              <w:left w:val="nil"/>
              <w:bottom w:val="single" w:sz="4" w:space="0" w:color="auto"/>
              <w:right w:val="single" w:sz="4" w:space="0" w:color="auto"/>
            </w:tcBorders>
            <w:shd w:val="clear" w:color="auto" w:fill="auto"/>
            <w:noWrap/>
            <w:vAlign w:val="center"/>
            <w:hideMark/>
          </w:tcPr>
          <w:p w14:paraId="4F19BB73" w14:textId="77777777" w:rsidR="00F56708" w:rsidRPr="00F56708" w:rsidRDefault="00F56708" w:rsidP="00F56708">
            <w:pPr>
              <w:spacing w:after="0" w:line="240" w:lineRule="auto"/>
              <w:rPr>
                <w:rFonts w:ascii="Aptos Narrow" w:eastAsia="Times New Roman" w:hAnsi="Aptos Narrow" w:cs="Times New Roman"/>
                <w:color w:val="000000"/>
                <w:kern w:val="0"/>
                <w14:ligatures w14:val="none"/>
              </w:rPr>
            </w:pPr>
            <w:r w:rsidRPr="00F56708">
              <w:rPr>
                <w:rFonts w:ascii="Aptos Narrow" w:eastAsia="Times New Roman" w:hAnsi="Aptos Narrow" w:cs="Times New Roman"/>
                <w:color w:val="000000"/>
                <w:kern w:val="0"/>
                <w14:ligatures w14:val="none"/>
              </w:rPr>
              <w:t>ESAP01-DVMSQL03.sunwing.local</w:t>
            </w:r>
          </w:p>
        </w:tc>
      </w:tr>
    </w:tbl>
    <w:p w14:paraId="3B2952D6" w14:textId="4E5D589C" w:rsidR="00B133CB" w:rsidRPr="00B133CB" w:rsidRDefault="00C8097A" w:rsidP="00B133CB">
      <w:pPr>
        <w:rPr>
          <w:rFonts w:ascii="Calibri" w:hAnsi="Calibri" w:cs="Calibri"/>
          <w:b/>
          <w:bCs/>
          <w:sz w:val="36"/>
          <w:szCs w:val="36"/>
        </w:rPr>
      </w:pPr>
      <w:r>
        <w:rPr>
          <w:rFonts w:ascii="Calibri" w:hAnsi="Calibri" w:cs="Calibri"/>
          <w:b/>
          <w:bCs/>
          <w:sz w:val="36"/>
          <w:szCs w:val="36"/>
        </w:rPr>
        <w:br/>
      </w:r>
      <w:r w:rsidR="00B133CB" w:rsidRPr="00B133CB">
        <w:rPr>
          <w:rFonts w:ascii="Calibri" w:hAnsi="Calibri" w:cs="Calibri"/>
          <w:b/>
          <w:bCs/>
          <w:sz w:val="36"/>
          <w:szCs w:val="36"/>
        </w:rPr>
        <w:t>Setting Up Log Shipping in SQL Server with PowerShell Automation using dbatools</w:t>
      </w:r>
    </w:p>
    <w:p w14:paraId="3B5BB7FB" w14:textId="77777777" w:rsidR="00B133CB" w:rsidRPr="00B133CB" w:rsidRDefault="00B133CB" w:rsidP="00B133CB">
      <w:pPr>
        <w:rPr>
          <w:rFonts w:ascii="Calibri" w:hAnsi="Calibri" w:cs="Calibri"/>
        </w:rPr>
      </w:pPr>
      <w:r w:rsidRPr="00B133CB">
        <w:rPr>
          <w:rFonts w:ascii="Calibri" w:hAnsi="Calibri" w:cs="Calibri"/>
        </w:rPr>
        <w:t>This guide will provide step-by-step instructions on how to set up log shipping in SQL Server using the PowerShell automation tool, dbatools. The script uses the Invoke-DbaDbLogShipping cmdlet with various parameters to configure and manage log shipping between a source and destination SQL Server instance.</w:t>
      </w:r>
    </w:p>
    <w:p w14:paraId="48ADE2AA" w14:textId="77777777" w:rsidR="00B133CB" w:rsidRPr="00B133CB" w:rsidRDefault="00B133CB" w:rsidP="00B133CB">
      <w:pPr>
        <w:rPr>
          <w:rFonts w:ascii="Calibri" w:hAnsi="Calibri" w:cs="Calibri"/>
          <w:b/>
          <w:bCs/>
        </w:rPr>
      </w:pPr>
      <w:r w:rsidRPr="00B133CB">
        <w:rPr>
          <w:rFonts w:ascii="Calibri" w:hAnsi="Calibri" w:cs="Calibri"/>
          <w:b/>
          <w:bCs/>
        </w:rPr>
        <w:t>Prerequisites</w:t>
      </w:r>
    </w:p>
    <w:p w14:paraId="51DD5C5D" w14:textId="5A1FDC87" w:rsidR="00B133CB" w:rsidRPr="00B133CB" w:rsidRDefault="00B133CB" w:rsidP="00B133CB">
      <w:pPr>
        <w:numPr>
          <w:ilvl w:val="0"/>
          <w:numId w:val="1"/>
        </w:numPr>
        <w:rPr>
          <w:rFonts w:ascii="Calibri" w:hAnsi="Calibri" w:cs="Calibri"/>
        </w:rPr>
      </w:pPr>
      <w:r w:rsidRPr="00B133CB">
        <w:rPr>
          <w:rFonts w:ascii="Calibri" w:hAnsi="Calibri" w:cs="Calibri"/>
          <w:b/>
          <w:bCs/>
        </w:rPr>
        <w:t>PowerShell</w:t>
      </w:r>
      <w:r w:rsidRPr="00B133CB">
        <w:rPr>
          <w:rFonts w:ascii="Calibri" w:hAnsi="Calibri" w:cs="Calibri"/>
        </w:rPr>
        <w:t xml:space="preserve">: Ensure </w:t>
      </w:r>
      <w:r w:rsidR="00E06C85">
        <w:rPr>
          <w:rFonts w:ascii="Calibri" w:hAnsi="Calibri" w:cs="Calibri"/>
        </w:rPr>
        <w:t>we</w:t>
      </w:r>
      <w:r w:rsidRPr="00B133CB">
        <w:rPr>
          <w:rFonts w:ascii="Calibri" w:hAnsi="Calibri" w:cs="Calibri"/>
        </w:rPr>
        <w:t xml:space="preserve"> have PowerShell installed on</w:t>
      </w:r>
      <w:r w:rsidR="00E06C85">
        <w:rPr>
          <w:rFonts w:ascii="Calibri" w:hAnsi="Calibri" w:cs="Calibri"/>
        </w:rPr>
        <w:t xml:space="preserve"> respective servers.</w:t>
      </w:r>
    </w:p>
    <w:p w14:paraId="342D3600" w14:textId="5B73FD6F" w:rsidR="00B133CB" w:rsidRDefault="00B133CB" w:rsidP="00B133CB">
      <w:pPr>
        <w:numPr>
          <w:ilvl w:val="0"/>
          <w:numId w:val="1"/>
        </w:numPr>
        <w:rPr>
          <w:rFonts w:ascii="Calibri" w:hAnsi="Calibri" w:cs="Calibri"/>
        </w:rPr>
      </w:pPr>
      <w:r w:rsidRPr="00B133CB">
        <w:rPr>
          <w:rFonts w:ascii="Calibri" w:hAnsi="Calibri" w:cs="Calibri"/>
          <w:b/>
          <w:bCs/>
        </w:rPr>
        <w:t>dbatools Module</w:t>
      </w:r>
      <w:r w:rsidRPr="00B133CB">
        <w:rPr>
          <w:rFonts w:ascii="Calibri" w:hAnsi="Calibri" w:cs="Calibri"/>
        </w:rPr>
        <w:t>: Install the dbatools PowerShell module</w:t>
      </w:r>
      <w:r w:rsidR="00E06C85">
        <w:rPr>
          <w:rFonts w:ascii="Calibri" w:hAnsi="Calibri" w:cs="Calibri"/>
        </w:rPr>
        <w:t>, if not installed</w:t>
      </w:r>
      <w:r w:rsidR="00AE2FAB">
        <w:rPr>
          <w:rFonts w:ascii="Calibri" w:hAnsi="Calibri" w:cs="Calibri"/>
        </w:rPr>
        <w:t xml:space="preserve"> using below command</w:t>
      </w:r>
      <w:r w:rsidRPr="00B133CB">
        <w:rPr>
          <w:rFonts w:ascii="Calibri" w:hAnsi="Calibri" w:cs="Calibri"/>
        </w:rPr>
        <w:t>.</w:t>
      </w:r>
    </w:p>
    <w:p w14:paraId="70D5CFDB" w14:textId="5D7AA0A7" w:rsidR="00AE2FAB" w:rsidRPr="00B133CB" w:rsidRDefault="00AE2FAB" w:rsidP="00AE2FAB">
      <w:pPr>
        <w:ind w:left="720"/>
        <w:rPr>
          <w:rFonts w:ascii="Calibri" w:hAnsi="Calibri" w:cs="Calibri"/>
        </w:rPr>
      </w:pPr>
      <w:r>
        <w:rPr>
          <w:noProof/>
        </w:rPr>
        <w:lastRenderedPageBreak/>
        <w:drawing>
          <wp:inline distT="0" distB="0" distL="0" distR="0" wp14:anchorId="447213C3" wp14:editId="61772A04">
            <wp:extent cx="2138289" cy="1359504"/>
            <wp:effectExtent l="0" t="0" r="0" b="0"/>
            <wp:docPr id="2505859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6433" name="Picture 1" descr="A screenshot of a computer program&#10;&#10;Description automatically generated"/>
                    <pic:cNvPicPr/>
                  </pic:nvPicPr>
                  <pic:blipFill>
                    <a:blip r:embed="rId5"/>
                    <a:stretch>
                      <a:fillRect/>
                    </a:stretch>
                  </pic:blipFill>
                  <pic:spPr>
                    <a:xfrm>
                      <a:off x="0" y="0"/>
                      <a:ext cx="2157680" cy="1371832"/>
                    </a:xfrm>
                    <a:prstGeom prst="rect">
                      <a:avLst/>
                    </a:prstGeom>
                  </pic:spPr>
                </pic:pic>
              </a:graphicData>
            </a:graphic>
          </wp:inline>
        </w:drawing>
      </w:r>
    </w:p>
    <w:p w14:paraId="7051D8BD" w14:textId="0F35C290" w:rsidR="00B133CB" w:rsidRPr="00B133CB" w:rsidRDefault="00B133CB" w:rsidP="00B133CB">
      <w:pPr>
        <w:ind w:firstLine="720"/>
        <w:rPr>
          <w:rFonts w:ascii="Calibri" w:hAnsi="Calibri" w:cs="Calibri"/>
        </w:rPr>
      </w:pPr>
      <w:r w:rsidRPr="00B133CB">
        <w:rPr>
          <w:rFonts w:ascii="Calibri" w:hAnsi="Calibri" w:cs="Calibri"/>
        </w:rPr>
        <w:t xml:space="preserve">Install-Module dbatools </w:t>
      </w:r>
      <w:r w:rsidR="00A569C5">
        <w:rPr>
          <w:rFonts w:ascii="Calibri" w:hAnsi="Calibri" w:cs="Calibri"/>
        </w:rPr>
        <w:br/>
      </w:r>
      <w:r w:rsidR="00A569C5">
        <w:rPr>
          <w:noProof/>
        </w:rPr>
        <w:t xml:space="preserve">                    </w:t>
      </w:r>
      <w:r w:rsidR="00A569C5">
        <w:rPr>
          <w:noProof/>
        </w:rPr>
        <w:drawing>
          <wp:inline distT="0" distB="0" distL="0" distR="0" wp14:anchorId="1EECF855" wp14:editId="1F9DBC2F">
            <wp:extent cx="2278966" cy="1855555"/>
            <wp:effectExtent l="0" t="0" r="7620" b="0"/>
            <wp:docPr id="1831899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8256" name="Picture 1" descr="A screenshot of a computer&#10;&#10;Description automatically generated"/>
                    <pic:cNvPicPr/>
                  </pic:nvPicPr>
                  <pic:blipFill>
                    <a:blip r:embed="rId6"/>
                    <a:stretch>
                      <a:fillRect/>
                    </a:stretch>
                  </pic:blipFill>
                  <pic:spPr>
                    <a:xfrm>
                      <a:off x="0" y="0"/>
                      <a:ext cx="2301328" cy="1873762"/>
                    </a:xfrm>
                    <a:prstGeom prst="rect">
                      <a:avLst/>
                    </a:prstGeom>
                  </pic:spPr>
                </pic:pic>
              </a:graphicData>
            </a:graphic>
          </wp:inline>
        </w:drawing>
      </w:r>
    </w:p>
    <w:p w14:paraId="0EF4AB3F" w14:textId="2055A03B" w:rsidR="00B133CB" w:rsidRDefault="00B133CB" w:rsidP="00B133CB">
      <w:pPr>
        <w:numPr>
          <w:ilvl w:val="0"/>
          <w:numId w:val="1"/>
        </w:numPr>
        <w:rPr>
          <w:rFonts w:ascii="Calibri" w:hAnsi="Calibri" w:cs="Calibri"/>
        </w:rPr>
      </w:pPr>
      <w:r w:rsidRPr="00B133CB">
        <w:rPr>
          <w:rFonts w:ascii="Calibri" w:hAnsi="Calibri" w:cs="Calibri"/>
          <w:b/>
          <w:bCs/>
        </w:rPr>
        <w:t>Permissions</w:t>
      </w:r>
      <w:r w:rsidRPr="00B133CB">
        <w:rPr>
          <w:rFonts w:ascii="Calibri" w:hAnsi="Calibri" w:cs="Calibri"/>
        </w:rPr>
        <w:t xml:space="preserve">: Ensure that </w:t>
      </w:r>
      <w:r w:rsidR="00E06C85">
        <w:rPr>
          <w:rFonts w:ascii="Calibri" w:hAnsi="Calibri" w:cs="Calibri"/>
        </w:rPr>
        <w:t>we</w:t>
      </w:r>
      <w:r w:rsidRPr="00B133CB">
        <w:rPr>
          <w:rFonts w:ascii="Calibri" w:hAnsi="Calibri" w:cs="Calibri"/>
        </w:rPr>
        <w:t xml:space="preserve"> </w:t>
      </w:r>
      <w:r w:rsidR="00E06C85">
        <w:rPr>
          <w:rFonts w:ascii="Calibri" w:hAnsi="Calibri" w:cs="Calibri"/>
        </w:rPr>
        <w:t>have Sysadmin</w:t>
      </w:r>
      <w:r w:rsidRPr="00B133CB">
        <w:rPr>
          <w:rFonts w:ascii="Calibri" w:hAnsi="Calibri" w:cs="Calibri"/>
        </w:rPr>
        <w:t xml:space="preserve"> permissions to configure log shipping on both the source and destination SQL Server instances.</w:t>
      </w:r>
    </w:p>
    <w:p w14:paraId="7289FC7E" w14:textId="6C00FEC6" w:rsidR="00544B61" w:rsidRPr="00544B61" w:rsidRDefault="00544B61" w:rsidP="00544B61">
      <w:pPr>
        <w:numPr>
          <w:ilvl w:val="0"/>
          <w:numId w:val="1"/>
        </w:numPr>
        <w:rPr>
          <w:rFonts w:ascii="Calibri" w:hAnsi="Calibri" w:cs="Calibri"/>
        </w:rPr>
      </w:pPr>
      <w:r>
        <w:rPr>
          <w:rFonts w:ascii="Calibri" w:hAnsi="Calibri" w:cs="Calibri"/>
        </w:rPr>
        <w:t>ADM_DBA members should have Read/Write access to premium file share</w:t>
      </w:r>
    </w:p>
    <w:p w14:paraId="5B5A489B" w14:textId="77777777" w:rsidR="00B133CB" w:rsidRDefault="00B133CB" w:rsidP="00B133CB">
      <w:pPr>
        <w:numPr>
          <w:ilvl w:val="0"/>
          <w:numId w:val="1"/>
        </w:numPr>
        <w:rPr>
          <w:rFonts w:ascii="Calibri" w:hAnsi="Calibri" w:cs="Calibri"/>
        </w:rPr>
      </w:pPr>
      <w:r w:rsidRPr="00B133CB">
        <w:rPr>
          <w:rFonts w:ascii="Calibri" w:hAnsi="Calibri" w:cs="Calibri"/>
          <w:b/>
          <w:bCs/>
        </w:rPr>
        <w:t>Network Share</w:t>
      </w:r>
      <w:r w:rsidRPr="00B133CB">
        <w:rPr>
          <w:rFonts w:ascii="Calibri" w:hAnsi="Calibri" w:cs="Calibri"/>
        </w:rPr>
        <w:t>: Ensure that the shared path is accessible from both the source and destination servers.</w:t>
      </w:r>
    </w:p>
    <w:p w14:paraId="20F311A3" w14:textId="7D5CA199" w:rsidR="00E06C85" w:rsidRPr="00E06C85" w:rsidRDefault="00E06C85" w:rsidP="00E06C85">
      <w:pPr>
        <w:pStyle w:val="ListParagraph"/>
        <w:numPr>
          <w:ilvl w:val="0"/>
          <w:numId w:val="1"/>
        </w:numPr>
        <w:rPr>
          <w:rFonts w:ascii="Calibri" w:hAnsi="Calibri" w:cs="Calibri"/>
        </w:rPr>
      </w:pPr>
      <w:r w:rsidRPr="00E06C85">
        <w:rPr>
          <w:rFonts w:ascii="Calibri" w:hAnsi="Calibri" w:cs="Calibri"/>
          <w:b/>
          <w:bCs/>
        </w:rPr>
        <w:t xml:space="preserve"> </w:t>
      </w:r>
      <w:r w:rsidRPr="00E06C85">
        <w:rPr>
          <w:rFonts w:ascii="Calibri" w:hAnsi="Calibri" w:cs="Calibri"/>
        </w:rPr>
        <w:t>Ensure that the SQL Server service account has “</w:t>
      </w:r>
      <w:r w:rsidRPr="00E06C85">
        <w:rPr>
          <w:rFonts w:ascii="Calibri" w:hAnsi="Calibri" w:cs="Calibri"/>
        </w:rPr>
        <w:t>Storage File Data SMB Share Elevated Contributor role for premium file share</w:t>
      </w:r>
      <w:r w:rsidRPr="00E06C85">
        <w:rPr>
          <w:rFonts w:ascii="Calibri" w:hAnsi="Calibri" w:cs="Calibri"/>
        </w:rPr>
        <w:t>” RBAC role.</w:t>
      </w:r>
    </w:p>
    <w:p w14:paraId="31A04F68" w14:textId="77777777" w:rsidR="00B133CB" w:rsidRPr="00B133CB" w:rsidRDefault="00B133CB" w:rsidP="00B133CB">
      <w:pPr>
        <w:rPr>
          <w:rFonts w:ascii="Calibri" w:hAnsi="Calibri" w:cs="Calibri"/>
          <w:b/>
          <w:bCs/>
        </w:rPr>
      </w:pPr>
      <w:r w:rsidRPr="00B133CB">
        <w:rPr>
          <w:rFonts w:ascii="Calibri" w:hAnsi="Calibri" w:cs="Calibri"/>
          <w:b/>
          <w:bCs/>
        </w:rPr>
        <w:t>Steps to Set Up Log Shipping</w:t>
      </w:r>
    </w:p>
    <w:p w14:paraId="6E130E3D" w14:textId="77777777" w:rsidR="00B133CB" w:rsidRPr="00B133CB" w:rsidRDefault="00B133CB" w:rsidP="00B133CB">
      <w:pPr>
        <w:rPr>
          <w:rFonts w:ascii="Calibri" w:hAnsi="Calibri" w:cs="Calibri"/>
          <w:b/>
          <w:bCs/>
        </w:rPr>
      </w:pPr>
      <w:r w:rsidRPr="00B133CB">
        <w:rPr>
          <w:rFonts w:ascii="Calibri" w:hAnsi="Calibri" w:cs="Calibri"/>
          <w:b/>
          <w:bCs/>
        </w:rPr>
        <w:t>1. Define the Parameters</w:t>
      </w:r>
    </w:p>
    <w:p w14:paraId="6C16229C" w14:textId="77777777" w:rsidR="00B133CB" w:rsidRPr="00B133CB" w:rsidRDefault="00B133CB" w:rsidP="00B133CB">
      <w:pPr>
        <w:rPr>
          <w:rFonts w:ascii="Calibri" w:hAnsi="Calibri" w:cs="Calibri"/>
        </w:rPr>
      </w:pPr>
      <w:r w:rsidRPr="00B133CB">
        <w:rPr>
          <w:rFonts w:ascii="Calibri" w:hAnsi="Calibri" w:cs="Calibri"/>
        </w:rPr>
        <w:t>First, define the parameters required for the log shipping configuration. These parameters include details of the source and destination SQL Server instances, database names, schedule frequencies, backup options, and other necessary settings.</w:t>
      </w:r>
    </w:p>
    <w:p w14:paraId="0DEC6ACC" w14:textId="77777777" w:rsidR="00B133CB" w:rsidRPr="00B133CB" w:rsidRDefault="00B133CB" w:rsidP="00B133CB">
      <w:pPr>
        <w:rPr>
          <w:rFonts w:ascii="Calibri" w:hAnsi="Calibri" w:cs="Calibri"/>
        </w:rPr>
      </w:pPr>
      <w:r w:rsidRPr="00B133CB">
        <w:rPr>
          <w:rFonts w:ascii="Calibri" w:hAnsi="Calibri" w:cs="Calibri"/>
        </w:rPr>
        <w:t>$params = @{</w:t>
      </w:r>
    </w:p>
    <w:p w14:paraId="41C9BA19" w14:textId="77777777" w:rsidR="00B133CB" w:rsidRPr="00B133CB" w:rsidRDefault="00B133CB" w:rsidP="00B133CB">
      <w:pPr>
        <w:rPr>
          <w:rFonts w:ascii="Calibri" w:hAnsi="Calibri" w:cs="Calibri"/>
        </w:rPr>
      </w:pPr>
      <w:r w:rsidRPr="00B133CB">
        <w:rPr>
          <w:rFonts w:ascii="Calibri" w:hAnsi="Calibri" w:cs="Calibri"/>
        </w:rPr>
        <w:t xml:space="preserve">    SourceSqlInstance = 'Name of the source server'</w:t>
      </w:r>
    </w:p>
    <w:p w14:paraId="72F52E71" w14:textId="77777777" w:rsidR="00B133CB" w:rsidRPr="00B133CB" w:rsidRDefault="00B133CB" w:rsidP="00B133CB">
      <w:pPr>
        <w:rPr>
          <w:rFonts w:ascii="Calibri" w:hAnsi="Calibri" w:cs="Calibri"/>
        </w:rPr>
      </w:pPr>
      <w:r w:rsidRPr="00B133CB">
        <w:rPr>
          <w:rFonts w:ascii="Calibri" w:hAnsi="Calibri" w:cs="Calibri"/>
        </w:rPr>
        <w:t xml:space="preserve">    DestinationSqlInstance = 'Name of the target server'</w:t>
      </w:r>
    </w:p>
    <w:p w14:paraId="43038B54" w14:textId="77777777" w:rsidR="00B133CB" w:rsidRPr="00B133CB" w:rsidRDefault="00B133CB" w:rsidP="00B133CB">
      <w:pPr>
        <w:rPr>
          <w:rFonts w:ascii="Calibri" w:hAnsi="Calibri" w:cs="Calibri"/>
        </w:rPr>
      </w:pPr>
      <w:r w:rsidRPr="00B133CB">
        <w:rPr>
          <w:rFonts w:ascii="Calibri" w:hAnsi="Calibri" w:cs="Calibri"/>
        </w:rPr>
        <w:t xml:space="preserve">    Database = &lt;Database Names separated by commas&gt;</w:t>
      </w:r>
    </w:p>
    <w:p w14:paraId="7A04ED1B" w14:textId="3E365359" w:rsidR="00B133CB" w:rsidRPr="00B133CB" w:rsidRDefault="00B133CB" w:rsidP="00B133CB">
      <w:pPr>
        <w:rPr>
          <w:rFonts w:ascii="Calibri" w:hAnsi="Calibri" w:cs="Calibri"/>
        </w:rPr>
      </w:pPr>
      <w:r w:rsidRPr="00B133CB">
        <w:rPr>
          <w:rFonts w:ascii="Calibri" w:hAnsi="Calibri" w:cs="Calibri"/>
        </w:rPr>
        <w:t xml:space="preserve">    SharedPath = '\\cp02pdsacl1n001.file.core.windows.net\cp02p-</w:t>
      </w:r>
      <w:r>
        <w:rPr>
          <w:rFonts w:ascii="Calibri" w:hAnsi="Calibri" w:cs="Calibri"/>
        </w:rPr>
        <w:t xml:space="preserve">  </w:t>
      </w:r>
      <w:r w:rsidRPr="00B133CB">
        <w:rPr>
          <w:rFonts w:ascii="Calibri" w:hAnsi="Calibri" w:cs="Calibri"/>
        </w:rPr>
        <w:t>dfscl1n001\LOG_SHIPPING\SharedCluster-LShipping\LS_Backups'</w:t>
      </w:r>
    </w:p>
    <w:p w14:paraId="2A090B9D" w14:textId="77777777" w:rsidR="00B133CB" w:rsidRPr="00B133CB" w:rsidRDefault="00B133CB" w:rsidP="00B133CB">
      <w:pPr>
        <w:rPr>
          <w:rFonts w:ascii="Calibri" w:hAnsi="Calibri" w:cs="Calibri"/>
        </w:rPr>
      </w:pPr>
      <w:r w:rsidRPr="00B133CB">
        <w:rPr>
          <w:rFonts w:ascii="Calibri" w:hAnsi="Calibri" w:cs="Calibri"/>
        </w:rPr>
        <w:lastRenderedPageBreak/>
        <w:t xml:space="preserve">    BackupScheduleFrequencyType = 'daily'</w:t>
      </w:r>
    </w:p>
    <w:p w14:paraId="380F419B" w14:textId="77777777" w:rsidR="00B133CB" w:rsidRPr="00B133CB" w:rsidRDefault="00B133CB" w:rsidP="00B133CB">
      <w:pPr>
        <w:rPr>
          <w:rFonts w:ascii="Calibri" w:hAnsi="Calibri" w:cs="Calibri"/>
        </w:rPr>
      </w:pPr>
      <w:r w:rsidRPr="00B133CB">
        <w:rPr>
          <w:rFonts w:ascii="Calibri" w:hAnsi="Calibri" w:cs="Calibri"/>
        </w:rPr>
        <w:t xml:space="preserve">    BackupScheduleFrequencyInterval = 1</w:t>
      </w:r>
    </w:p>
    <w:p w14:paraId="3C549A4C" w14:textId="77777777" w:rsidR="00B133CB" w:rsidRPr="00B133CB" w:rsidRDefault="00B133CB" w:rsidP="00B133CB">
      <w:pPr>
        <w:rPr>
          <w:rFonts w:ascii="Calibri" w:hAnsi="Calibri" w:cs="Calibri"/>
        </w:rPr>
      </w:pPr>
      <w:r w:rsidRPr="00B133CB">
        <w:rPr>
          <w:rFonts w:ascii="Calibri" w:hAnsi="Calibri" w:cs="Calibri"/>
        </w:rPr>
        <w:t xml:space="preserve">    BackupThreshold = 45</w:t>
      </w:r>
    </w:p>
    <w:p w14:paraId="14B017ED" w14:textId="77777777" w:rsidR="00B133CB" w:rsidRPr="00B133CB" w:rsidRDefault="00B133CB" w:rsidP="00B133CB">
      <w:pPr>
        <w:rPr>
          <w:rFonts w:ascii="Calibri" w:hAnsi="Calibri" w:cs="Calibri"/>
        </w:rPr>
      </w:pPr>
      <w:r w:rsidRPr="00B133CB">
        <w:rPr>
          <w:rFonts w:ascii="Calibri" w:hAnsi="Calibri" w:cs="Calibri"/>
        </w:rPr>
        <w:t xml:space="preserve">    CompressBackup = $true</w:t>
      </w:r>
    </w:p>
    <w:p w14:paraId="4292890F" w14:textId="77777777" w:rsidR="00B133CB" w:rsidRPr="00B133CB" w:rsidRDefault="00B133CB" w:rsidP="00B133CB">
      <w:pPr>
        <w:rPr>
          <w:rFonts w:ascii="Calibri" w:hAnsi="Calibri" w:cs="Calibri"/>
        </w:rPr>
      </w:pPr>
      <w:r w:rsidRPr="00B133CB">
        <w:rPr>
          <w:rFonts w:ascii="Calibri" w:hAnsi="Calibri" w:cs="Calibri"/>
        </w:rPr>
        <w:t xml:space="preserve">    CopyScheduleFrequencyType = 'daily'</w:t>
      </w:r>
    </w:p>
    <w:p w14:paraId="0AA0D381" w14:textId="77777777" w:rsidR="00B133CB" w:rsidRPr="00B133CB" w:rsidRDefault="00B133CB" w:rsidP="00B133CB">
      <w:pPr>
        <w:rPr>
          <w:rFonts w:ascii="Calibri" w:hAnsi="Calibri" w:cs="Calibri"/>
        </w:rPr>
      </w:pPr>
      <w:r w:rsidRPr="00B133CB">
        <w:rPr>
          <w:rFonts w:ascii="Calibri" w:hAnsi="Calibri" w:cs="Calibri"/>
        </w:rPr>
        <w:t xml:space="preserve">    CopyScheduleFrequencyInterval = 1</w:t>
      </w:r>
    </w:p>
    <w:p w14:paraId="56DEA12D" w14:textId="77777777" w:rsidR="00B133CB" w:rsidRPr="00B133CB" w:rsidRDefault="00B133CB" w:rsidP="00B133CB">
      <w:pPr>
        <w:rPr>
          <w:rFonts w:ascii="Calibri" w:hAnsi="Calibri" w:cs="Calibri"/>
        </w:rPr>
      </w:pPr>
      <w:r w:rsidRPr="00B133CB">
        <w:rPr>
          <w:rFonts w:ascii="Calibri" w:hAnsi="Calibri" w:cs="Calibri"/>
        </w:rPr>
        <w:t xml:space="preserve">    GenerateFullBackup = $true</w:t>
      </w:r>
    </w:p>
    <w:p w14:paraId="35DA26B9" w14:textId="77777777" w:rsidR="00B133CB" w:rsidRPr="00B133CB" w:rsidRDefault="00B133CB" w:rsidP="00B133CB">
      <w:pPr>
        <w:rPr>
          <w:rFonts w:ascii="Calibri" w:hAnsi="Calibri" w:cs="Calibri"/>
        </w:rPr>
      </w:pPr>
      <w:r w:rsidRPr="00B133CB">
        <w:rPr>
          <w:rFonts w:ascii="Calibri" w:hAnsi="Calibri" w:cs="Calibri"/>
        </w:rPr>
        <w:t xml:space="preserve">    RestoreScheduleFrequencyType = 'daily'</w:t>
      </w:r>
    </w:p>
    <w:p w14:paraId="0D0C45DA" w14:textId="77777777" w:rsidR="00B133CB" w:rsidRPr="00B133CB" w:rsidRDefault="00B133CB" w:rsidP="00B133CB">
      <w:pPr>
        <w:rPr>
          <w:rFonts w:ascii="Calibri" w:hAnsi="Calibri" w:cs="Calibri"/>
        </w:rPr>
      </w:pPr>
      <w:r w:rsidRPr="00B133CB">
        <w:rPr>
          <w:rFonts w:ascii="Calibri" w:hAnsi="Calibri" w:cs="Calibri"/>
        </w:rPr>
        <w:t xml:space="preserve">    RestoreScheduleFrequencyInterval = 1</w:t>
      </w:r>
    </w:p>
    <w:p w14:paraId="2AE069FA" w14:textId="77777777" w:rsidR="00B133CB" w:rsidRPr="00B133CB" w:rsidRDefault="00B133CB" w:rsidP="00B133CB">
      <w:pPr>
        <w:rPr>
          <w:rFonts w:ascii="Calibri" w:hAnsi="Calibri" w:cs="Calibri"/>
        </w:rPr>
      </w:pPr>
      <w:r w:rsidRPr="00B133CB">
        <w:rPr>
          <w:rFonts w:ascii="Calibri" w:hAnsi="Calibri" w:cs="Calibri"/>
        </w:rPr>
        <w:t xml:space="preserve">    RestoreThreshold = 45</w:t>
      </w:r>
    </w:p>
    <w:p w14:paraId="7E4E74FB" w14:textId="77777777" w:rsidR="00B133CB" w:rsidRPr="00B133CB" w:rsidRDefault="00B133CB" w:rsidP="00B133CB">
      <w:pPr>
        <w:rPr>
          <w:rFonts w:ascii="Calibri" w:hAnsi="Calibri" w:cs="Calibri"/>
        </w:rPr>
      </w:pPr>
      <w:r w:rsidRPr="00B133CB">
        <w:rPr>
          <w:rFonts w:ascii="Calibri" w:hAnsi="Calibri" w:cs="Calibri"/>
        </w:rPr>
        <w:t xml:space="preserve">    RestoreAlertThreshold = 45</w:t>
      </w:r>
    </w:p>
    <w:p w14:paraId="22EAC73B" w14:textId="77777777" w:rsidR="00B133CB" w:rsidRPr="00B133CB" w:rsidRDefault="00B133CB" w:rsidP="00B133CB">
      <w:pPr>
        <w:rPr>
          <w:rFonts w:ascii="Calibri" w:hAnsi="Calibri" w:cs="Calibri"/>
        </w:rPr>
      </w:pPr>
      <w:r w:rsidRPr="00B133CB">
        <w:rPr>
          <w:rFonts w:ascii="Calibri" w:hAnsi="Calibri" w:cs="Calibri"/>
        </w:rPr>
        <w:t xml:space="preserve">    CopyDestinationFolder = 'Destination folder'</w:t>
      </w:r>
    </w:p>
    <w:p w14:paraId="23E9FAA0" w14:textId="77777777" w:rsidR="00B133CB" w:rsidRPr="00B133CB" w:rsidRDefault="00B133CB" w:rsidP="00B133CB">
      <w:pPr>
        <w:rPr>
          <w:rFonts w:ascii="Calibri" w:hAnsi="Calibri" w:cs="Calibri"/>
        </w:rPr>
      </w:pPr>
      <w:r w:rsidRPr="00B133CB">
        <w:rPr>
          <w:rFonts w:ascii="Calibri" w:hAnsi="Calibri" w:cs="Calibri"/>
        </w:rPr>
        <w:t xml:space="preserve">    DisconnectUsers = $true</w:t>
      </w:r>
    </w:p>
    <w:p w14:paraId="62409DF2" w14:textId="77777777" w:rsidR="00B133CB" w:rsidRPr="00B133CB" w:rsidRDefault="00B133CB" w:rsidP="00B133CB">
      <w:pPr>
        <w:rPr>
          <w:rFonts w:ascii="Calibri" w:hAnsi="Calibri" w:cs="Calibri"/>
        </w:rPr>
      </w:pPr>
      <w:r w:rsidRPr="00B133CB">
        <w:rPr>
          <w:rFonts w:ascii="Calibri" w:hAnsi="Calibri" w:cs="Calibri"/>
        </w:rPr>
        <w:t xml:space="preserve">    Standby = $true</w:t>
      </w:r>
    </w:p>
    <w:p w14:paraId="63F8343D" w14:textId="77777777" w:rsidR="00B133CB" w:rsidRPr="00B133CB" w:rsidRDefault="00B133CB" w:rsidP="00B133CB">
      <w:pPr>
        <w:rPr>
          <w:rFonts w:ascii="Calibri" w:hAnsi="Calibri" w:cs="Calibri"/>
        </w:rPr>
      </w:pPr>
      <w:r w:rsidRPr="00B133CB">
        <w:rPr>
          <w:rFonts w:ascii="Calibri" w:hAnsi="Calibri" w:cs="Calibri"/>
        </w:rPr>
        <w:t xml:space="preserve">    StandbyDirectory = 'Standby folder'</w:t>
      </w:r>
    </w:p>
    <w:p w14:paraId="43F8F482" w14:textId="77777777" w:rsidR="00B133CB" w:rsidRPr="00B133CB" w:rsidRDefault="00B133CB" w:rsidP="00B133CB">
      <w:pPr>
        <w:rPr>
          <w:rFonts w:ascii="Calibri" w:hAnsi="Calibri" w:cs="Calibri"/>
        </w:rPr>
      </w:pPr>
      <w:r w:rsidRPr="00B133CB">
        <w:rPr>
          <w:rFonts w:ascii="Calibri" w:hAnsi="Calibri" w:cs="Calibri"/>
        </w:rPr>
        <w:t xml:space="preserve">    Force = $true</w:t>
      </w:r>
    </w:p>
    <w:p w14:paraId="40C8EBBB" w14:textId="77777777" w:rsidR="00B133CB" w:rsidRPr="00B133CB" w:rsidRDefault="00B133CB" w:rsidP="00B133CB">
      <w:pPr>
        <w:rPr>
          <w:rFonts w:ascii="Calibri" w:hAnsi="Calibri" w:cs="Calibri"/>
        </w:rPr>
      </w:pPr>
      <w:r w:rsidRPr="00B133CB">
        <w:rPr>
          <w:rFonts w:ascii="Calibri" w:hAnsi="Calibri" w:cs="Calibri"/>
        </w:rPr>
        <w:t>}</w:t>
      </w:r>
    </w:p>
    <w:p w14:paraId="2A84DF9E" w14:textId="77777777" w:rsidR="00B133CB" w:rsidRPr="00B133CB" w:rsidRDefault="00B133CB" w:rsidP="00B133CB">
      <w:pPr>
        <w:rPr>
          <w:rFonts w:ascii="Calibri" w:hAnsi="Calibri" w:cs="Calibri"/>
          <w:b/>
          <w:bCs/>
        </w:rPr>
      </w:pPr>
      <w:r w:rsidRPr="00B133CB">
        <w:rPr>
          <w:rFonts w:ascii="Calibri" w:hAnsi="Calibri" w:cs="Calibri"/>
          <w:b/>
          <w:bCs/>
        </w:rPr>
        <w:t>3. Invoke the Log Shipping Setup</w:t>
      </w:r>
    </w:p>
    <w:p w14:paraId="468375DB" w14:textId="77777777" w:rsidR="00B133CB" w:rsidRPr="00B133CB" w:rsidRDefault="00B133CB" w:rsidP="00B133CB">
      <w:pPr>
        <w:rPr>
          <w:rFonts w:ascii="Calibri" w:hAnsi="Calibri" w:cs="Calibri"/>
        </w:rPr>
      </w:pPr>
      <w:r w:rsidRPr="00B133CB">
        <w:rPr>
          <w:rFonts w:ascii="Calibri" w:hAnsi="Calibri" w:cs="Calibri"/>
        </w:rPr>
        <w:t>Use the Invoke-DbaDbLogShipping cmdlet with the defined parameters to set up log shipping.</w:t>
      </w:r>
    </w:p>
    <w:p w14:paraId="45F05FA4" w14:textId="77777777" w:rsidR="00B133CB" w:rsidRPr="00B133CB" w:rsidRDefault="00B133CB" w:rsidP="00B133CB">
      <w:pPr>
        <w:rPr>
          <w:rFonts w:ascii="Calibri" w:hAnsi="Calibri" w:cs="Calibri"/>
        </w:rPr>
      </w:pPr>
      <w:r w:rsidRPr="00B133CB">
        <w:rPr>
          <w:rFonts w:ascii="Calibri" w:hAnsi="Calibri" w:cs="Calibri"/>
        </w:rPr>
        <w:t>Invoke-DbaDbLogShipping @params</w:t>
      </w:r>
    </w:p>
    <w:p w14:paraId="3191E122" w14:textId="77777777" w:rsidR="00B133CB" w:rsidRPr="00B133CB" w:rsidRDefault="00B133CB" w:rsidP="00B133CB">
      <w:pPr>
        <w:rPr>
          <w:rFonts w:ascii="Calibri" w:hAnsi="Calibri" w:cs="Calibri"/>
          <w:b/>
          <w:bCs/>
        </w:rPr>
      </w:pPr>
      <w:r w:rsidRPr="00B133CB">
        <w:rPr>
          <w:rFonts w:ascii="Calibri" w:hAnsi="Calibri" w:cs="Calibri"/>
          <w:b/>
          <w:bCs/>
        </w:rPr>
        <w:t>Detailed Explanation of Parameters</w:t>
      </w:r>
    </w:p>
    <w:p w14:paraId="4476A4ED"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SourceSqlInstance</w:t>
      </w:r>
      <w:r w:rsidRPr="00B133CB">
        <w:rPr>
          <w:rFonts w:ascii="Calibri" w:hAnsi="Calibri" w:cs="Calibri"/>
        </w:rPr>
        <w:t>: The name of the SQL Server instance from which the backups will be taken.</w:t>
      </w:r>
    </w:p>
    <w:p w14:paraId="16A1EE31"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DestinationSqlInstance</w:t>
      </w:r>
      <w:r w:rsidRPr="00B133CB">
        <w:rPr>
          <w:rFonts w:ascii="Calibri" w:hAnsi="Calibri" w:cs="Calibri"/>
        </w:rPr>
        <w:t>: The name of the SQL Server instance where the backups will be restored.</w:t>
      </w:r>
    </w:p>
    <w:p w14:paraId="5D3B9C53"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Database</w:t>
      </w:r>
      <w:r w:rsidRPr="00B133CB">
        <w:rPr>
          <w:rFonts w:ascii="Calibri" w:hAnsi="Calibri" w:cs="Calibri"/>
        </w:rPr>
        <w:t>: The databases to be included in log shipping. Multiple database names should be separated by commas.</w:t>
      </w:r>
    </w:p>
    <w:p w14:paraId="52E903C7"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SharedPath</w:t>
      </w:r>
      <w:r w:rsidRPr="00B133CB">
        <w:rPr>
          <w:rFonts w:ascii="Calibri" w:hAnsi="Calibri" w:cs="Calibri"/>
        </w:rPr>
        <w:t>: The network path where the backup files will be stored.</w:t>
      </w:r>
    </w:p>
    <w:p w14:paraId="5042CB26"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BackupScheduleFrequencyType</w:t>
      </w:r>
      <w:r w:rsidRPr="00B133CB">
        <w:rPr>
          <w:rFonts w:ascii="Calibri" w:hAnsi="Calibri" w:cs="Calibri"/>
        </w:rPr>
        <w:t>: The frequency type for the backup schedule (e.g., daily, hourly).</w:t>
      </w:r>
    </w:p>
    <w:p w14:paraId="2D785330"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BackupScheduleFrequencyInterval</w:t>
      </w:r>
      <w:r w:rsidRPr="00B133CB">
        <w:rPr>
          <w:rFonts w:ascii="Calibri" w:hAnsi="Calibri" w:cs="Calibri"/>
        </w:rPr>
        <w:t>: The interval for the backup schedule.</w:t>
      </w:r>
    </w:p>
    <w:p w14:paraId="7C1C1EDE"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lastRenderedPageBreak/>
        <w:t>BackupThreshold</w:t>
      </w:r>
      <w:r w:rsidRPr="00B133CB">
        <w:rPr>
          <w:rFonts w:ascii="Calibri" w:hAnsi="Calibri" w:cs="Calibri"/>
        </w:rPr>
        <w:t>: The maximum allowed time (in minutes) since the last backup before an alert is raised.</w:t>
      </w:r>
    </w:p>
    <w:p w14:paraId="5DD920F5"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CompressBackup</w:t>
      </w:r>
      <w:r w:rsidRPr="00B133CB">
        <w:rPr>
          <w:rFonts w:ascii="Calibri" w:hAnsi="Calibri" w:cs="Calibri"/>
        </w:rPr>
        <w:t>: Boolean value to specify if the backup should be compressed.</w:t>
      </w:r>
    </w:p>
    <w:p w14:paraId="6DD25003"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CopyScheduleFrequencyType</w:t>
      </w:r>
      <w:r w:rsidRPr="00B133CB">
        <w:rPr>
          <w:rFonts w:ascii="Calibri" w:hAnsi="Calibri" w:cs="Calibri"/>
        </w:rPr>
        <w:t>: The frequency type for the copy schedule.</w:t>
      </w:r>
    </w:p>
    <w:p w14:paraId="38546A58"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CopyScheduleFrequencyInterval</w:t>
      </w:r>
      <w:r w:rsidRPr="00B133CB">
        <w:rPr>
          <w:rFonts w:ascii="Calibri" w:hAnsi="Calibri" w:cs="Calibri"/>
        </w:rPr>
        <w:t>: The interval for the copy schedule.</w:t>
      </w:r>
    </w:p>
    <w:p w14:paraId="19807123"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GenerateFullBackup</w:t>
      </w:r>
      <w:r w:rsidRPr="00B133CB">
        <w:rPr>
          <w:rFonts w:ascii="Calibri" w:hAnsi="Calibri" w:cs="Calibri"/>
        </w:rPr>
        <w:t>: Boolean value to specify if a full backup should be generated initially.</w:t>
      </w:r>
    </w:p>
    <w:p w14:paraId="6F8103E9"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RestoreScheduleFrequencyType</w:t>
      </w:r>
      <w:r w:rsidRPr="00B133CB">
        <w:rPr>
          <w:rFonts w:ascii="Calibri" w:hAnsi="Calibri" w:cs="Calibri"/>
        </w:rPr>
        <w:t>: The frequency type for the restore schedule.</w:t>
      </w:r>
    </w:p>
    <w:p w14:paraId="437FE453"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RestoreScheduleFrequencyInterval</w:t>
      </w:r>
      <w:r w:rsidRPr="00B133CB">
        <w:rPr>
          <w:rFonts w:ascii="Calibri" w:hAnsi="Calibri" w:cs="Calibri"/>
        </w:rPr>
        <w:t>: The interval for the restore schedule.</w:t>
      </w:r>
    </w:p>
    <w:p w14:paraId="1C672689"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RestoreThreshold</w:t>
      </w:r>
      <w:r w:rsidRPr="00B133CB">
        <w:rPr>
          <w:rFonts w:ascii="Calibri" w:hAnsi="Calibri" w:cs="Calibri"/>
        </w:rPr>
        <w:t>: The maximum allowed time (in minutes) since the last restore before an alert is raised.</w:t>
      </w:r>
    </w:p>
    <w:p w14:paraId="3C3E1C34"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RestoreAlertThreshold</w:t>
      </w:r>
      <w:r w:rsidRPr="00B133CB">
        <w:rPr>
          <w:rFonts w:ascii="Calibri" w:hAnsi="Calibri" w:cs="Calibri"/>
        </w:rPr>
        <w:t>: The maximum allowed time (in minutes) since the last restore before an alert is raised.</w:t>
      </w:r>
    </w:p>
    <w:p w14:paraId="35CCC6D7"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CopyDestinationFolder</w:t>
      </w:r>
      <w:r w:rsidRPr="00B133CB">
        <w:rPr>
          <w:rFonts w:ascii="Calibri" w:hAnsi="Calibri" w:cs="Calibri"/>
        </w:rPr>
        <w:t>: The folder on the destination server where the copied log backups will be stored.</w:t>
      </w:r>
    </w:p>
    <w:p w14:paraId="0BF4F8AE"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DisconnectUsers</w:t>
      </w:r>
      <w:r w:rsidRPr="00B133CB">
        <w:rPr>
          <w:rFonts w:ascii="Calibri" w:hAnsi="Calibri" w:cs="Calibri"/>
        </w:rPr>
        <w:t>: Boolean value to specify if users should be disconnected during restore operations.</w:t>
      </w:r>
    </w:p>
    <w:p w14:paraId="4FF4E521"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Standby</w:t>
      </w:r>
      <w:r w:rsidRPr="00B133CB">
        <w:rPr>
          <w:rFonts w:ascii="Calibri" w:hAnsi="Calibri" w:cs="Calibri"/>
        </w:rPr>
        <w:t>: Boolean value to specify if the database should be left in standby mode.</w:t>
      </w:r>
    </w:p>
    <w:p w14:paraId="01070C7E" w14:textId="77777777" w:rsidR="00B133CB" w:rsidRPr="00B133CB" w:rsidRDefault="00B133CB" w:rsidP="00B133CB">
      <w:pPr>
        <w:numPr>
          <w:ilvl w:val="0"/>
          <w:numId w:val="2"/>
        </w:numPr>
        <w:rPr>
          <w:rFonts w:ascii="Calibri" w:hAnsi="Calibri" w:cs="Calibri"/>
        </w:rPr>
      </w:pPr>
      <w:r w:rsidRPr="00B133CB">
        <w:rPr>
          <w:rFonts w:ascii="Calibri" w:hAnsi="Calibri" w:cs="Calibri"/>
          <w:b/>
          <w:bCs/>
        </w:rPr>
        <w:t>StandbyDirectory</w:t>
      </w:r>
      <w:r w:rsidRPr="00B133CB">
        <w:rPr>
          <w:rFonts w:ascii="Calibri" w:hAnsi="Calibri" w:cs="Calibri"/>
        </w:rPr>
        <w:t>: The directory where the standby files will be stored.</w:t>
      </w:r>
    </w:p>
    <w:p w14:paraId="0676E7AA" w14:textId="77777777" w:rsidR="00B133CB" w:rsidRDefault="00B133CB" w:rsidP="00B133CB">
      <w:pPr>
        <w:numPr>
          <w:ilvl w:val="0"/>
          <w:numId w:val="2"/>
        </w:numPr>
        <w:rPr>
          <w:rFonts w:ascii="Calibri" w:hAnsi="Calibri" w:cs="Calibri"/>
        </w:rPr>
      </w:pPr>
      <w:r w:rsidRPr="00B133CB">
        <w:rPr>
          <w:rFonts w:ascii="Calibri" w:hAnsi="Calibri" w:cs="Calibri"/>
          <w:b/>
          <w:bCs/>
        </w:rPr>
        <w:t>Force</w:t>
      </w:r>
      <w:r w:rsidRPr="00B133CB">
        <w:rPr>
          <w:rFonts w:ascii="Calibri" w:hAnsi="Calibri" w:cs="Calibri"/>
        </w:rPr>
        <w:t>: Boolean value to force the operation.</w:t>
      </w:r>
    </w:p>
    <w:p w14:paraId="581EC315" w14:textId="0BB4E56C" w:rsidR="00E06C85" w:rsidRPr="00E06C85" w:rsidRDefault="00E06C85" w:rsidP="00E06C85">
      <w:pPr>
        <w:rPr>
          <w:rFonts w:ascii="Calibri" w:hAnsi="Calibri" w:cs="Calibri"/>
        </w:rPr>
      </w:pPr>
      <w:r>
        <w:rPr>
          <w:rFonts w:ascii="Calibri" w:hAnsi="Calibri" w:cs="Calibri"/>
        </w:rPr>
        <w:t xml:space="preserve">Login to the server which is currently active in the cluster. We can use the query to find out which node is active. </w:t>
      </w:r>
      <w:r>
        <w:rPr>
          <w:rFonts w:ascii="Calibri" w:hAnsi="Calibri" w:cs="Calibri"/>
        </w:rPr>
        <w:br/>
      </w:r>
      <w:r>
        <w:rPr>
          <w:rFonts w:ascii="Calibri" w:hAnsi="Calibri" w:cs="Calibri"/>
        </w:rPr>
        <w:object w:dxaOrig="1504" w:dyaOrig="982" w14:anchorId="65CFE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3pt;height:49.3pt" o:ole="">
            <v:imagedata r:id="rId7" o:title=""/>
          </v:shape>
          <o:OLEObject Type="Embed" ProgID="Package" ShapeID="_x0000_i1027" DrawAspect="Icon" ObjectID="_1784620328" r:id="rId8"/>
        </w:object>
      </w:r>
      <w:r>
        <w:rPr>
          <w:rFonts w:ascii="Calibri" w:hAnsi="Calibri" w:cs="Calibri"/>
        </w:rPr>
        <w:br/>
      </w:r>
      <w:r>
        <w:rPr>
          <w:noProof/>
        </w:rPr>
        <w:drawing>
          <wp:inline distT="0" distB="0" distL="0" distR="0" wp14:anchorId="261F7907" wp14:editId="2D195904">
            <wp:extent cx="5008098" cy="2032667"/>
            <wp:effectExtent l="0" t="0" r="2540" b="5715"/>
            <wp:docPr id="91184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4444" name="Picture 1" descr="A screenshot of a computer&#10;&#10;Description automatically generated"/>
                    <pic:cNvPicPr/>
                  </pic:nvPicPr>
                  <pic:blipFill>
                    <a:blip r:embed="rId9"/>
                    <a:stretch>
                      <a:fillRect/>
                    </a:stretch>
                  </pic:blipFill>
                  <pic:spPr>
                    <a:xfrm>
                      <a:off x="0" y="0"/>
                      <a:ext cx="5017994" cy="2036684"/>
                    </a:xfrm>
                    <a:prstGeom prst="rect">
                      <a:avLst/>
                    </a:prstGeom>
                  </pic:spPr>
                </pic:pic>
              </a:graphicData>
            </a:graphic>
          </wp:inline>
        </w:drawing>
      </w:r>
      <w:r w:rsidR="00A569C5">
        <w:rPr>
          <w:rFonts w:ascii="Calibri" w:hAnsi="Calibri" w:cs="Calibri"/>
        </w:rPr>
        <w:br/>
      </w:r>
      <w:r w:rsidR="00A569C5">
        <w:rPr>
          <w:rFonts w:ascii="Calibri" w:hAnsi="Calibri" w:cs="Calibri"/>
        </w:rPr>
        <w:br/>
      </w:r>
      <w:r w:rsidR="00A569C5">
        <w:rPr>
          <w:rFonts w:ascii="Calibri" w:hAnsi="Calibri" w:cs="Calibri"/>
        </w:rPr>
        <w:lastRenderedPageBreak/>
        <w:t>Launch the PowerShell console and edit the script as per the use case. We can include one database or more than one database. Execute the script once it is ready.</w:t>
      </w:r>
      <w:r w:rsidR="00A569C5">
        <w:rPr>
          <w:rFonts w:ascii="Calibri" w:hAnsi="Calibri" w:cs="Calibri"/>
        </w:rPr>
        <w:br/>
      </w:r>
      <w:r w:rsidR="00A569C5">
        <w:rPr>
          <w:noProof/>
        </w:rPr>
        <w:drawing>
          <wp:inline distT="0" distB="0" distL="0" distR="0" wp14:anchorId="58ACD7F6" wp14:editId="1C6C45D6">
            <wp:extent cx="4220462" cy="2475914"/>
            <wp:effectExtent l="0" t="0" r="8890" b="635"/>
            <wp:docPr id="27879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782" name="Picture 1" descr="A screenshot of a computer&#10;&#10;Description automatically generated"/>
                    <pic:cNvPicPr/>
                  </pic:nvPicPr>
                  <pic:blipFill>
                    <a:blip r:embed="rId10"/>
                    <a:stretch>
                      <a:fillRect/>
                    </a:stretch>
                  </pic:blipFill>
                  <pic:spPr>
                    <a:xfrm>
                      <a:off x="0" y="0"/>
                      <a:ext cx="4234262" cy="2484010"/>
                    </a:xfrm>
                    <a:prstGeom prst="rect">
                      <a:avLst/>
                    </a:prstGeom>
                  </pic:spPr>
                </pic:pic>
              </a:graphicData>
            </a:graphic>
          </wp:inline>
        </w:drawing>
      </w:r>
    </w:p>
    <w:p w14:paraId="1AA2067B" w14:textId="77777777" w:rsidR="00B133CB" w:rsidRPr="00B133CB" w:rsidRDefault="00B133CB" w:rsidP="00B133CB">
      <w:pPr>
        <w:rPr>
          <w:rFonts w:ascii="Calibri" w:hAnsi="Calibri" w:cs="Calibri"/>
          <w:b/>
          <w:bCs/>
        </w:rPr>
      </w:pPr>
      <w:r w:rsidRPr="00B133CB">
        <w:rPr>
          <w:rFonts w:ascii="Calibri" w:hAnsi="Calibri" w:cs="Calibri"/>
          <w:b/>
          <w:bCs/>
        </w:rPr>
        <w:t>Conclusion</w:t>
      </w:r>
    </w:p>
    <w:p w14:paraId="54DF519D" w14:textId="0052DD45" w:rsidR="00B133CB" w:rsidRDefault="00B133CB" w:rsidP="00B133CB">
      <w:pPr>
        <w:rPr>
          <w:rFonts w:ascii="Calibri" w:hAnsi="Calibri" w:cs="Calibri"/>
        </w:rPr>
      </w:pPr>
      <w:r w:rsidRPr="00B133CB">
        <w:rPr>
          <w:rFonts w:ascii="Calibri" w:hAnsi="Calibri" w:cs="Calibri"/>
        </w:rPr>
        <w:t xml:space="preserve">By following these steps, </w:t>
      </w:r>
      <w:r>
        <w:rPr>
          <w:rFonts w:ascii="Calibri" w:hAnsi="Calibri" w:cs="Calibri"/>
        </w:rPr>
        <w:t>we</w:t>
      </w:r>
      <w:r w:rsidRPr="00B133CB">
        <w:rPr>
          <w:rFonts w:ascii="Calibri" w:hAnsi="Calibri" w:cs="Calibri"/>
        </w:rPr>
        <w:t xml:space="preserve"> can automate the setup of log shipping in SQL Server using PowerShell. Ensure that all parameters are correctly defined and that the necessary permissions and network paths are in place for a successful configuration.</w:t>
      </w:r>
    </w:p>
    <w:p w14:paraId="079A266A" w14:textId="77777777" w:rsidR="008616BD" w:rsidRPr="00B133CB" w:rsidRDefault="008616BD" w:rsidP="00B133CB">
      <w:pPr>
        <w:rPr>
          <w:rFonts w:ascii="Calibri" w:hAnsi="Calibri" w:cs="Calibri"/>
        </w:rPr>
      </w:pPr>
    </w:p>
    <w:p w14:paraId="0ADBDC1B" w14:textId="77777777" w:rsidR="00C8097A" w:rsidRDefault="00C8097A" w:rsidP="00C8097A">
      <w:pPr>
        <w:rPr>
          <w:rFonts w:ascii="Calibri" w:hAnsi="Calibri" w:cs="Calibri"/>
          <w:sz w:val="32"/>
          <w:szCs w:val="32"/>
        </w:rPr>
      </w:pPr>
      <w:r w:rsidRPr="00C8097A">
        <w:rPr>
          <w:rFonts w:ascii="Calibri" w:hAnsi="Calibri" w:cs="Calibri"/>
          <w:sz w:val="32"/>
          <w:szCs w:val="32"/>
        </w:rPr>
        <w:t>Recovering Databases on the DR server:</w:t>
      </w:r>
    </w:p>
    <w:p w14:paraId="65775A2E" w14:textId="3FC05E97" w:rsidR="00C8097A" w:rsidRPr="00C8097A" w:rsidRDefault="00C8097A" w:rsidP="00C8097A">
      <w:pPr>
        <w:rPr>
          <w:rFonts w:ascii="Calibri" w:hAnsi="Calibri" w:cs="Calibri"/>
          <w:b/>
          <w:bCs/>
        </w:rPr>
      </w:pPr>
      <w:r w:rsidRPr="00C8097A">
        <w:rPr>
          <w:rFonts w:ascii="Calibri" w:hAnsi="Calibri" w:cs="Calibri"/>
          <w:b/>
          <w:bCs/>
        </w:rPr>
        <w:t>1. Prerequisites</w:t>
      </w:r>
    </w:p>
    <w:p w14:paraId="2ECB8DD9" w14:textId="77777777" w:rsidR="00C8097A" w:rsidRPr="00C8097A" w:rsidRDefault="00C8097A" w:rsidP="00C8097A">
      <w:pPr>
        <w:rPr>
          <w:rFonts w:ascii="Calibri" w:hAnsi="Calibri" w:cs="Calibri"/>
        </w:rPr>
      </w:pPr>
      <w:r w:rsidRPr="00C8097A">
        <w:rPr>
          <w:rFonts w:ascii="Calibri" w:hAnsi="Calibri" w:cs="Calibri"/>
        </w:rPr>
        <w:t>Before starting the recovery process, ensure the following prerequisites are met:</w:t>
      </w:r>
    </w:p>
    <w:p w14:paraId="520D9054" w14:textId="77777777" w:rsidR="00C8097A" w:rsidRPr="00C8097A" w:rsidRDefault="00C8097A" w:rsidP="00C8097A">
      <w:pPr>
        <w:numPr>
          <w:ilvl w:val="0"/>
          <w:numId w:val="3"/>
        </w:numPr>
        <w:rPr>
          <w:rFonts w:ascii="Calibri" w:hAnsi="Calibri" w:cs="Calibri"/>
        </w:rPr>
      </w:pPr>
      <w:r w:rsidRPr="00C8097A">
        <w:rPr>
          <w:rFonts w:ascii="Calibri" w:hAnsi="Calibri" w:cs="Calibri"/>
        </w:rPr>
        <w:t>PowerShell is installed on the machine where the commands will be run.</w:t>
      </w:r>
    </w:p>
    <w:p w14:paraId="6D66BFD4" w14:textId="66129DF7" w:rsidR="00C8097A" w:rsidRDefault="00C8097A" w:rsidP="00C8097A">
      <w:pPr>
        <w:numPr>
          <w:ilvl w:val="0"/>
          <w:numId w:val="3"/>
        </w:numPr>
        <w:rPr>
          <w:rFonts w:ascii="Calibri" w:hAnsi="Calibri" w:cs="Calibri"/>
        </w:rPr>
      </w:pPr>
      <w:r w:rsidRPr="00C8097A">
        <w:rPr>
          <w:rFonts w:ascii="Calibri" w:hAnsi="Calibri" w:cs="Calibri"/>
        </w:rPr>
        <w:t xml:space="preserve">The dbatools PowerShell module is installed. If not, </w:t>
      </w:r>
      <w:r w:rsidR="00A569C5">
        <w:rPr>
          <w:rFonts w:ascii="Calibri" w:hAnsi="Calibri" w:cs="Calibri"/>
        </w:rPr>
        <w:t>we</w:t>
      </w:r>
      <w:r w:rsidRPr="00C8097A">
        <w:rPr>
          <w:rFonts w:ascii="Calibri" w:hAnsi="Calibri" w:cs="Calibri"/>
        </w:rPr>
        <w:t xml:space="preserve"> can install it using the following command:</w:t>
      </w:r>
    </w:p>
    <w:p w14:paraId="7763C3D3" w14:textId="10F174EC" w:rsidR="00C8097A" w:rsidRPr="00C8097A" w:rsidRDefault="00AE2FAB" w:rsidP="00C8097A">
      <w:pPr>
        <w:rPr>
          <w:rFonts w:ascii="Calibri" w:hAnsi="Calibri" w:cs="Calibri"/>
        </w:rPr>
      </w:pPr>
      <w:r>
        <w:rPr>
          <w:rFonts w:ascii="Calibri" w:hAnsi="Calibri" w:cs="Calibri"/>
        </w:rPr>
        <w:t xml:space="preserve">             </w:t>
      </w:r>
      <w:r w:rsidR="00C8097A" w:rsidRPr="00C8097A">
        <w:rPr>
          <w:rFonts w:ascii="Calibri" w:hAnsi="Calibri" w:cs="Calibri"/>
        </w:rPr>
        <w:t>Install-Module -Name dbatools</w:t>
      </w:r>
    </w:p>
    <w:p w14:paraId="7C19592E" w14:textId="3D4E08D1" w:rsidR="00C8097A" w:rsidRPr="00C8097A" w:rsidRDefault="00C8097A" w:rsidP="00C8097A">
      <w:pPr>
        <w:numPr>
          <w:ilvl w:val="0"/>
          <w:numId w:val="3"/>
        </w:numPr>
        <w:rPr>
          <w:rFonts w:ascii="Calibri" w:hAnsi="Calibri" w:cs="Calibri"/>
        </w:rPr>
      </w:pPr>
      <w:r w:rsidRPr="00C8097A">
        <w:rPr>
          <w:rFonts w:ascii="Calibri" w:hAnsi="Calibri" w:cs="Calibri"/>
        </w:rPr>
        <w:t>The DR server is properly configured</w:t>
      </w:r>
      <w:r w:rsidR="00472E67">
        <w:rPr>
          <w:rFonts w:ascii="Calibri" w:hAnsi="Calibri" w:cs="Calibri"/>
        </w:rPr>
        <w:t xml:space="preserve"> for remote connections</w:t>
      </w:r>
      <w:r w:rsidRPr="00C8097A">
        <w:rPr>
          <w:rFonts w:ascii="Calibri" w:hAnsi="Calibri" w:cs="Calibri"/>
        </w:rPr>
        <w:t xml:space="preserve"> and </w:t>
      </w:r>
      <w:r w:rsidR="00472E67">
        <w:rPr>
          <w:rFonts w:ascii="Calibri" w:hAnsi="Calibri" w:cs="Calibri"/>
        </w:rPr>
        <w:t xml:space="preserve">is </w:t>
      </w:r>
      <w:r w:rsidRPr="00C8097A">
        <w:rPr>
          <w:rFonts w:ascii="Calibri" w:hAnsi="Calibri" w:cs="Calibri"/>
        </w:rPr>
        <w:t>accessible</w:t>
      </w:r>
      <w:r w:rsidR="00472E67">
        <w:rPr>
          <w:rFonts w:ascii="Calibri" w:hAnsi="Calibri" w:cs="Calibri"/>
        </w:rPr>
        <w:t xml:space="preserve"> from the primary</w:t>
      </w:r>
      <w:r w:rsidRPr="00C8097A">
        <w:rPr>
          <w:rFonts w:ascii="Calibri" w:hAnsi="Calibri" w:cs="Calibri"/>
        </w:rPr>
        <w:t>.</w:t>
      </w:r>
      <w:r w:rsidR="00472E67">
        <w:rPr>
          <w:rFonts w:ascii="Calibri" w:hAnsi="Calibri" w:cs="Calibri"/>
        </w:rPr>
        <w:br/>
        <w:t>Make sure we have firewall rule enabled for port 1433 from Cluster server to DR.</w:t>
      </w:r>
    </w:p>
    <w:p w14:paraId="737F374A" w14:textId="23B0DCAE" w:rsidR="00C8097A" w:rsidRDefault="00472E67" w:rsidP="00C8097A">
      <w:pPr>
        <w:numPr>
          <w:ilvl w:val="0"/>
          <w:numId w:val="3"/>
        </w:numPr>
        <w:rPr>
          <w:rFonts w:ascii="Calibri" w:hAnsi="Calibri" w:cs="Calibri"/>
        </w:rPr>
      </w:pPr>
      <w:r>
        <w:rPr>
          <w:rFonts w:ascii="Calibri" w:hAnsi="Calibri" w:cs="Calibri"/>
        </w:rPr>
        <w:t>ADM_DBA members should have Read/Write access to premium file share</w:t>
      </w:r>
    </w:p>
    <w:p w14:paraId="79A9F069" w14:textId="13D944A3" w:rsidR="00472E67" w:rsidRPr="00C8097A" w:rsidRDefault="00472E67" w:rsidP="00C8097A">
      <w:pPr>
        <w:numPr>
          <w:ilvl w:val="0"/>
          <w:numId w:val="3"/>
        </w:numPr>
        <w:rPr>
          <w:rFonts w:ascii="Calibri" w:hAnsi="Calibri" w:cs="Calibri"/>
        </w:rPr>
      </w:pPr>
      <w:r>
        <w:rPr>
          <w:rFonts w:ascii="Calibri" w:hAnsi="Calibri" w:cs="Calibri"/>
        </w:rPr>
        <w:t xml:space="preserve">SQL Service account must have </w:t>
      </w:r>
      <w:r w:rsidRPr="00472E67">
        <w:rPr>
          <w:rFonts w:ascii="Calibri" w:hAnsi="Calibri" w:cs="Calibri"/>
        </w:rPr>
        <w:t>Storage File Data SMB Share Elevated Contributor role</w:t>
      </w:r>
      <w:r>
        <w:rPr>
          <w:rFonts w:ascii="Calibri" w:hAnsi="Calibri" w:cs="Calibri"/>
        </w:rPr>
        <w:t xml:space="preserve"> access on the premium file share to execute backups from SQL Server.</w:t>
      </w:r>
    </w:p>
    <w:p w14:paraId="7278FC34" w14:textId="77777777" w:rsidR="00C8097A" w:rsidRPr="00C8097A" w:rsidRDefault="00C8097A" w:rsidP="00C8097A">
      <w:pPr>
        <w:rPr>
          <w:rFonts w:ascii="Calibri" w:hAnsi="Calibri" w:cs="Calibri"/>
          <w:b/>
          <w:bCs/>
        </w:rPr>
      </w:pPr>
      <w:r w:rsidRPr="00C8097A">
        <w:rPr>
          <w:rFonts w:ascii="Calibri" w:hAnsi="Calibri" w:cs="Calibri"/>
          <w:b/>
          <w:bCs/>
        </w:rPr>
        <w:t>2. Preparing the Environment</w:t>
      </w:r>
    </w:p>
    <w:p w14:paraId="26704D81" w14:textId="77777777" w:rsidR="00C8097A" w:rsidRPr="00C8097A" w:rsidRDefault="00C8097A" w:rsidP="00C8097A">
      <w:pPr>
        <w:rPr>
          <w:rFonts w:ascii="Calibri" w:hAnsi="Calibri" w:cs="Calibri"/>
          <w:b/>
          <w:bCs/>
        </w:rPr>
      </w:pPr>
      <w:r w:rsidRPr="00C8097A">
        <w:rPr>
          <w:rFonts w:ascii="Calibri" w:hAnsi="Calibri" w:cs="Calibri"/>
          <w:b/>
          <w:bCs/>
        </w:rPr>
        <w:t>2.1. Open PowerShell with Administrator Privileges</w:t>
      </w:r>
    </w:p>
    <w:p w14:paraId="3D5A1605" w14:textId="77777777" w:rsidR="00C8097A" w:rsidRPr="00C8097A" w:rsidRDefault="00C8097A" w:rsidP="00C8097A">
      <w:pPr>
        <w:rPr>
          <w:rFonts w:ascii="Calibri" w:hAnsi="Calibri" w:cs="Calibri"/>
          <w:b/>
          <w:bCs/>
        </w:rPr>
      </w:pPr>
      <w:r w:rsidRPr="00C8097A">
        <w:rPr>
          <w:rFonts w:ascii="Calibri" w:hAnsi="Calibri" w:cs="Calibri"/>
          <w:b/>
          <w:bCs/>
        </w:rPr>
        <w:t>2.2. Load the dbatools Module</w:t>
      </w:r>
    </w:p>
    <w:p w14:paraId="16F6B244" w14:textId="77777777" w:rsidR="00C8097A" w:rsidRPr="00C8097A" w:rsidRDefault="00C8097A" w:rsidP="00C8097A">
      <w:pPr>
        <w:rPr>
          <w:rFonts w:ascii="Calibri" w:hAnsi="Calibri" w:cs="Calibri"/>
        </w:rPr>
      </w:pPr>
      <w:r w:rsidRPr="00C8097A">
        <w:rPr>
          <w:rFonts w:ascii="Calibri" w:hAnsi="Calibri" w:cs="Calibri"/>
        </w:rPr>
        <w:lastRenderedPageBreak/>
        <w:t>Import-Module dbatools</w:t>
      </w:r>
    </w:p>
    <w:p w14:paraId="11219992" w14:textId="77777777" w:rsidR="00C8097A" w:rsidRPr="00C8097A" w:rsidRDefault="00C8097A" w:rsidP="00C8097A">
      <w:pPr>
        <w:rPr>
          <w:rFonts w:ascii="Calibri" w:hAnsi="Calibri" w:cs="Calibri"/>
          <w:b/>
          <w:bCs/>
        </w:rPr>
      </w:pPr>
      <w:r w:rsidRPr="00C8097A">
        <w:rPr>
          <w:rFonts w:ascii="Calibri" w:hAnsi="Calibri" w:cs="Calibri"/>
          <w:b/>
          <w:bCs/>
        </w:rPr>
        <w:t>3. Set Insecure Connection</w:t>
      </w:r>
    </w:p>
    <w:p w14:paraId="510D38B9" w14:textId="77777777" w:rsidR="00C8097A" w:rsidRPr="00C8097A" w:rsidRDefault="00C8097A" w:rsidP="00C8097A">
      <w:pPr>
        <w:rPr>
          <w:rFonts w:ascii="Calibri" w:hAnsi="Calibri" w:cs="Calibri"/>
        </w:rPr>
      </w:pPr>
      <w:r w:rsidRPr="00C8097A">
        <w:rPr>
          <w:rFonts w:ascii="Calibri" w:hAnsi="Calibri" w:cs="Calibri"/>
        </w:rPr>
        <w:t>To allow an insecure connection for the current session only:</w:t>
      </w:r>
    </w:p>
    <w:p w14:paraId="392DC458" w14:textId="4CD939F2" w:rsidR="00C8097A" w:rsidRPr="00C8097A" w:rsidRDefault="00C8097A" w:rsidP="00C8097A">
      <w:pPr>
        <w:rPr>
          <w:rFonts w:ascii="Calibri" w:hAnsi="Calibri" w:cs="Calibri"/>
        </w:rPr>
      </w:pPr>
      <w:r w:rsidRPr="00C8097A">
        <w:rPr>
          <w:rFonts w:ascii="Calibri" w:hAnsi="Calibri" w:cs="Calibri"/>
        </w:rPr>
        <w:t>Set-DbatoolsInsecureConnection -SessionOnly</w:t>
      </w:r>
      <w:r w:rsidR="00B50E8C">
        <w:rPr>
          <w:rFonts w:ascii="Calibri" w:hAnsi="Calibri" w:cs="Calibri"/>
        </w:rPr>
        <w:t xml:space="preserve"> (Optional)</w:t>
      </w:r>
    </w:p>
    <w:p w14:paraId="2BD22E60" w14:textId="77777777" w:rsidR="00C8097A" w:rsidRPr="00C8097A" w:rsidRDefault="00C8097A" w:rsidP="00C8097A">
      <w:pPr>
        <w:rPr>
          <w:rFonts w:ascii="Calibri" w:hAnsi="Calibri" w:cs="Calibri"/>
          <w:b/>
          <w:bCs/>
        </w:rPr>
      </w:pPr>
      <w:r w:rsidRPr="00C8097A">
        <w:rPr>
          <w:rFonts w:ascii="Calibri" w:hAnsi="Calibri" w:cs="Calibri"/>
          <w:b/>
          <w:bCs/>
        </w:rPr>
        <w:t>4. Invoke Database Log Shipping Recovery</w:t>
      </w:r>
    </w:p>
    <w:p w14:paraId="3949DA83" w14:textId="77777777" w:rsidR="00C8097A" w:rsidRDefault="00C8097A" w:rsidP="00C8097A">
      <w:pPr>
        <w:rPr>
          <w:rFonts w:ascii="Calibri" w:hAnsi="Calibri" w:cs="Calibri"/>
        </w:rPr>
      </w:pPr>
      <w:r w:rsidRPr="00C8097A">
        <w:rPr>
          <w:rFonts w:ascii="Calibri" w:hAnsi="Calibri" w:cs="Calibri"/>
        </w:rPr>
        <w:t>Use the Invoke-DbaDbLogShipRecovery cmdlet to recover the databases. Replace &lt;Servername&gt; and &lt;DBName&gt; with the appropriate values.</w:t>
      </w:r>
    </w:p>
    <w:p w14:paraId="1BD8AF3D" w14:textId="4BFA1172" w:rsidR="00B50E8C" w:rsidRDefault="00B50E8C" w:rsidP="00C8097A">
      <w:pPr>
        <w:rPr>
          <w:rFonts w:ascii="Calibri" w:hAnsi="Calibri" w:cs="Calibri"/>
        </w:rPr>
      </w:pPr>
      <w:r>
        <w:rPr>
          <w:rFonts w:ascii="Calibri" w:hAnsi="Calibri" w:cs="Calibri"/>
        </w:rPr>
        <w:t>Invoking this command will execute the copy job for the respective database, then restore job would be executed and followed by restore command WITH RECOVERY will be executed (all this happens in the background).</w:t>
      </w:r>
    </w:p>
    <w:p w14:paraId="4B6E8183" w14:textId="7BB905DD" w:rsidR="00C8097A" w:rsidRPr="00C8097A" w:rsidRDefault="00C8097A" w:rsidP="00C8097A">
      <w:pPr>
        <w:rPr>
          <w:rFonts w:ascii="Calibri" w:hAnsi="Calibri" w:cs="Calibri"/>
          <w:b/>
          <w:bCs/>
        </w:rPr>
      </w:pPr>
      <w:r w:rsidRPr="00C8097A">
        <w:rPr>
          <w:rFonts w:ascii="Calibri" w:hAnsi="Calibri" w:cs="Calibri"/>
          <w:b/>
          <w:bCs/>
        </w:rPr>
        <w:t>4.</w:t>
      </w:r>
      <w:r w:rsidR="00EF3A0B">
        <w:rPr>
          <w:rFonts w:ascii="Calibri" w:hAnsi="Calibri" w:cs="Calibri"/>
          <w:b/>
          <w:bCs/>
        </w:rPr>
        <w:t>1</w:t>
      </w:r>
      <w:r w:rsidRPr="00C8097A">
        <w:rPr>
          <w:rFonts w:ascii="Calibri" w:hAnsi="Calibri" w:cs="Calibri"/>
          <w:b/>
          <w:bCs/>
        </w:rPr>
        <w:t>. Example Command</w:t>
      </w:r>
    </w:p>
    <w:p w14:paraId="2E60B830" w14:textId="556AA6A4" w:rsidR="00C8097A" w:rsidRPr="00C8097A" w:rsidRDefault="00C8097A" w:rsidP="00C8097A">
      <w:pPr>
        <w:rPr>
          <w:rFonts w:ascii="Calibri" w:hAnsi="Calibri" w:cs="Calibri"/>
        </w:rPr>
      </w:pPr>
      <w:r w:rsidRPr="00C8097A">
        <w:rPr>
          <w:rFonts w:ascii="Calibri" w:hAnsi="Calibri" w:cs="Calibri"/>
        </w:rPr>
        <w:t xml:space="preserve">Invoke-DbaDbLogShipRecovery -SqlInstance DRServer -Database MyDatabase -Verbose </w:t>
      </w:r>
    </w:p>
    <w:p w14:paraId="4F86C561" w14:textId="77777777" w:rsidR="00C8097A" w:rsidRPr="00C8097A" w:rsidRDefault="00C8097A" w:rsidP="00C8097A">
      <w:pPr>
        <w:rPr>
          <w:rFonts w:ascii="Calibri" w:hAnsi="Calibri" w:cs="Calibri"/>
          <w:b/>
          <w:bCs/>
        </w:rPr>
      </w:pPr>
      <w:r w:rsidRPr="00C8097A">
        <w:rPr>
          <w:rFonts w:ascii="Calibri" w:hAnsi="Calibri" w:cs="Calibri"/>
          <w:b/>
          <w:bCs/>
        </w:rPr>
        <w:t>5. Detailed Steps for the Recovery Process</w:t>
      </w:r>
    </w:p>
    <w:p w14:paraId="004F0012" w14:textId="77777777" w:rsidR="00C8097A" w:rsidRPr="00C8097A" w:rsidRDefault="00C8097A" w:rsidP="00B50E8C">
      <w:pPr>
        <w:ind w:left="360"/>
        <w:rPr>
          <w:rFonts w:ascii="Calibri" w:hAnsi="Calibri" w:cs="Calibri"/>
          <w:b/>
          <w:bCs/>
        </w:rPr>
      </w:pPr>
      <w:r w:rsidRPr="00C8097A">
        <w:rPr>
          <w:rFonts w:ascii="Calibri" w:hAnsi="Calibri" w:cs="Calibri"/>
          <w:b/>
          <w:bCs/>
        </w:rPr>
        <w:t>5.1. Open PowerShell and Set Up Environment</w:t>
      </w:r>
    </w:p>
    <w:p w14:paraId="71C2603E" w14:textId="77777777" w:rsidR="00C8097A" w:rsidRDefault="00C8097A" w:rsidP="00B50E8C">
      <w:pPr>
        <w:numPr>
          <w:ilvl w:val="0"/>
          <w:numId w:val="4"/>
        </w:numPr>
        <w:tabs>
          <w:tab w:val="clear" w:pos="720"/>
          <w:tab w:val="num" w:pos="1080"/>
        </w:tabs>
        <w:ind w:left="1080"/>
        <w:rPr>
          <w:rFonts w:ascii="Calibri" w:hAnsi="Calibri" w:cs="Calibri"/>
        </w:rPr>
      </w:pPr>
      <w:r w:rsidRPr="00C8097A">
        <w:rPr>
          <w:rFonts w:ascii="Calibri" w:hAnsi="Calibri" w:cs="Calibri"/>
        </w:rPr>
        <w:t>Open PowerShell as Administrator.</w:t>
      </w:r>
    </w:p>
    <w:p w14:paraId="6EA1EDFD" w14:textId="10B1AA82" w:rsidR="00AE2FAB" w:rsidRPr="00C8097A" w:rsidRDefault="00AE2FAB" w:rsidP="00AE2FAB">
      <w:pPr>
        <w:ind w:left="1080"/>
        <w:rPr>
          <w:rFonts w:ascii="Calibri" w:hAnsi="Calibri" w:cs="Calibri"/>
        </w:rPr>
      </w:pPr>
      <w:r>
        <w:rPr>
          <w:noProof/>
        </w:rPr>
        <w:drawing>
          <wp:inline distT="0" distB="0" distL="0" distR="0" wp14:anchorId="0AE6FAAC" wp14:editId="5A2B49DC">
            <wp:extent cx="2398542" cy="1952915"/>
            <wp:effectExtent l="0" t="0" r="1905" b="9525"/>
            <wp:docPr id="1121618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8256" name="Picture 1" descr="A screenshot of a computer&#10;&#10;Description automatically generated"/>
                    <pic:cNvPicPr/>
                  </pic:nvPicPr>
                  <pic:blipFill>
                    <a:blip r:embed="rId6"/>
                    <a:stretch>
                      <a:fillRect/>
                    </a:stretch>
                  </pic:blipFill>
                  <pic:spPr>
                    <a:xfrm>
                      <a:off x="0" y="0"/>
                      <a:ext cx="2404772" cy="1957988"/>
                    </a:xfrm>
                    <a:prstGeom prst="rect">
                      <a:avLst/>
                    </a:prstGeom>
                  </pic:spPr>
                </pic:pic>
              </a:graphicData>
            </a:graphic>
          </wp:inline>
        </w:drawing>
      </w:r>
    </w:p>
    <w:p w14:paraId="48F32316" w14:textId="77777777" w:rsidR="00C8097A" w:rsidRPr="00C8097A" w:rsidRDefault="00C8097A" w:rsidP="00B50E8C">
      <w:pPr>
        <w:numPr>
          <w:ilvl w:val="0"/>
          <w:numId w:val="4"/>
        </w:numPr>
        <w:tabs>
          <w:tab w:val="clear" w:pos="720"/>
          <w:tab w:val="num" w:pos="1080"/>
        </w:tabs>
        <w:ind w:left="1080"/>
        <w:rPr>
          <w:rFonts w:ascii="Calibri" w:hAnsi="Calibri" w:cs="Calibri"/>
        </w:rPr>
      </w:pPr>
      <w:r w:rsidRPr="00C8097A">
        <w:rPr>
          <w:rFonts w:ascii="Calibri" w:hAnsi="Calibri" w:cs="Calibri"/>
        </w:rPr>
        <w:t>Load the dbatools module.</w:t>
      </w:r>
    </w:p>
    <w:p w14:paraId="382F011B" w14:textId="77777777" w:rsidR="00C8097A" w:rsidRPr="00C8097A" w:rsidRDefault="00C8097A" w:rsidP="00B50E8C">
      <w:pPr>
        <w:ind w:left="360"/>
        <w:rPr>
          <w:rFonts w:ascii="Calibri" w:hAnsi="Calibri" w:cs="Calibri"/>
          <w:b/>
          <w:bCs/>
        </w:rPr>
      </w:pPr>
      <w:r w:rsidRPr="00C8097A">
        <w:rPr>
          <w:rFonts w:ascii="Calibri" w:hAnsi="Calibri" w:cs="Calibri"/>
          <w:b/>
          <w:bCs/>
        </w:rPr>
        <w:t>5.2. Execute the Recovery Command</w:t>
      </w:r>
    </w:p>
    <w:p w14:paraId="7E4A4172" w14:textId="77777777" w:rsidR="00C8097A" w:rsidRDefault="00C8097A" w:rsidP="00B50E8C">
      <w:pPr>
        <w:numPr>
          <w:ilvl w:val="0"/>
          <w:numId w:val="5"/>
        </w:numPr>
        <w:tabs>
          <w:tab w:val="clear" w:pos="720"/>
          <w:tab w:val="num" w:pos="1080"/>
        </w:tabs>
        <w:ind w:left="1080"/>
        <w:rPr>
          <w:rFonts w:ascii="Calibri" w:hAnsi="Calibri" w:cs="Calibri"/>
        </w:rPr>
      </w:pPr>
      <w:r w:rsidRPr="00C8097A">
        <w:rPr>
          <w:rFonts w:ascii="Calibri" w:hAnsi="Calibri" w:cs="Calibri"/>
        </w:rPr>
        <w:t>Run the Invoke-DbaDbLogShipRecovery cmdlet with the necessary parameters.</w:t>
      </w:r>
    </w:p>
    <w:p w14:paraId="772AE5AB" w14:textId="45F29DDE" w:rsidR="00AE2FAB" w:rsidRDefault="00AE2FAB" w:rsidP="00AE2FAB">
      <w:pPr>
        <w:ind w:left="1080"/>
        <w:rPr>
          <w:rFonts w:ascii="Calibri" w:hAnsi="Calibri" w:cs="Calibri"/>
        </w:rPr>
      </w:pPr>
      <w:r>
        <w:rPr>
          <w:noProof/>
        </w:rPr>
        <w:drawing>
          <wp:inline distT="0" distB="0" distL="0" distR="0" wp14:anchorId="079F1715" wp14:editId="7D453467">
            <wp:extent cx="5120640" cy="1030693"/>
            <wp:effectExtent l="0" t="0" r="3810" b="0"/>
            <wp:docPr id="2086093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3908" name="Picture 1" descr="A screenshot of a computer&#10;&#10;Description automatically generated"/>
                    <pic:cNvPicPr/>
                  </pic:nvPicPr>
                  <pic:blipFill>
                    <a:blip r:embed="rId11"/>
                    <a:stretch>
                      <a:fillRect/>
                    </a:stretch>
                  </pic:blipFill>
                  <pic:spPr>
                    <a:xfrm>
                      <a:off x="0" y="0"/>
                      <a:ext cx="5129578" cy="1032492"/>
                    </a:xfrm>
                    <a:prstGeom prst="rect">
                      <a:avLst/>
                    </a:prstGeom>
                  </pic:spPr>
                </pic:pic>
              </a:graphicData>
            </a:graphic>
          </wp:inline>
        </w:drawing>
      </w:r>
    </w:p>
    <w:p w14:paraId="0802218F" w14:textId="79DBFA9F" w:rsidR="00AE2FAB" w:rsidRDefault="00AE2FAB" w:rsidP="00AE2FAB">
      <w:pPr>
        <w:ind w:left="1080"/>
        <w:rPr>
          <w:noProof/>
        </w:rPr>
      </w:pPr>
      <w:r>
        <w:rPr>
          <w:noProof/>
        </w:rPr>
        <w:lastRenderedPageBreak/>
        <w:t xml:space="preserve"> </w:t>
      </w:r>
      <w:r>
        <w:rPr>
          <w:noProof/>
        </w:rPr>
        <w:drawing>
          <wp:inline distT="0" distB="0" distL="0" distR="0" wp14:anchorId="417225D2" wp14:editId="5321CE71">
            <wp:extent cx="3691180" cy="2018713"/>
            <wp:effectExtent l="0" t="0" r="5080" b="635"/>
            <wp:docPr id="20160740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4003" name="Picture 1" descr="A screenshot of a computer screen&#10;&#10;Description automatically generated"/>
                    <pic:cNvPicPr/>
                  </pic:nvPicPr>
                  <pic:blipFill>
                    <a:blip r:embed="rId12"/>
                    <a:stretch>
                      <a:fillRect/>
                    </a:stretch>
                  </pic:blipFill>
                  <pic:spPr>
                    <a:xfrm>
                      <a:off x="0" y="0"/>
                      <a:ext cx="3720721" cy="2034869"/>
                    </a:xfrm>
                    <a:prstGeom prst="rect">
                      <a:avLst/>
                    </a:prstGeom>
                  </pic:spPr>
                </pic:pic>
              </a:graphicData>
            </a:graphic>
          </wp:inline>
        </w:drawing>
      </w:r>
    </w:p>
    <w:p w14:paraId="2A92807F" w14:textId="5BB36380" w:rsidR="00AE2FAB" w:rsidRPr="00C8097A" w:rsidRDefault="00AE2FAB" w:rsidP="00AE2FAB">
      <w:pPr>
        <w:ind w:left="1080"/>
        <w:rPr>
          <w:rFonts w:ascii="Calibri" w:hAnsi="Calibri" w:cs="Calibri"/>
        </w:rPr>
      </w:pPr>
      <w:r>
        <w:rPr>
          <w:noProof/>
        </w:rPr>
        <w:t xml:space="preserve"> </w:t>
      </w:r>
      <w:r>
        <w:rPr>
          <w:noProof/>
        </w:rPr>
        <w:drawing>
          <wp:inline distT="0" distB="0" distL="0" distR="0" wp14:anchorId="10DEC8A2" wp14:editId="4DC3B941">
            <wp:extent cx="3715089" cy="1540412"/>
            <wp:effectExtent l="0" t="0" r="0" b="3175"/>
            <wp:docPr id="2045853875"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3875" name="Picture 1" descr="A blue screen with white text&#10;&#10;Description automatically generated"/>
                    <pic:cNvPicPr/>
                  </pic:nvPicPr>
                  <pic:blipFill>
                    <a:blip r:embed="rId13"/>
                    <a:stretch>
                      <a:fillRect/>
                    </a:stretch>
                  </pic:blipFill>
                  <pic:spPr>
                    <a:xfrm>
                      <a:off x="0" y="0"/>
                      <a:ext cx="3769174" cy="1562838"/>
                    </a:xfrm>
                    <a:prstGeom prst="rect">
                      <a:avLst/>
                    </a:prstGeom>
                  </pic:spPr>
                </pic:pic>
              </a:graphicData>
            </a:graphic>
          </wp:inline>
        </w:drawing>
      </w:r>
    </w:p>
    <w:p w14:paraId="05D0A7C7" w14:textId="77777777" w:rsidR="00AE2FAB" w:rsidRDefault="00AE2FAB" w:rsidP="00B50E8C">
      <w:pPr>
        <w:ind w:left="360"/>
        <w:rPr>
          <w:rFonts w:ascii="Calibri" w:hAnsi="Calibri" w:cs="Calibri"/>
          <w:b/>
          <w:bCs/>
        </w:rPr>
      </w:pPr>
    </w:p>
    <w:p w14:paraId="01BDAE0D" w14:textId="0BFD0C61" w:rsidR="00C8097A" w:rsidRPr="00C8097A" w:rsidRDefault="00C8097A" w:rsidP="00B50E8C">
      <w:pPr>
        <w:ind w:left="360"/>
        <w:rPr>
          <w:rFonts w:ascii="Calibri" w:hAnsi="Calibri" w:cs="Calibri"/>
          <w:b/>
          <w:bCs/>
        </w:rPr>
      </w:pPr>
      <w:r w:rsidRPr="00C8097A">
        <w:rPr>
          <w:rFonts w:ascii="Calibri" w:hAnsi="Calibri" w:cs="Calibri"/>
          <w:b/>
          <w:bCs/>
        </w:rPr>
        <w:t>6. Monitoring and Logging</w:t>
      </w:r>
    </w:p>
    <w:p w14:paraId="64CAD11B" w14:textId="77777777" w:rsidR="00C8097A" w:rsidRPr="00C8097A" w:rsidRDefault="00C8097A" w:rsidP="00B50E8C">
      <w:pPr>
        <w:ind w:left="360"/>
        <w:rPr>
          <w:rFonts w:ascii="Calibri" w:hAnsi="Calibri" w:cs="Calibri"/>
          <w:b/>
          <w:bCs/>
        </w:rPr>
      </w:pPr>
      <w:r w:rsidRPr="00C8097A">
        <w:rPr>
          <w:rFonts w:ascii="Calibri" w:hAnsi="Calibri" w:cs="Calibri"/>
          <w:b/>
          <w:bCs/>
        </w:rPr>
        <w:t>6.1. Monitor the Recovery Process</w:t>
      </w:r>
    </w:p>
    <w:p w14:paraId="53C4F557" w14:textId="77777777" w:rsidR="00C8097A" w:rsidRPr="00C8097A" w:rsidRDefault="00C8097A" w:rsidP="00B50E8C">
      <w:pPr>
        <w:numPr>
          <w:ilvl w:val="0"/>
          <w:numId w:val="6"/>
        </w:numPr>
        <w:tabs>
          <w:tab w:val="clear" w:pos="720"/>
          <w:tab w:val="num" w:pos="1080"/>
        </w:tabs>
        <w:ind w:left="1080"/>
        <w:rPr>
          <w:rFonts w:ascii="Calibri" w:hAnsi="Calibri" w:cs="Calibri"/>
        </w:rPr>
      </w:pPr>
      <w:r w:rsidRPr="00C8097A">
        <w:rPr>
          <w:rFonts w:ascii="Calibri" w:hAnsi="Calibri" w:cs="Calibri"/>
        </w:rPr>
        <w:t>The -Verbose parameter will provide detailed output.</w:t>
      </w:r>
    </w:p>
    <w:p w14:paraId="29F036B0" w14:textId="77777777" w:rsidR="00C8097A" w:rsidRDefault="00C8097A">
      <w:pPr>
        <w:rPr>
          <w:rFonts w:ascii="Calibri" w:hAnsi="Calibri" w:cs="Calibri"/>
        </w:rPr>
      </w:pPr>
    </w:p>
    <w:p w14:paraId="5A69FE30" w14:textId="2672DC11" w:rsidR="00C8097A" w:rsidRDefault="00C8097A">
      <w:pPr>
        <w:rPr>
          <w:rFonts w:ascii="Calibri" w:hAnsi="Calibri" w:cs="Calibri"/>
        </w:rPr>
      </w:pPr>
      <w:r>
        <w:rPr>
          <w:rFonts w:ascii="Calibri" w:hAnsi="Calibri" w:cs="Calibri"/>
        </w:rPr>
        <w:br/>
      </w:r>
    </w:p>
    <w:p w14:paraId="72C40F38" w14:textId="4AF57F7F" w:rsidR="00C8097A" w:rsidRPr="00B133CB" w:rsidRDefault="00C8097A">
      <w:pPr>
        <w:rPr>
          <w:rFonts w:ascii="Calibri" w:hAnsi="Calibri" w:cs="Calibri"/>
        </w:rPr>
      </w:pPr>
    </w:p>
    <w:sectPr w:rsidR="00C8097A" w:rsidRPr="00B133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B4D6C"/>
    <w:multiLevelType w:val="multilevel"/>
    <w:tmpl w:val="FD3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1F6C"/>
    <w:multiLevelType w:val="multilevel"/>
    <w:tmpl w:val="6CA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C58BD"/>
    <w:multiLevelType w:val="multilevel"/>
    <w:tmpl w:val="224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D4AD0"/>
    <w:multiLevelType w:val="multilevel"/>
    <w:tmpl w:val="C5AC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B115A7"/>
    <w:multiLevelType w:val="multilevel"/>
    <w:tmpl w:val="DE4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E0D88"/>
    <w:multiLevelType w:val="multilevel"/>
    <w:tmpl w:val="ADA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65C43"/>
    <w:multiLevelType w:val="multilevel"/>
    <w:tmpl w:val="682A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047878">
    <w:abstractNumId w:val="3"/>
  </w:num>
  <w:num w:numId="2" w16cid:durableId="1507749363">
    <w:abstractNumId w:val="1"/>
  </w:num>
  <w:num w:numId="3" w16cid:durableId="2022006314">
    <w:abstractNumId w:val="0"/>
  </w:num>
  <w:num w:numId="4" w16cid:durableId="1467578199">
    <w:abstractNumId w:val="5"/>
  </w:num>
  <w:num w:numId="5" w16cid:durableId="685903515">
    <w:abstractNumId w:val="2"/>
  </w:num>
  <w:num w:numId="6" w16cid:durableId="1153915804">
    <w:abstractNumId w:val="6"/>
  </w:num>
  <w:num w:numId="7" w16cid:durableId="1044672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CB"/>
    <w:rsid w:val="000F488D"/>
    <w:rsid w:val="001561AA"/>
    <w:rsid w:val="001773AA"/>
    <w:rsid w:val="00451992"/>
    <w:rsid w:val="00472E67"/>
    <w:rsid w:val="005429F3"/>
    <w:rsid w:val="00544B61"/>
    <w:rsid w:val="005A16A5"/>
    <w:rsid w:val="006B585E"/>
    <w:rsid w:val="006F1353"/>
    <w:rsid w:val="008616BD"/>
    <w:rsid w:val="008B2381"/>
    <w:rsid w:val="00A569C5"/>
    <w:rsid w:val="00AB262B"/>
    <w:rsid w:val="00AE2FAB"/>
    <w:rsid w:val="00B133CB"/>
    <w:rsid w:val="00B50E8C"/>
    <w:rsid w:val="00C8097A"/>
    <w:rsid w:val="00E06C85"/>
    <w:rsid w:val="00E565EB"/>
    <w:rsid w:val="00EF3A0B"/>
    <w:rsid w:val="00F5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82F0"/>
  <w15:chartTrackingRefBased/>
  <w15:docId w15:val="{9255C39A-564F-4E93-815C-2E2DD2044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CB"/>
    <w:rPr>
      <w:rFonts w:eastAsiaTheme="majorEastAsia" w:cstheme="majorBidi"/>
      <w:color w:val="272727" w:themeColor="text1" w:themeTint="D8"/>
    </w:rPr>
  </w:style>
  <w:style w:type="paragraph" w:styleId="Title">
    <w:name w:val="Title"/>
    <w:basedOn w:val="Normal"/>
    <w:next w:val="Normal"/>
    <w:link w:val="TitleChar"/>
    <w:uiPriority w:val="10"/>
    <w:qFormat/>
    <w:rsid w:val="00B13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3CB"/>
    <w:pPr>
      <w:spacing w:before="160"/>
      <w:jc w:val="center"/>
    </w:pPr>
    <w:rPr>
      <w:i/>
      <w:iCs/>
      <w:color w:val="404040" w:themeColor="text1" w:themeTint="BF"/>
    </w:rPr>
  </w:style>
  <w:style w:type="character" w:customStyle="1" w:styleId="QuoteChar">
    <w:name w:val="Quote Char"/>
    <w:basedOn w:val="DefaultParagraphFont"/>
    <w:link w:val="Quote"/>
    <w:uiPriority w:val="29"/>
    <w:rsid w:val="00B133CB"/>
    <w:rPr>
      <w:i/>
      <w:iCs/>
      <w:color w:val="404040" w:themeColor="text1" w:themeTint="BF"/>
    </w:rPr>
  </w:style>
  <w:style w:type="paragraph" w:styleId="ListParagraph">
    <w:name w:val="List Paragraph"/>
    <w:basedOn w:val="Normal"/>
    <w:uiPriority w:val="34"/>
    <w:qFormat/>
    <w:rsid w:val="00B133CB"/>
    <w:pPr>
      <w:ind w:left="720"/>
      <w:contextualSpacing/>
    </w:pPr>
  </w:style>
  <w:style w:type="character" w:styleId="IntenseEmphasis">
    <w:name w:val="Intense Emphasis"/>
    <w:basedOn w:val="DefaultParagraphFont"/>
    <w:uiPriority w:val="21"/>
    <w:qFormat/>
    <w:rsid w:val="00B133CB"/>
    <w:rPr>
      <w:i/>
      <w:iCs/>
      <w:color w:val="0F4761" w:themeColor="accent1" w:themeShade="BF"/>
    </w:rPr>
  </w:style>
  <w:style w:type="paragraph" w:styleId="IntenseQuote">
    <w:name w:val="Intense Quote"/>
    <w:basedOn w:val="Normal"/>
    <w:next w:val="Normal"/>
    <w:link w:val="IntenseQuoteChar"/>
    <w:uiPriority w:val="30"/>
    <w:qFormat/>
    <w:rsid w:val="00B13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3CB"/>
    <w:rPr>
      <w:i/>
      <w:iCs/>
      <w:color w:val="0F4761" w:themeColor="accent1" w:themeShade="BF"/>
    </w:rPr>
  </w:style>
  <w:style w:type="character" w:styleId="IntenseReference">
    <w:name w:val="Intense Reference"/>
    <w:basedOn w:val="DefaultParagraphFont"/>
    <w:uiPriority w:val="32"/>
    <w:qFormat/>
    <w:rsid w:val="00B13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949227">
      <w:bodyDiv w:val="1"/>
      <w:marLeft w:val="0"/>
      <w:marRight w:val="0"/>
      <w:marTop w:val="0"/>
      <w:marBottom w:val="0"/>
      <w:divBdr>
        <w:top w:val="none" w:sz="0" w:space="0" w:color="auto"/>
        <w:left w:val="none" w:sz="0" w:space="0" w:color="auto"/>
        <w:bottom w:val="none" w:sz="0" w:space="0" w:color="auto"/>
        <w:right w:val="none" w:sz="0" w:space="0" w:color="auto"/>
      </w:divBdr>
      <w:divsChild>
        <w:div w:id="1643383713">
          <w:marLeft w:val="0"/>
          <w:marRight w:val="0"/>
          <w:marTop w:val="0"/>
          <w:marBottom w:val="0"/>
          <w:divBdr>
            <w:top w:val="none" w:sz="0" w:space="0" w:color="auto"/>
            <w:left w:val="none" w:sz="0" w:space="0" w:color="auto"/>
            <w:bottom w:val="none" w:sz="0" w:space="0" w:color="auto"/>
            <w:right w:val="none" w:sz="0" w:space="0" w:color="auto"/>
          </w:divBdr>
          <w:divsChild>
            <w:div w:id="387801217">
              <w:marLeft w:val="0"/>
              <w:marRight w:val="0"/>
              <w:marTop w:val="0"/>
              <w:marBottom w:val="0"/>
              <w:divBdr>
                <w:top w:val="none" w:sz="0" w:space="0" w:color="auto"/>
                <w:left w:val="none" w:sz="0" w:space="0" w:color="auto"/>
                <w:bottom w:val="none" w:sz="0" w:space="0" w:color="auto"/>
                <w:right w:val="none" w:sz="0" w:space="0" w:color="auto"/>
              </w:divBdr>
            </w:div>
          </w:divsChild>
        </w:div>
        <w:div w:id="1360621898">
          <w:marLeft w:val="0"/>
          <w:marRight w:val="0"/>
          <w:marTop w:val="0"/>
          <w:marBottom w:val="0"/>
          <w:divBdr>
            <w:top w:val="none" w:sz="0" w:space="0" w:color="auto"/>
            <w:left w:val="none" w:sz="0" w:space="0" w:color="auto"/>
            <w:bottom w:val="none" w:sz="0" w:space="0" w:color="auto"/>
            <w:right w:val="none" w:sz="0" w:space="0" w:color="auto"/>
          </w:divBdr>
          <w:divsChild>
            <w:div w:id="512109476">
              <w:marLeft w:val="0"/>
              <w:marRight w:val="0"/>
              <w:marTop w:val="0"/>
              <w:marBottom w:val="0"/>
              <w:divBdr>
                <w:top w:val="none" w:sz="0" w:space="0" w:color="auto"/>
                <w:left w:val="none" w:sz="0" w:space="0" w:color="auto"/>
                <w:bottom w:val="none" w:sz="0" w:space="0" w:color="auto"/>
                <w:right w:val="none" w:sz="0" w:space="0" w:color="auto"/>
              </w:divBdr>
            </w:div>
          </w:divsChild>
        </w:div>
        <w:div w:id="1932348281">
          <w:marLeft w:val="0"/>
          <w:marRight w:val="0"/>
          <w:marTop w:val="0"/>
          <w:marBottom w:val="0"/>
          <w:divBdr>
            <w:top w:val="none" w:sz="0" w:space="0" w:color="auto"/>
            <w:left w:val="none" w:sz="0" w:space="0" w:color="auto"/>
            <w:bottom w:val="none" w:sz="0" w:space="0" w:color="auto"/>
            <w:right w:val="none" w:sz="0" w:space="0" w:color="auto"/>
          </w:divBdr>
          <w:divsChild>
            <w:div w:id="1317957880">
              <w:marLeft w:val="0"/>
              <w:marRight w:val="0"/>
              <w:marTop w:val="0"/>
              <w:marBottom w:val="0"/>
              <w:divBdr>
                <w:top w:val="none" w:sz="0" w:space="0" w:color="auto"/>
                <w:left w:val="none" w:sz="0" w:space="0" w:color="auto"/>
                <w:bottom w:val="none" w:sz="0" w:space="0" w:color="auto"/>
                <w:right w:val="none" w:sz="0" w:space="0" w:color="auto"/>
              </w:divBdr>
            </w:div>
          </w:divsChild>
        </w:div>
        <w:div w:id="647825916">
          <w:marLeft w:val="0"/>
          <w:marRight w:val="0"/>
          <w:marTop w:val="0"/>
          <w:marBottom w:val="0"/>
          <w:divBdr>
            <w:top w:val="none" w:sz="0" w:space="0" w:color="auto"/>
            <w:left w:val="none" w:sz="0" w:space="0" w:color="auto"/>
            <w:bottom w:val="none" w:sz="0" w:space="0" w:color="auto"/>
            <w:right w:val="none" w:sz="0" w:space="0" w:color="auto"/>
          </w:divBdr>
          <w:divsChild>
            <w:div w:id="63140633">
              <w:marLeft w:val="0"/>
              <w:marRight w:val="0"/>
              <w:marTop w:val="0"/>
              <w:marBottom w:val="0"/>
              <w:divBdr>
                <w:top w:val="none" w:sz="0" w:space="0" w:color="auto"/>
                <w:left w:val="none" w:sz="0" w:space="0" w:color="auto"/>
                <w:bottom w:val="none" w:sz="0" w:space="0" w:color="auto"/>
                <w:right w:val="none" w:sz="0" w:space="0" w:color="auto"/>
              </w:divBdr>
            </w:div>
          </w:divsChild>
        </w:div>
        <w:div w:id="1451046966">
          <w:marLeft w:val="0"/>
          <w:marRight w:val="0"/>
          <w:marTop w:val="0"/>
          <w:marBottom w:val="0"/>
          <w:divBdr>
            <w:top w:val="none" w:sz="0" w:space="0" w:color="auto"/>
            <w:left w:val="none" w:sz="0" w:space="0" w:color="auto"/>
            <w:bottom w:val="none" w:sz="0" w:space="0" w:color="auto"/>
            <w:right w:val="none" w:sz="0" w:space="0" w:color="auto"/>
          </w:divBdr>
          <w:divsChild>
            <w:div w:id="356859790">
              <w:marLeft w:val="0"/>
              <w:marRight w:val="0"/>
              <w:marTop w:val="0"/>
              <w:marBottom w:val="0"/>
              <w:divBdr>
                <w:top w:val="none" w:sz="0" w:space="0" w:color="auto"/>
                <w:left w:val="none" w:sz="0" w:space="0" w:color="auto"/>
                <w:bottom w:val="none" w:sz="0" w:space="0" w:color="auto"/>
                <w:right w:val="none" w:sz="0" w:space="0" w:color="auto"/>
              </w:divBdr>
            </w:div>
          </w:divsChild>
        </w:div>
        <w:div w:id="1582909044">
          <w:marLeft w:val="0"/>
          <w:marRight w:val="0"/>
          <w:marTop w:val="0"/>
          <w:marBottom w:val="0"/>
          <w:divBdr>
            <w:top w:val="none" w:sz="0" w:space="0" w:color="auto"/>
            <w:left w:val="none" w:sz="0" w:space="0" w:color="auto"/>
            <w:bottom w:val="none" w:sz="0" w:space="0" w:color="auto"/>
            <w:right w:val="none" w:sz="0" w:space="0" w:color="auto"/>
          </w:divBdr>
          <w:divsChild>
            <w:div w:id="2124109976">
              <w:marLeft w:val="0"/>
              <w:marRight w:val="0"/>
              <w:marTop w:val="0"/>
              <w:marBottom w:val="0"/>
              <w:divBdr>
                <w:top w:val="none" w:sz="0" w:space="0" w:color="auto"/>
                <w:left w:val="none" w:sz="0" w:space="0" w:color="auto"/>
                <w:bottom w:val="none" w:sz="0" w:space="0" w:color="auto"/>
                <w:right w:val="none" w:sz="0" w:space="0" w:color="auto"/>
              </w:divBdr>
            </w:div>
          </w:divsChild>
        </w:div>
        <w:div w:id="468206759">
          <w:marLeft w:val="0"/>
          <w:marRight w:val="0"/>
          <w:marTop w:val="0"/>
          <w:marBottom w:val="0"/>
          <w:divBdr>
            <w:top w:val="none" w:sz="0" w:space="0" w:color="auto"/>
            <w:left w:val="none" w:sz="0" w:space="0" w:color="auto"/>
            <w:bottom w:val="none" w:sz="0" w:space="0" w:color="auto"/>
            <w:right w:val="none" w:sz="0" w:space="0" w:color="auto"/>
          </w:divBdr>
          <w:divsChild>
            <w:div w:id="1512640287">
              <w:marLeft w:val="0"/>
              <w:marRight w:val="0"/>
              <w:marTop w:val="0"/>
              <w:marBottom w:val="0"/>
              <w:divBdr>
                <w:top w:val="none" w:sz="0" w:space="0" w:color="auto"/>
                <w:left w:val="none" w:sz="0" w:space="0" w:color="auto"/>
                <w:bottom w:val="none" w:sz="0" w:space="0" w:color="auto"/>
                <w:right w:val="none" w:sz="0" w:space="0" w:color="auto"/>
              </w:divBdr>
            </w:div>
          </w:divsChild>
        </w:div>
        <w:div w:id="1591087819">
          <w:marLeft w:val="0"/>
          <w:marRight w:val="0"/>
          <w:marTop w:val="0"/>
          <w:marBottom w:val="0"/>
          <w:divBdr>
            <w:top w:val="none" w:sz="0" w:space="0" w:color="auto"/>
            <w:left w:val="none" w:sz="0" w:space="0" w:color="auto"/>
            <w:bottom w:val="none" w:sz="0" w:space="0" w:color="auto"/>
            <w:right w:val="none" w:sz="0" w:space="0" w:color="auto"/>
          </w:divBdr>
          <w:divsChild>
            <w:div w:id="1613510329">
              <w:marLeft w:val="0"/>
              <w:marRight w:val="0"/>
              <w:marTop w:val="0"/>
              <w:marBottom w:val="0"/>
              <w:divBdr>
                <w:top w:val="none" w:sz="0" w:space="0" w:color="auto"/>
                <w:left w:val="none" w:sz="0" w:space="0" w:color="auto"/>
                <w:bottom w:val="none" w:sz="0" w:space="0" w:color="auto"/>
                <w:right w:val="none" w:sz="0" w:space="0" w:color="auto"/>
              </w:divBdr>
            </w:div>
          </w:divsChild>
        </w:div>
        <w:div w:id="864637189">
          <w:marLeft w:val="0"/>
          <w:marRight w:val="0"/>
          <w:marTop w:val="0"/>
          <w:marBottom w:val="0"/>
          <w:divBdr>
            <w:top w:val="none" w:sz="0" w:space="0" w:color="auto"/>
            <w:left w:val="none" w:sz="0" w:space="0" w:color="auto"/>
            <w:bottom w:val="none" w:sz="0" w:space="0" w:color="auto"/>
            <w:right w:val="none" w:sz="0" w:space="0" w:color="auto"/>
          </w:divBdr>
          <w:divsChild>
            <w:div w:id="2031642119">
              <w:marLeft w:val="0"/>
              <w:marRight w:val="0"/>
              <w:marTop w:val="0"/>
              <w:marBottom w:val="0"/>
              <w:divBdr>
                <w:top w:val="none" w:sz="0" w:space="0" w:color="auto"/>
                <w:left w:val="none" w:sz="0" w:space="0" w:color="auto"/>
                <w:bottom w:val="none" w:sz="0" w:space="0" w:color="auto"/>
                <w:right w:val="none" w:sz="0" w:space="0" w:color="auto"/>
              </w:divBdr>
            </w:div>
          </w:divsChild>
        </w:div>
        <w:div w:id="98645975">
          <w:marLeft w:val="0"/>
          <w:marRight w:val="0"/>
          <w:marTop w:val="0"/>
          <w:marBottom w:val="0"/>
          <w:divBdr>
            <w:top w:val="none" w:sz="0" w:space="0" w:color="auto"/>
            <w:left w:val="none" w:sz="0" w:space="0" w:color="auto"/>
            <w:bottom w:val="none" w:sz="0" w:space="0" w:color="auto"/>
            <w:right w:val="none" w:sz="0" w:space="0" w:color="auto"/>
          </w:divBdr>
          <w:divsChild>
            <w:div w:id="1172724669">
              <w:marLeft w:val="0"/>
              <w:marRight w:val="0"/>
              <w:marTop w:val="0"/>
              <w:marBottom w:val="0"/>
              <w:divBdr>
                <w:top w:val="none" w:sz="0" w:space="0" w:color="auto"/>
                <w:left w:val="none" w:sz="0" w:space="0" w:color="auto"/>
                <w:bottom w:val="none" w:sz="0" w:space="0" w:color="auto"/>
                <w:right w:val="none" w:sz="0" w:space="0" w:color="auto"/>
              </w:divBdr>
            </w:div>
          </w:divsChild>
        </w:div>
        <w:div w:id="153842459">
          <w:marLeft w:val="0"/>
          <w:marRight w:val="0"/>
          <w:marTop w:val="0"/>
          <w:marBottom w:val="0"/>
          <w:divBdr>
            <w:top w:val="none" w:sz="0" w:space="0" w:color="auto"/>
            <w:left w:val="none" w:sz="0" w:space="0" w:color="auto"/>
            <w:bottom w:val="none" w:sz="0" w:space="0" w:color="auto"/>
            <w:right w:val="none" w:sz="0" w:space="0" w:color="auto"/>
          </w:divBdr>
          <w:divsChild>
            <w:div w:id="1182356292">
              <w:marLeft w:val="0"/>
              <w:marRight w:val="0"/>
              <w:marTop w:val="0"/>
              <w:marBottom w:val="0"/>
              <w:divBdr>
                <w:top w:val="none" w:sz="0" w:space="0" w:color="auto"/>
                <w:left w:val="none" w:sz="0" w:space="0" w:color="auto"/>
                <w:bottom w:val="none" w:sz="0" w:space="0" w:color="auto"/>
                <w:right w:val="none" w:sz="0" w:space="0" w:color="auto"/>
              </w:divBdr>
            </w:div>
          </w:divsChild>
        </w:div>
        <w:div w:id="1967807447">
          <w:marLeft w:val="0"/>
          <w:marRight w:val="0"/>
          <w:marTop w:val="0"/>
          <w:marBottom w:val="0"/>
          <w:divBdr>
            <w:top w:val="none" w:sz="0" w:space="0" w:color="auto"/>
            <w:left w:val="none" w:sz="0" w:space="0" w:color="auto"/>
            <w:bottom w:val="none" w:sz="0" w:space="0" w:color="auto"/>
            <w:right w:val="none" w:sz="0" w:space="0" w:color="auto"/>
          </w:divBdr>
          <w:divsChild>
            <w:div w:id="241064362">
              <w:marLeft w:val="0"/>
              <w:marRight w:val="0"/>
              <w:marTop w:val="0"/>
              <w:marBottom w:val="0"/>
              <w:divBdr>
                <w:top w:val="none" w:sz="0" w:space="0" w:color="auto"/>
                <w:left w:val="none" w:sz="0" w:space="0" w:color="auto"/>
                <w:bottom w:val="none" w:sz="0" w:space="0" w:color="auto"/>
                <w:right w:val="none" w:sz="0" w:space="0" w:color="auto"/>
              </w:divBdr>
            </w:div>
          </w:divsChild>
        </w:div>
        <w:div w:id="167523363">
          <w:marLeft w:val="0"/>
          <w:marRight w:val="0"/>
          <w:marTop w:val="0"/>
          <w:marBottom w:val="0"/>
          <w:divBdr>
            <w:top w:val="none" w:sz="0" w:space="0" w:color="auto"/>
            <w:left w:val="none" w:sz="0" w:space="0" w:color="auto"/>
            <w:bottom w:val="none" w:sz="0" w:space="0" w:color="auto"/>
            <w:right w:val="none" w:sz="0" w:space="0" w:color="auto"/>
          </w:divBdr>
          <w:divsChild>
            <w:div w:id="1934513231">
              <w:marLeft w:val="0"/>
              <w:marRight w:val="0"/>
              <w:marTop w:val="0"/>
              <w:marBottom w:val="0"/>
              <w:divBdr>
                <w:top w:val="none" w:sz="0" w:space="0" w:color="auto"/>
                <w:left w:val="none" w:sz="0" w:space="0" w:color="auto"/>
                <w:bottom w:val="none" w:sz="0" w:space="0" w:color="auto"/>
                <w:right w:val="none" w:sz="0" w:space="0" w:color="auto"/>
              </w:divBdr>
            </w:div>
          </w:divsChild>
        </w:div>
        <w:div w:id="1650281926">
          <w:marLeft w:val="0"/>
          <w:marRight w:val="0"/>
          <w:marTop w:val="0"/>
          <w:marBottom w:val="0"/>
          <w:divBdr>
            <w:top w:val="none" w:sz="0" w:space="0" w:color="auto"/>
            <w:left w:val="none" w:sz="0" w:space="0" w:color="auto"/>
            <w:bottom w:val="none" w:sz="0" w:space="0" w:color="auto"/>
            <w:right w:val="none" w:sz="0" w:space="0" w:color="auto"/>
          </w:divBdr>
          <w:divsChild>
            <w:div w:id="851535278">
              <w:marLeft w:val="0"/>
              <w:marRight w:val="0"/>
              <w:marTop w:val="0"/>
              <w:marBottom w:val="0"/>
              <w:divBdr>
                <w:top w:val="none" w:sz="0" w:space="0" w:color="auto"/>
                <w:left w:val="none" w:sz="0" w:space="0" w:color="auto"/>
                <w:bottom w:val="none" w:sz="0" w:space="0" w:color="auto"/>
                <w:right w:val="none" w:sz="0" w:space="0" w:color="auto"/>
              </w:divBdr>
            </w:div>
          </w:divsChild>
        </w:div>
        <w:div w:id="1333920844">
          <w:marLeft w:val="0"/>
          <w:marRight w:val="0"/>
          <w:marTop w:val="0"/>
          <w:marBottom w:val="0"/>
          <w:divBdr>
            <w:top w:val="none" w:sz="0" w:space="0" w:color="auto"/>
            <w:left w:val="none" w:sz="0" w:space="0" w:color="auto"/>
            <w:bottom w:val="none" w:sz="0" w:space="0" w:color="auto"/>
            <w:right w:val="none" w:sz="0" w:space="0" w:color="auto"/>
          </w:divBdr>
          <w:divsChild>
            <w:div w:id="1286234171">
              <w:marLeft w:val="0"/>
              <w:marRight w:val="0"/>
              <w:marTop w:val="0"/>
              <w:marBottom w:val="0"/>
              <w:divBdr>
                <w:top w:val="none" w:sz="0" w:space="0" w:color="auto"/>
                <w:left w:val="none" w:sz="0" w:space="0" w:color="auto"/>
                <w:bottom w:val="none" w:sz="0" w:space="0" w:color="auto"/>
                <w:right w:val="none" w:sz="0" w:space="0" w:color="auto"/>
              </w:divBdr>
            </w:div>
          </w:divsChild>
        </w:div>
        <w:div w:id="155538023">
          <w:marLeft w:val="0"/>
          <w:marRight w:val="0"/>
          <w:marTop w:val="0"/>
          <w:marBottom w:val="0"/>
          <w:divBdr>
            <w:top w:val="none" w:sz="0" w:space="0" w:color="auto"/>
            <w:left w:val="none" w:sz="0" w:space="0" w:color="auto"/>
            <w:bottom w:val="none" w:sz="0" w:space="0" w:color="auto"/>
            <w:right w:val="none" w:sz="0" w:space="0" w:color="auto"/>
          </w:divBdr>
          <w:divsChild>
            <w:div w:id="1708677763">
              <w:marLeft w:val="0"/>
              <w:marRight w:val="0"/>
              <w:marTop w:val="0"/>
              <w:marBottom w:val="0"/>
              <w:divBdr>
                <w:top w:val="none" w:sz="0" w:space="0" w:color="auto"/>
                <w:left w:val="none" w:sz="0" w:space="0" w:color="auto"/>
                <w:bottom w:val="none" w:sz="0" w:space="0" w:color="auto"/>
                <w:right w:val="none" w:sz="0" w:space="0" w:color="auto"/>
              </w:divBdr>
            </w:div>
          </w:divsChild>
        </w:div>
        <w:div w:id="1999386635">
          <w:marLeft w:val="0"/>
          <w:marRight w:val="0"/>
          <w:marTop w:val="0"/>
          <w:marBottom w:val="0"/>
          <w:divBdr>
            <w:top w:val="none" w:sz="0" w:space="0" w:color="auto"/>
            <w:left w:val="none" w:sz="0" w:space="0" w:color="auto"/>
            <w:bottom w:val="none" w:sz="0" w:space="0" w:color="auto"/>
            <w:right w:val="none" w:sz="0" w:space="0" w:color="auto"/>
          </w:divBdr>
          <w:divsChild>
            <w:div w:id="1594171017">
              <w:marLeft w:val="0"/>
              <w:marRight w:val="0"/>
              <w:marTop w:val="0"/>
              <w:marBottom w:val="0"/>
              <w:divBdr>
                <w:top w:val="none" w:sz="0" w:space="0" w:color="auto"/>
                <w:left w:val="none" w:sz="0" w:space="0" w:color="auto"/>
                <w:bottom w:val="none" w:sz="0" w:space="0" w:color="auto"/>
                <w:right w:val="none" w:sz="0" w:space="0" w:color="auto"/>
              </w:divBdr>
            </w:div>
          </w:divsChild>
        </w:div>
        <w:div w:id="562568593">
          <w:marLeft w:val="0"/>
          <w:marRight w:val="0"/>
          <w:marTop w:val="0"/>
          <w:marBottom w:val="0"/>
          <w:divBdr>
            <w:top w:val="none" w:sz="0" w:space="0" w:color="auto"/>
            <w:left w:val="none" w:sz="0" w:space="0" w:color="auto"/>
            <w:bottom w:val="none" w:sz="0" w:space="0" w:color="auto"/>
            <w:right w:val="none" w:sz="0" w:space="0" w:color="auto"/>
          </w:divBdr>
          <w:divsChild>
            <w:div w:id="310865034">
              <w:marLeft w:val="0"/>
              <w:marRight w:val="0"/>
              <w:marTop w:val="0"/>
              <w:marBottom w:val="0"/>
              <w:divBdr>
                <w:top w:val="none" w:sz="0" w:space="0" w:color="auto"/>
                <w:left w:val="none" w:sz="0" w:space="0" w:color="auto"/>
                <w:bottom w:val="none" w:sz="0" w:space="0" w:color="auto"/>
                <w:right w:val="none" w:sz="0" w:space="0" w:color="auto"/>
              </w:divBdr>
            </w:div>
          </w:divsChild>
        </w:div>
        <w:div w:id="1376614081">
          <w:marLeft w:val="0"/>
          <w:marRight w:val="0"/>
          <w:marTop w:val="0"/>
          <w:marBottom w:val="0"/>
          <w:divBdr>
            <w:top w:val="none" w:sz="0" w:space="0" w:color="auto"/>
            <w:left w:val="none" w:sz="0" w:space="0" w:color="auto"/>
            <w:bottom w:val="none" w:sz="0" w:space="0" w:color="auto"/>
            <w:right w:val="none" w:sz="0" w:space="0" w:color="auto"/>
          </w:divBdr>
          <w:divsChild>
            <w:div w:id="1711805170">
              <w:marLeft w:val="0"/>
              <w:marRight w:val="0"/>
              <w:marTop w:val="0"/>
              <w:marBottom w:val="0"/>
              <w:divBdr>
                <w:top w:val="none" w:sz="0" w:space="0" w:color="auto"/>
                <w:left w:val="none" w:sz="0" w:space="0" w:color="auto"/>
                <w:bottom w:val="none" w:sz="0" w:space="0" w:color="auto"/>
                <w:right w:val="none" w:sz="0" w:space="0" w:color="auto"/>
              </w:divBdr>
            </w:div>
          </w:divsChild>
        </w:div>
        <w:div w:id="63769099">
          <w:marLeft w:val="0"/>
          <w:marRight w:val="0"/>
          <w:marTop w:val="0"/>
          <w:marBottom w:val="0"/>
          <w:divBdr>
            <w:top w:val="none" w:sz="0" w:space="0" w:color="auto"/>
            <w:left w:val="none" w:sz="0" w:space="0" w:color="auto"/>
            <w:bottom w:val="none" w:sz="0" w:space="0" w:color="auto"/>
            <w:right w:val="none" w:sz="0" w:space="0" w:color="auto"/>
          </w:divBdr>
          <w:divsChild>
            <w:div w:id="2039891703">
              <w:marLeft w:val="0"/>
              <w:marRight w:val="0"/>
              <w:marTop w:val="0"/>
              <w:marBottom w:val="0"/>
              <w:divBdr>
                <w:top w:val="none" w:sz="0" w:space="0" w:color="auto"/>
                <w:left w:val="none" w:sz="0" w:space="0" w:color="auto"/>
                <w:bottom w:val="none" w:sz="0" w:space="0" w:color="auto"/>
                <w:right w:val="none" w:sz="0" w:space="0" w:color="auto"/>
              </w:divBdr>
            </w:div>
          </w:divsChild>
        </w:div>
        <w:div w:id="428283531">
          <w:marLeft w:val="0"/>
          <w:marRight w:val="0"/>
          <w:marTop w:val="0"/>
          <w:marBottom w:val="0"/>
          <w:divBdr>
            <w:top w:val="none" w:sz="0" w:space="0" w:color="auto"/>
            <w:left w:val="none" w:sz="0" w:space="0" w:color="auto"/>
            <w:bottom w:val="none" w:sz="0" w:space="0" w:color="auto"/>
            <w:right w:val="none" w:sz="0" w:space="0" w:color="auto"/>
          </w:divBdr>
          <w:divsChild>
            <w:div w:id="1184175430">
              <w:marLeft w:val="0"/>
              <w:marRight w:val="0"/>
              <w:marTop w:val="0"/>
              <w:marBottom w:val="0"/>
              <w:divBdr>
                <w:top w:val="none" w:sz="0" w:space="0" w:color="auto"/>
                <w:left w:val="none" w:sz="0" w:space="0" w:color="auto"/>
                <w:bottom w:val="none" w:sz="0" w:space="0" w:color="auto"/>
                <w:right w:val="none" w:sz="0" w:space="0" w:color="auto"/>
              </w:divBdr>
            </w:div>
          </w:divsChild>
        </w:div>
        <w:div w:id="596401213">
          <w:marLeft w:val="0"/>
          <w:marRight w:val="0"/>
          <w:marTop w:val="0"/>
          <w:marBottom w:val="0"/>
          <w:divBdr>
            <w:top w:val="none" w:sz="0" w:space="0" w:color="auto"/>
            <w:left w:val="none" w:sz="0" w:space="0" w:color="auto"/>
            <w:bottom w:val="none" w:sz="0" w:space="0" w:color="auto"/>
            <w:right w:val="none" w:sz="0" w:space="0" w:color="auto"/>
          </w:divBdr>
          <w:divsChild>
            <w:div w:id="1708984952">
              <w:marLeft w:val="0"/>
              <w:marRight w:val="0"/>
              <w:marTop w:val="0"/>
              <w:marBottom w:val="0"/>
              <w:divBdr>
                <w:top w:val="none" w:sz="0" w:space="0" w:color="auto"/>
                <w:left w:val="none" w:sz="0" w:space="0" w:color="auto"/>
                <w:bottom w:val="none" w:sz="0" w:space="0" w:color="auto"/>
                <w:right w:val="none" w:sz="0" w:space="0" w:color="auto"/>
              </w:divBdr>
            </w:div>
          </w:divsChild>
        </w:div>
        <w:div w:id="794563696">
          <w:marLeft w:val="0"/>
          <w:marRight w:val="0"/>
          <w:marTop w:val="0"/>
          <w:marBottom w:val="0"/>
          <w:divBdr>
            <w:top w:val="none" w:sz="0" w:space="0" w:color="auto"/>
            <w:left w:val="none" w:sz="0" w:space="0" w:color="auto"/>
            <w:bottom w:val="none" w:sz="0" w:space="0" w:color="auto"/>
            <w:right w:val="none" w:sz="0" w:space="0" w:color="auto"/>
          </w:divBdr>
          <w:divsChild>
            <w:div w:id="740366345">
              <w:marLeft w:val="0"/>
              <w:marRight w:val="0"/>
              <w:marTop w:val="0"/>
              <w:marBottom w:val="0"/>
              <w:divBdr>
                <w:top w:val="none" w:sz="0" w:space="0" w:color="auto"/>
                <w:left w:val="none" w:sz="0" w:space="0" w:color="auto"/>
                <w:bottom w:val="none" w:sz="0" w:space="0" w:color="auto"/>
                <w:right w:val="none" w:sz="0" w:space="0" w:color="auto"/>
              </w:divBdr>
            </w:div>
          </w:divsChild>
        </w:div>
        <w:div w:id="1109084305">
          <w:marLeft w:val="0"/>
          <w:marRight w:val="0"/>
          <w:marTop w:val="0"/>
          <w:marBottom w:val="0"/>
          <w:divBdr>
            <w:top w:val="none" w:sz="0" w:space="0" w:color="auto"/>
            <w:left w:val="none" w:sz="0" w:space="0" w:color="auto"/>
            <w:bottom w:val="none" w:sz="0" w:space="0" w:color="auto"/>
            <w:right w:val="none" w:sz="0" w:space="0" w:color="auto"/>
          </w:divBdr>
          <w:divsChild>
            <w:div w:id="657266658">
              <w:marLeft w:val="0"/>
              <w:marRight w:val="0"/>
              <w:marTop w:val="0"/>
              <w:marBottom w:val="0"/>
              <w:divBdr>
                <w:top w:val="none" w:sz="0" w:space="0" w:color="auto"/>
                <w:left w:val="none" w:sz="0" w:space="0" w:color="auto"/>
                <w:bottom w:val="none" w:sz="0" w:space="0" w:color="auto"/>
                <w:right w:val="none" w:sz="0" w:space="0" w:color="auto"/>
              </w:divBdr>
            </w:div>
          </w:divsChild>
        </w:div>
        <w:div w:id="1201165275">
          <w:marLeft w:val="0"/>
          <w:marRight w:val="0"/>
          <w:marTop w:val="0"/>
          <w:marBottom w:val="0"/>
          <w:divBdr>
            <w:top w:val="none" w:sz="0" w:space="0" w:color="auto"/>
            <w:left w:val="none" w:sz="0" w:space="0" w:color="auto"/>
            <w:bottom w:val="none" w:sz="0" w:space="0" w:color="auto"/>
            <w:right w:val="none" w:sz="0" w:space="0" w:color="auto"/>
          </w:divBdr>
          <w:divsChild>
            <w:div w:id="2060860709">
              <w:marLeft w:val="0"/>
              <w:marRight w:val="0"/>
              <w:marTop w:val="0"/>
              <w:marBottom w:val="0"/>
              <w:divBdr>
                <w:top w:val="none" w:sz="0" w:space="0" w:color="auto"/>
                <w:left w:val="none" w:sz="0" w:space="0" w:color="auto"/>
                <w:bottom w:val="none" w:sz="0" w:space="0" w:color="auto"/>
                <w:right w:val="none" w:sz="0" w:space="0" w:color="auto"/>
              </w:divBdr>
            </w:div>
          </w:divsChild>
        </w:div>
        <w:div w:id="2127387477">
          <w:marLeft w:val="0"/>
          <w:marRight w:val="0"/>
          <w:marTop w:val="0"/>
          <w:marBottom w:val="0"/>
          <w:divBdr>
            <w:top w:val="none" w:sz="0" w:space="0" w:color="auto"/>
            <w:left w:val="none" w:sz="0" w:space="0" w:color="auto"/>
            <w:bottom w:val="none" w:sz="0" w:space="0" w:color="auto"/>
            <w:right w:val="none" w:sz="0" w:space="0" w:color="auto"/>
          </w:divBdr>
          <w:divsChild>
            <w:div w:id="547377851">
              <w:marLeft w:val="0"/>
              <w:marRight w:val="0"/>
              <w:marTop w:val="0"/>
              <w:marBottom w:val="0"/>
              <w:divBdr>
                <w:top w:val="none" w:sz="0" w:space="0" w:color="auto"/>
                <w:left w:val="none" w:sz="0" w:space="0" w:color="auto"/>
                <w:bottom w:val="none" w:sz="0" w:space="0" w:color="auto"/>
                <w:right w:val="none" w:sz="0" w:space="0" w:color="auto"/>
              </w:divBdr>
            </w:div>
          </w:divsChild>
        </w:div>
        <w:div w:id="1332753749">
          <w:marLeft w:val="0"/>
          <w:marRight w:val="0"/>
          <w:marTop w:val="0"/>
          <w:marBottom w:val="0"/>
          <w:divBdr>
            <w:top w:val="none" w:sz="0" w:space="0" w:color="auto"/>
            <w:left w:val="none" w:sz="0" w:space="0" w:color="auto"/>
            <w:bottom w:val="none" w:sz="0" w:space="0" w:color="auto"/>
            <w:right w:val="none" w:sz="0" w:space="0" w:color="auto"/>
          </w:divBdr>
          <w:divsChild>
            <w:div w:id="15617578">
              <w:marLeft w:val="0"/>
              <w:marRight w:val="0"/>
              <w:marTop w:val="0"/>
              <w:marBottom w:val="0"/>
              <w:divBdr>
                <w:top w:val="none" w:sz="0" w:space="0" w:color="auto"/>
                <w:left w:val="none" w:sz="0" w:space="0" w:color="auto"/>
                <w:bottom w:val="none" w:sz="0" w:space="0" w:color="auto"/>
                <w:right w:val="none" w:sz="0" w:space="0" w:color="auto"/>
              </w:divBdr>
            </w:div>
          </w:divsChild>
        </w:div>
        <w:div w:id="1016619743">
          <w:marLeft w:val="0"/>
          <w:marRight w:val="0"/>
          <w:marTop w:val="0"/>
          <w:marBottom w:val="0"/>
          <w:divBdr>
            <w:top w:val="none" w:sz="0" w:space="0" w:color="auto"/>
            <w:left w:val="none" w:sz="0" w:space="0" w:color="auto"/>
            <w:bottom w:val="none" w:sz="0" w:space="0" w:color="auto"/>
            <w:right w:val="none" w:sz="0" w:space="0" w:color="auto"/>
          </w:divBdr>
          <w:divsChild>
            <w:div w:id="631982757">
              <w:marLeft w:val="0"/>
              <w:marRight w:val="0"/>
              <w:marTop w:val="0"/>
              <w:marBottom w:val="0"/>
              <w:divBdr>
                <w:top w:val="none" w:sz="0" w:space="0" w:color="auto"/>
                <w:left w:val="none" w:sz="0" w:space="0" w:color="auto"/>
                <w:bottom w:val="none" w:sz="0" w:space="0" w:color="auto"/>
                <w:right w:val="none" w:sz="0" w:space="0" w:color="auto"/>
              </w:divBdr>
            </w:div>
          </w:divsChild>
        </w:div>
        <w:div w:id="349069517">
          <w:marLeft w:val="0"/>
          <w:marRight w:val="0"/>
          <w:marTop w:val="0"/>
          <w:marBottom w:val="0"/>
          <w:divBdr>
            <w:top w:val="none" w:sz="0" w:space="0" w:color="auto"/>
            <w:left w:val="none" w:sz="0" w:space="0" w:color="auto"/>
            <w:bottom w:val="none" w:sz="0" w:space="0" w:color="auto"/>
            <w:right w:val="none" w:sz="0" w:space="0" w:color="auto"/>
          </w:divBdr>
          <w:divsChild>
            <w:div w:id="727074711">
              <w:marLeft w:val="0"/>
              <w:marRight w:val="0"/>
              <w:marTop w:val="0"/>
              <w:marBottom w:val="0"/>
              <w:divBdr>
                <w:top w:val="none" w:sz="0" w:space="0" w:color="auto"/>
                <w:left w:val="none" w:sz="0" w:space="0" w:color="auto"/>
                <w:bottom w:val="none" w:sz="0" w:space="0" w:color="auto"/>
                <w:right w:val="none" w:sz="0" w:space="0" w:color="auto"/>
              </w:divBdr>
            </w:div>
          </w:divsChild>
        </w:div>
        <w:div w:id="1814715560">
          <w:marLeft w:val="0"/>
          <w:marRight w:val="0"/>
          <w:marTop w:val="0"/>
          <w:marBottom w:val="0"/>
          <w:divBdr>
            <w:top w:val="none" w:sz="0" w:space="0" w:color="auto"/>
            <w:left w:val="none" w:sz="0" w:space="0" w:color="auto"/>
            <w:bottom w:val="none" w:sz="0" w:space="0" w:color="auto"/>
            <w:right w:val="none" w:sz="0" w:space="0" w:color="auto"/>
          </w:divBdr>
          <w:divsChild>
            <w:div w:id="1234856600">
              <w:marLeft w:val="0"/>
              <w:marRight w:val="0"/>
              <w:marTop w:val="0"/>
              <w:marBottom w:val="0"/>
              <w:divBdr>
                <w:top w:val="none" w:sz="0" w:space="0" w:color="auto"/>
                <w:left w:val="none" w:sz="0" w:space="0" w:color="auto"/>
                <w:bottom w:val="none" w:sz="0" w:space="0" w:color="auto"/>
                <w:right w:val="none" w:sz="0" w:space="0" w:color="auto"/>
              </w:divBdr>
            </w:div>
          </w:divsChild>
        </w:div>
        <w:div w:id="1417439942">
          <w:marLeft w:val="0"/>
          <w:marRight w:val="0"/>
          <w:marTop w:val="0"/>
          <w:marBottom w:val="0"/>
          <w:divBdr>
            <w:top w:val="none" w:sz="0" w:space="0" w:color="auto"/>
            <w:left w:val="none" w:sz="0" w:space="0" w:color="auto"/>
            <w:bottom w:val="none" w:sz="0" w:space="0" w:color="auto"/>
            <w:right w:val="none" w:sz="0" w:space="0" w:color="auto"/>
          </w:divBdr>
          <w:divsChild>
            <w:div w:id="794103007">
              <w:marLeft w:val="0"/>
              <w:marRight w:val="0"/>
              <w:marTop w:val="0"/>
              <w:marBottom w:val="0"/>
              <w:divBdr>
                <w:top w:val="none" w:sz="0" w:space="0" w:color="auto"/>
                <w:left w:val="none" w:sz="0" w:space="0" w:color="auto"/>
                <w:bottom w:val="none" w:sz="0" w:space="0" w:color="auto"/>
                <w:right w:val="none" w:sz="0" w:space="0" w:color="auto"/>
              </w:divBdr>
            </w:div>
          </w:divsChild>
        </w:div>
        <w:div w:id="560290526">
          <w:marLeft w:val="0"/>
          <w:marRight w:val="0"/>
          <w:marTop w:val="0"/>
          <w:marBottom w:val="0"/>
          <w:divBdr>
            <w:top w:val="none" w:sz="0" w:space="0" w:color="auto"/>
            <w:left w:val="none" w:sz="0" w:space="0" w:color="auto"/>
            <w:bottom w:val="none" w:sz="0" w:space="0" w:color="auto"/>
            <w:right w:val="none" w:sz="0" w:space="0" w:color="auto"/>
          </w:divBdr>
          <w:divsChild>
            <w:div w:id="1361206870">
              <w:marLeft w:val="0"/>
              <w:marRight w:val="0"/>
              <w:marTop w:val="0"/>
              <w:marBottom w:val="0"/>
              <w:divBdr>
                <w:top w:val="none" w:sz="0" w:space="0" w:color="auto"/>
                <w:left w:val="none" w:sz="0" w:space="0" w:color="auto"/>
                <w:bottom w:val="none" w:sz="0" w:space="0" w:color="auto"/>
                <w:right w:val="none" w:sz="0" w:space="0" w:color="auto"/>
              </w:divBdr>
            </w:div>
          </w:divsChild>
        </w:div>
        <w:div w:id="1435713057">
          <w:marLeft w:val="0"/>
          <w:marRight w:val="0"/>
          <w:marTop w:val="0"/>
          <w:marBottom w:val="0"/>
          <w:divBdr>
            <w:top w:val="none" w:sz="0" w:space="0" w:color="auto"/>
            <w:left w:val="none" w:sz="0" w:space="0" w:color="auto"/>
            <w:bottom w:val="none" w:sz="0" w:space="0" w:color="auto"/>
            <w:right w:val="none" w:sz="0" w:space="0" w:color="auto"/>
          </w:divBdr>
          <w:divsChild>
            <w:div w:id="445589068">
              <w:marLeft w:val="0"/>
              <w:marRight w:val="0"/>
              <w:marTop w:val="0"/>
              <w:marBottom w:val="0"/>
              <w:divBdr>
                <w:top w:val="none" w:sz="0" w:space="0" w:color="auto"/>
                <w:left w:val="none" w:sz="0" w:space="0" w:color="auto"/>
                <w:bottom w:val="none" w:sz="0" w:space="0" w:color="auto"/>
                <w:right w:val="none" w:sz="0" w:space="0" w:color="auto"/>
              </w:divBdr>
            </w:div>
          </w:divsChild>
        </w:div>
        <w:div w:id="564922851">
          <w:marLeft w:val="0"/>
          <w:marRight w:val="0"/>
          <w:marTop w:val="0"/>
          <w:marBottom w:val="0"/>
          <w:divBdr>
            <w:top w:val="none" w:sz="0" w:space="0" w:color="auto"/>
            <w:left w:val="none" w:sz="0" w:space="0" w:color="auto"/>
            <w:bottom w:val="none" w:sz="0" w:space="0" w:color="auto"/>
            <w:right w:val="none" w:sz="0" w:space="0" w:color="auto"/>
          </w:divBdr>
          <w:divsChild>
            <w:div w:id="400979453">
              <w:marLeft w:val="0"/>
              <w:marRight w:val="0"/>
              <w:marTop w:val="0"/>
              <w:marBottom w:val="0"/>
              <w:divBdr>
                <w:top w:val="none" w:sz="0" w:space="0" w:color="auto"/>
                <w:left w:val="none" w:sz="0" w:space="0" w:color="auto"/>
                <w:bottom w:val="none" w:sz="0" w:space="0" w:color="auto"/>
                <w:right w:val="none" w:sz="0" w:space="0" w:color="auto"/>
              </w:divBdr>
            </w:div>
          </w:divsChild>
        </w:div>
        <w:div w:id="1896966457">
          <w:marLeft w:val="0"/>
          <w:marRight w:val="0"/>
          <w:marTop w:val="0"/>
          <w:marBottom w:val="0"/>
          <w:divBdr>
            <w:top w:val="none" w:sz="0" w:space="0" w:color="auto"/>
            <w:left w:val="none" w:sz="0" w:space="0" w:color="auto"/>
            <w:bottom w:val="none" w:sz="0" w:space="0" w:color="auto"/>
            <w:right w:val="none" w:sz="0" w:space="0" w:color="auto"/>
          </w:divBdr>
          <w:divsChild>
            <w:div w:id="1574778066">
              <w:marLeft w:val="0"/>
              <w:marRight w:val="0"/>
              <w:marTop w:val="0"/>
              <w:marBottom w:val="0"/>
              <w:divBdr>
                <w:top w:val="none" w:sz="0" w:space="0" w:color="auto"/>
                <w:left w:val="none" w:sz="0" w:space="0" w:color="auto"/>
                <w:bottom w:val="none" w:sz="0" w:space="0" w:color="auto"/>
                <w:right w:val="none" w:sz="0" w:space="0" w:color="auto"/>
              </w:divBdr>
            </w:div>
          </w:divsChild>
        </w:div>
        <w:div w:id="325062572">
          <w:marLeft w:val="0"/>
          <w:marRight w:val="0"/>
          <w:marTop w:val="0"/>
          <w:marBottom w:val="0"/>
          <w:divBdr>
            <w:top w:val="none" w:sz="0" w:space="0" w:color="auto"/>
            <w:left w:val="none" w:sz="0" w:space="0" w:color="auto"/>
            <w:bottom w:val="none" w:sz="0" w:space="0" w:color="auto"/>
            <w:right w:val="none" w:sz="0" w:space="0" w:color="auto"/>
          </w:divBdr>
          <w:divsChild>
            <w:div w:id="1287659789">
              <w:marLeft w:val="0"/>
              <w:marRight w:val="0"/>
              <w:marTop w:val="0"/>
              <w:marBottom w:val="0"/>
              <w:divBdr>
                <w:top w:val="none" w:sz="0" w:space="0" w:color="auto"/>
                <w:left w:val="none" w:sz="0" w:space="0" w:color="auto"/>
                <w:bottom w:val="none" w:sz="0" w:space="0" w:color="auto"/>
                <w:right w:val="none" w:sz="0" w:space="0" w:color="auto"/>
              </w:divBdr>
            </w:div>
          </w:divsChild>
        </w:div>
        <w:div w:id="1418987708">
          <w:marLeft w:val="0"/>
          <w:marRight w:val="0"/>
          <w:marTop w:val="0"/>
          <w:marBottom w:val="0"/>
          <w:divBdr>
            <w:top w:val="none" w:sz="0" w:space="0" w:color="auto"/>
            <w:left w:val="none" w:sz="0" w:space="0" w:color="auto"/>
            <w:bottom w:val="none" w:sz="0" w:space="0" w:color="auto"/>
            <w:right w:val="none" w:sz="0" w:space="0" w:color="auto"/>
          </w:divBdr>
          <w:divsChild>
            <w:div w:id="966473167">
              <w:marLeft w:val="0"/>
              <w:marRight w:val="0"/>
              <w:marTop w:val="0"/>
              <w:marBottom w:val="0"/>
              <w:divBdr>
                <w:top w:val="none" w:sz="0" w:space="0" w:color="auto"/>
                <w:left w:val="none" w:sz="0" w:space="0" w:color="auto"/>
                <w:bottom w:val="none" w:sz="0" w:space="0" w:color="auto"/>
                <w:right w:val="none" w:sz="0" w:space="0" w:color="auto"/>
              </w:divBdr>
            </w:div>
          </w:divsChild>
        </w:div>
        <w:div w:id="2092461487">
          <w:marLeft w:val="0"/>
          <w:marRight w:val="0"/>
          <w:marTop w:val="0"/>
          <w:marBottom w:val="0"/>
          <w:divBdr>
            <w:top w:val="none" w:sz="0" w:space="0" w:color="auto"/>
            <w:left w:val="none" w:sz="0" w:space="0" w:color="auto"/>
            <w:bottom w:val="none" w:sz="0" w:space="0" w:color="auto"/>
            <w:right w:val="none" w:sz="0" w:space="0" w:color="auto"/>
          </w:divBdr>
          <w:divsChild>
            <w:div w:id="662978507">
              <w:marLeft w:val="0"/>
              <w:marRight w:val="0"/>
              <w:marTop w:val="0"/>
              <w:marBottom w:val="0"/>
              <w:divBdr>
                <w:top w:val="none" w:sz="0" w:space="0" w:color="auto"/>
                <w:left w:val="none" w:sz="0" w:space="0" w:color="auto"/>
                <w:bottom w:val="none" w:sz="0" w:space="0" w:color="auto"/>
                <w:right w:val="none" w:sz="0" w:space="0" w:color="auto"/>
              </w:divBdr>
            </w:div>
          </w:divsChild>
        </w:div>
        <w:div w:id="439183357">
          <w:marLeft w:val="0"/>
          <w:marRight w:val="0"/>
          <w:marTop w:val="0"/>
          <w:marBottom w:val="0"/>
          <w:divBdr>
            <w:top w:val="none" w:sz="0" w:space="0" w:color="auto"/>
            <w:left w:val="none" w:sz="0" w:space="0" w:color="auto"/>
            <w:bottom w:val="none" w:sz="0" w:space="0" w:color="auto"/>
            <w:right w:val="none" w:sz="0" w:space="0" w:color="auto"/>
          </w:divBdr>
          <w:divsChild>
            <w:div w:id="213933333">
              <w:marLeft w:val="0"/>
              <w:marRight w:val="0"/>
              <w:marTop w:val="0"/>
              <w:marBottom w:val="0"/>
              <w:divBdr>
                <w:top w:val="none" w:sz="0" w:space="0" w:color="auto"/>
                <w:left w:val="none" w:sz="0" w:space="0" w:color="auto"/>
                <w:bottom w:val="none" w:sz="0" w:space="0" w:color="auto"/>
                <w:right w:val="none" w:sz="0" w:space="0" w:color="auto"/>
              </w:divBdr>
            </w:div>
          </w:divsChild>
        </w:div>
        <w:div w:id="1392465447">
          <w:marLeft w:val="0"/>
          <w:marRight w:val="0"/>
          <w:marTop w:val="0"/>
          <w:marBottom w:val="0"/>
          <w:divBdr>
            <w:top w:val="none" w:sz="0" w:space="0" w:color="auto"/>
            <w:left w:val="none" w:sz="0" w:space="0" w:color="auto"/>
            <w:bottom w:val="none" w:sz="0" w:space="0" w:color="auto"/>
            <w:right w:val="none" w:sz="0" w:space="0" w:color="auto"/>
          </w:divBdr>
          <w:divsChild>
            <w:div w:id="9987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0030">
      <w:bodyDiv w:val="1"/>
      <w:marLeft w:val="0"/>
      <w:marRight w:val="0"/>
      <w:marTop w:val="0"/>
      <w:marBottom w:val="0"/>
      <w:divBdr>
        <w:top w:val="none" w:sz="0" w:space="0" w:color="auto"/>
        <w:left w:val="none" w:sz="0" w:space="0" w:color="auto"/>
        <w:bottom w:val="none" w:sz="0" w:space="0" w:color="auto"/>
        <w:right w:val="none" w:sz="0" w:space="0" w:color="auto"/>
      </w:divBdr>
      <w:divsChild>
        <w:div w:id="1402367628">
          <w:marLeft w:val="0"/>
          <w:marRight w:val="0"/>
          <w:marTop w:val="0"/>
          <w:marBottom w:val="0"/>
          <w:divBdr>
            <w:top w:val="none" w:sz="0" w:space="0" w:color="auto"/>
            <w:left w:val="none" w:sz="0" w:space="0" w:color="auto"/>
            <w:bottom w:val="none" w:sz="0" w:space="0" w:color="auto"/>
            <w:right w:val="none" w:sz="0" w:space="0" w:color="auto"/>
          </w:divBdr>
          <w:divsChild>
            <w:div w:id="1820610684">
              <w:marLeft w:val="0"/>
              <w:marRight w:val="0"/>
              <w:marTop w:val="0"/>
              <w:marBottom w:val="0"/>
              <w:divBdr>
                <w:top w:val="none" w:sz="0" w:space="0" w:color="auto"/>
                <w:left w:val="none" w:sz="0" w:space="0" w:color="auto"/>
                <w:bottom w:val="none" w:sz="0" w:space="0" w:color="auto"/>
                <w:right w:val="none" w:sz="0" w:space="0" w:color="auto"/>
              </w:divBdr>
            </w:div>
          </w:divsChild>
        </w:div>
        <w:div w:id="1603149890">
          <w:marLeft w:val="0"/>
          <w:marRight w:val="0"/>
          <w:marTop w:val="0"/>
          <w:marBottom w:val="0"/>
          <w:divBdr>
            <w:top w:val="none" w:sz="0" w:space="0" w:color="auto"/>
            <w:left w:val="none" w:sz="0" w:space="0" w:color="auto"/>
            <w:bottom w:val="none" w:sz="0" w:space="0" w:color="auto"/>
            <w:right w:val="none" w:sz="0" w:space="0" w:color="auto"/>
          </w:divBdr>
          <w:divsChild>
            <w:div w:id="600380780">
              <w:marLeft w:val="0"/>
              <w:marRight w:val="0"/>
              <w:marTop w:val="0"/>
              <w:marBottom w:val="0"/>
              <w:divBdr>
                <w:top w:val="none" w:sz="0" w:space="0" w:color="auto"/>
                <w:left w:val="none" w:sz="0" w:space="0" w:color="auto"/>
                <w:bottom w:val="none" w:sz="0" w:space="0" w:color="auto"/>
                <w:right w:val="none" w:sz="0" w:space="0" w:color="auto"/>
              </w:divBdr>
            </w:div>
          </w:divsChild>
        </w:div>
        <w:div w:id="364601379">
          <w:marLeft w:val="0"/>
          <w:marRight w:val="0"/>
          <w:marTop w:val="0"/>
          <w:marBottom w:val="0"/>
          <w:divBdr>
            <w:top w:val="none" w:sz="0" w:space="0" w:color="auto"/>
            <w:left w:val="none" w:sz="0" w:space="0" w:color="auto"/>
            <w:bottom w:val="none" w:sz="0" w:space="0" w:color="auto"/>
            <w:right w:val="none" w:sz="0" w:space="0" w:color="auto"/>
          </w:divBdr>
          <w:divsChild>
            <w:div w:id="47187262">
              <w:marLeft w:val="0"/>
              <w:marRight w:val="0"/>
              <w:marTop w:val="0"/>
              <w:marBottom w:val="0"/>
              <w:divBdr>
                <w:top w:val="none" w:sz="0" w:space="0" w:color="auto"/>
                <w:left w:val="none" w:sz="0" w:space="0" w:color="auto"/>
                <w:bottom w:val="none" w:sz="0" w:space="0" w:color="auto"/>
                <w:right w:val="none" w:sz="0" w:space="0" w:color="auto"/>
              </w:divBdr>
            </w:div>
          </w:divsChild>
        </w:div>
        <w:div w:id="780997048">
          <w:marLeft w:val="0"/>
          <w:marRight w:val="0"/>
          <w:marTop w:val="0"/>
          <w:marBottom w:val="0"/>
          <w:divBdr>
            <w:top w:val="none" w:sz="0" w:space="0" w:color="auto"/>
            <w:left w:val="none" w:sz="0" w:space="0" w:color="auto"/>
            <w:bottom w:val="none" w:sz="0" w:space="0" w:color="auto"/>
            <w:right w:val="none" w:sz="0" w:space="0" w:color="auto"/>
          </w:divBdr>
          <w:divsChild>
            <w:div w:id="1059019303">
              <w:marLeft w:val="0"/>
              <w:marRight w:val="0"/>
              <w:marTop w:val="0"/>
              <w:marBottom w:val="0"/>
              <w:divBdr>
                <w:top w:val="none" w:sz="0" w:space="0" w:color="auto"/>
                <w:left w:val="none" w:sz="0" w:space="0" w:color="auto"/>
                <w:bottom w:val="none" w:sz="0" w:space="0" w:color="auto"/>
                <w:right w:val="none" w:sz="0" w:space="0" w:color="auto"/>
              </w:divBdr>
            </w:div>
          </w:divsChild>
        </w:div>
        <w:div w:id="339044862">
          <w:marLeft w:val="0"/>
          <w:marRight w:val="0"/>
          <w:marTop w:val="0"/>
          <w:marBottom w:val="0"/>
          <w:divBdr>
            <w:top w:val="none" w:sz="0" w:space="0" w:color="auto"/>
            <w:left w:val="none" w:sz="0" w:space="0" w:color="auto"/>
            <w:bottom w:val="none" w:sz="0" w:space="0" w:color="auto"/>
            <w:right w:val="none" w:sz="0" w:space="0" w:color="auto"/>
          </w:divBdr>
          <w:divsChild>
            <w:div w:id="1393194153">
              <w:marLeft w:val="0"/>
              <w:marRight w:val="0"/>
              <w:marTop w:val="0"/>
              <w:marBottom w:val="0"/>
              <w:divBdr>
                <w:top w:val="none" w:sz="0" w:space="0" w:color="auto"/>
                <w:left w:val="none" w:sz="0" w:space="0" w:color="auto"/>
                <w:bottom w:val="none" w:sz="0" w:space="0" w:color="auto"/>
                <w:right w:val="none" w:sz="0" w:space="0" w:color="auto"/>
              </w:divBdr>
            </w:div>
          </w:divsChild>
        </w:div>
        <w:div w:id="2064521231">
          <w:marLeft w:val="0"/>
          <w:marRight w:val="0"/>
          <w:marTop w:val="0"/>
          <w:marBottom w:val="0"/>
          <w:divBdr>
            <w:top w:val="none" w:sz="0" w:space="0" w:color="auto"/>
            <w:left w:val="none" w:sz="0" w:space="0" w:color="auto"/>
            <w:bottom w:val="none" w:sz="0" w:space="0" w:color="auto"/>
            <w:right w:val="none" w:sz="0" w:space="0" w:color="auto"/>
          </w:divBdr>
          <w:divsChild>
            <w:div w:id="1690913130">
              <w:marLeft w:val="0"/>
              <w:marRight w:val="0"/>
              <w:marTop w:val="0"/>
              <w:marBottom w:val="0"/>
              <w:divBdr>
                <w:top w:val="none" w:sz="0" w:space="0" w:color="auto"/>
                <w:left w:val="none" w:sz="0" w:space="0" w:color="auto"/>
                <w:bottom w:val="none" w:sz="0" w:space="0" w:color="auto"/>
                <w:right w:val="none" w:sz="0" w:space="0" w:color="auto"/>
              </w:divBdr>
            </w:div>
          </w:divsChild>
        </w:div>
        <w:div w:id="600529667">
          <w:marLeft w:val="0"/>
          <w:marRight w:val="0"/>
          <w:marTop w:val="0"/>
          <w:marBottom w:val="0"/>
          <w:divBdr>
            <w:top w:val="none" w:sz="0" w:space="0" w:color="auto"/>
            <w:left w:val="none" w:sz="0" w:space="0" w:color="auto"/>
            <w:bottom w:val="none" w:sz="0" w:space="0" w:color="auto"/>
            <w:right w:val="none" w:sz="0" w:space="0" w:color="auto"/>
          </w:divBdr>
          <w:divsChild>
            <w:div w:id="1971207293">
              <w:marLeft w:val="0"/>
              <w:marRight w:val="0"/>
              <w:marTop w:val="0"/>
              <w:marBottom w:val="0"/>
              <w:divBdr>
                <w:top w:val="none" w:sz="0" w:space="0" w:color="auto"/>
                <w:left w:val="none" w:sz="0" w:space="0" w:color="auto"/>
                <w:bottom w:val="none" w:sz="0" w:space="0" w:color="auto"/>
                <w:right w:val="none" w:sz="0" w:space="0" w:color="auto"/>
              </w:divBdr>
            </w:div>
          </w:divsChild>
        </w:div>
        <w:div w:id="2113741748">
          <w:marLeft w:val="0"/>
          <w:marRight w:val="0"/>
          <w:marTop w:val="0"/>
          <w:marBottom w:val="0"/>
          <w:divBdr>
            <w:top w:val="none" w:sz="0" w:space="0" w:color="auto"/>
            <w:left w:val="none" w:sz="0" w:space="0" w:color="auto"/>
            <w:bottom w:val="none" w:sz="0" w:space="0" w:color="auto"/>
            <w:right w:val="none" w:sz="0" w:space="0" w:color="auto"/>
          </w:divBdr>
          <w:divsChild>
            <w:div w:id="639532938">
              <w:marLeft w:val="0"/>
              <w:marRight w:val="0"/>
              <w:marTop w:val="0"/>
              <w:marBottom w:val="0"/>
              <w:divBdr>
                <w:top w:val="none" w:sz="0" w:space="0" w:color="auto"/>
                <w:left w:val="none" w:sz="0" w:space="0" w:color="auto"/>
                <w:bottom w:val="none" w:sz="0" w:space="0" w:color="auto"/>
                <w:right w:val="none" w:sz="0" w:space="0" w:color="auto"/>
              </w:divBdr>
            </w:div>
          </w:divsChild>
        </w:div>
        <w:div w:id="1144391888">
          <w:marLeft w:val="0"/>
          <w:marRight w:val="0"/>
          <w:marTop w:val="0"/>
          <w:marBottom w:val="0"/>
          <w:divBdr>
            <w:top w:val="none" w:sz="0" w:space="0" w:color="auto"/>
            <w:left w:val="none" w:sz="0" w:space="0" w:color="auto"/>
            <w:bottom w:val="none" w:sz="0" w:space="0" w:color="auto"/>
            <w:right w:val="none" w:sz="0" w:space="0" w:color="auto"/>
          </w:divBdr>
          <w:divsChild>
            <w:div w:id="1335566984">
              <w:marLeft w:val="0"/>
              <w:marRight w:val="0"/>
              <w:marTop w:val="0"/>
              <w:marBottom w:val="0"/>
              <w:divBdr>
                <w:top w:val="none" w:sz="0" w:space="0" w:color="auto"/>
                <w:left w:val="none" w:sz="0" w:space="0" w:color="auto"/>
                <w:bottom w:val="none" w:sz="0" w:space="0" w:color="auto"/>
                <w:right w:val="none" w:sz="0" w:space="0" w:color="auto"/>
              </w:divBdr>
            </w:div>
          </w:divsChild>
        </w:div>
        <w:div w:id="726033384">
          <w:marLeft w:val="0"/>
          <w:marRight w:val="0"/>
          <w:marTop w:val="0"/>
          <w:marBottom w:val="0"/>
          <w:divBdr>
            <w:top w:val="none" w:sz="0" w:space="0" w:color="auto"/>
            <w:left w:val="none" w:sz="0" w:space="0" w:color="auto"/>
            <w:bottom w:val="none" w:sz="0" w:space="0" w:color="auto"/>
            <w:right w:val="none" w:sz="0" w:space="0" w:color="auto"/>
          </w:divBdr>
          <w:divsChild>
            <w:div w:id="750353481">
              <w:marLeft w:val="0"/>
              <w:marRight w:val="0"/>
              <w:marTop w:val="0"/>
              <w:marBottom w:val="0"/>
              <w:divBdr>
                <w:top w:val="none" w:sz="0" w:space="0" w:color="auto"/>
                <w:left w:val="none" w:sz="0" w:space="0" w:color="auto"/>
                <w:bottom w:val="none" w:sz="0" w:space="0" w:color="auto"/>
                <w:right w:val="none" w:sz="0" w:space="0" w:color="auto"/>
              </w:divBdr>
            </w:div>
          </w:divsChild>
        </w:div>
        <w:div w:id="42483846">
          <w:marLeft w:val="0"/>
          <w:marRight w:val="0"/>
          <w:marTop w:val="0"/>
          <w:marBottom w:val="0"/>
          <w:divBdr>
            <w:top w:val="none" w:sz="0" w:space="0" w:color="auto"/>
            <w:left w:val="none" w:sz="0" w:space="0" w:color="auto"/>
            <w:bottom w:val="none" w:sz="0" w:space="0" w:color="auto"/>
            <w:right w:val="none" w:sz="0" w:space="0" w:color="auto"/>
          </w:divBdr>
          <w:divsChild>
            <w:div w:id="1412384139">
              <w:marLeft w:val="0"/>
              <w:marRight w:val="0"/>
              <w:marTop w:val="0"/>
              <w:marBottom w:val="0"/>
              <w:divBdr>
                <w:top w:val="none" w:sz="0" w:space="0" w:color="auto"/>
                <w:left w:val="none" w:sz="0" w:space="0" w:color="auto"/>
                <w:bottom w:val="none" w:sz="0" w:space="0" w:color="auto"/>
                <w:right w:val="none" w:sz="0" w:space="0" w:color="auto"/>
              </w:divBdr>
            </w:div>
          </w:divsChild>
        </w:div>
        <w:div w:id="549004089">
          <w:marLeft w:val="0"/>
          <w:marRight w:val="0"/>
          <w:marTop w:val="0"/>
          <w:marBottom w:val="0"/>
          <w:divBdr>
            <w:top w:val="none" w:sz="0" w:space="0" w:color="auto"/>
            <w:left w:val="none" w:sz="0" w:space="0" w:color="auto"/>
            <w:bottom w:val="none" w:sz="0" w:space="0" w:color="auto"/>
            <w:right w:val="none" w:sz="0" w:space="0" w:color="auto"/>
          </w:divBdr>
          <w:divsChild>
            <w:div w:id="35543434">
              <w:marLeft w:val="0"/>
              <w:marRight w:val="0"/>
              <w:marTop w:val="0"/>
              <w:marBottom w:val="0"/>
              <w:divBdr>
                <w:top w:val="none" w:sz="0" w:space="0" w:color="auto"/>
                <w:left w:val="none" w:sz="0" w:space="0" w:color="auto"/>
                <w:bottom w:val="none" w:sz="0" w:space="0" w:color="auto"/>
                <w:right w:val="none" w:sz="0" w:space="0" w:color="auto"/>
              </w:divBdr>
            </w:div>
          </w:divsChild>
        </w:div>
        <w:div w:id="2095397947">
          <w:marLeft w:val="0"/>
          <w:marRight w:val="0"/>
          <w:marTop w:val="0"/>
          <w:marBottom w:val="0"/>
          <w:divBdr>
            <w:top w:val="none" w:sz="0" w:space="0" w:color="auto"/>
            <w:left w:val="none" w:sz="0" w:space="0" w:color="auto"/>
            <w:bottom w:val="none" w:sz="0" w:space="0" w:color="auto"/>
            <w:right w:val="none" w:sz="0" w:space="0" w:color="auto"/>
          </w:divBdr>
          <w:divsChild>
            <w:div w:id="1197619567">
              <w:marLeft w:val="0"/>
              <w:marRight w:val="0"/>
              <w:marTop w:val="0"/>
              <w:marBottom w:val="0"/>
              <w:divBdr>
                <w:top w:val="none" w:sz="0" w:space="0" w:color="auto"/>
                <w:left w:val="none" w:sz="0" w:space="0" w:color="auto"/>
                <w:bottom w:val="none" w:sz="0" w:space="0" w:color="auto"/>
                <w:right w:val="none" w:sz="0" w:space="0" w:color="auto"/>
              </w:divBdr>
            </w:div>
          </w:divsChild>
        </w:div>
        <w:div w:id="976955249">
          <w:marLeft w:val="0"/>
          <w:marRight w:val="0"/>
          <w:marTop w:val="0"/>
          <w:marBottom w:val="0"/>
          <w:divBdr>
            <w:top w:val="none" w:sz="0" w:space="0" w:color="auto"/>
            <w:left w:val="none" w:sz="0" w:space="0" w:color="auto"/>
            <w:bottom w:val="none" w:sz="0" w:space="0" w:color="auto"/>
            <w:right w:val="none" w:sz="0" w:space="0" w:color="auto"/>
          </w:divBdr>
          <w:divsChild>
            <w:div w:id="934820579">
              <w:marLeft w:val="0"/>
              <w:marRight w:val="0"/>
              <w:marTop w:val="0"/>
              <w:marBottom w:val="0"/>
              <w:divBdr>
                <w:top w:val="none" w:sz="0" w:space="0" w:color="auto"/>
                <w:left w:val="none" w:sz="0" w:space="0" w:color="auto"/>
                <w:bottom w:val="none" w:sz="0" w:space="0" w:color="auto"/>
                <w:right w:val="none" w:sz="0" w:space="0" w:color="auto"/>
              </w:divBdr>
            </w:div>
          </w:divsChild>
        </w:div>
        <w:div w:id="1468470412">
          <w:marLeft w:val="0"/>
          <w:marRight w:val="0"/>
          <w:marTop w:val="0"/>
          <w:marBottom w:val="0"/>
          <w:divBdr>
            <w:top w:val="none" w:sz="0" w:space="0" w:color="auto"/>
            <w:left w:val="none" w:sz="0" w:space="0" w:color="auto"/>
            <w:bottom w:val="none" w:sz="0" w:space="0" w:color="auto"/>
            <w:right w:val="none" w:sz="0" w:space="0" w:color="auto"/>
          </w:divBdr>
          <w:divsChild>
            <w:div w:id="951743708">
              <w:marLeft w:val="0"/>
              <w:marRight w:val="0"/>
              <w:marTop w:val="0"/>
              <w:marBottom w:val="0"/>
              <w:divBdr>
                <w:top w:val="none" w:sz="0" w:space="0" w:color="auto"/>
                <w:left w:val="none" w:sz="0" w:space="0" w:color="auto"/>
                <w:bottom w:val="none" w:sz="0" w:space="0" w:color="auto"/>
                <w:right w:val="none" w:sz="0" w:space="0" w:color="auto"/>
              </w:divBdr>
            </w:div>
          </w:divsChild>
        </w:div>
        <w:div w:id="78718445">
          <w:marLeft w:val="0"/>
          <w:marRight w:val="0"/>
          <w:marTop w:val="0"/>
          <w:marBottom w:val="0"/>
          <w:divBdr>
            <w:top w:val="none" w:sz="0" w:space="0" w:color="auto"/>
            <w:left w:val="none" w:sz="0" w:space="0" w:color="auto"/>
            <w:bottom w:val="none" w:sz="0" w:space="0" w:color="auto"/>
            <w:right w:val="none" w:sz="0" w:space="0" w:color="auto"/>
          </w:divBdr>
          <w:divsChild>
            <w:div w:id="1394549295">
              <w:marLeft w:val="0"/>
              <w:marRight w:val="0"/>
              <w:marTop w:val="0"/>
              <w:marBottom w:val="0"/>
              <w:divBdr>
                <w:top w:val="none" w:sz="0" w:space="0" w:color="auto"/>
                <w:left w:val="none" w:sz="0" w:space="0" w:color="auto"/>
                <w:bottom w:val="none" w:sz="0" w:space="0" w:color="auto"/>
                <w:right w:val="none" w:sz="0" w:space="0" w:color="auto"/>
              </w:divBdr>
            </w:div>
          </w:divsChild>
        </w:div>
        <w:div w:id="94520879">
          <w:marLeft w:val="0"/>
          <w:marRight w:val="0"/>
          <w:marTop w:val="0"/>
          <w:marBottom w:val="0"/>
          <w:divBdr>
            <w:top w:val="none" w:sz="0" w:space="0" w:color="auto"/>
            <w:left w:val="none" w:sz="0" w:space="0" w:color="auto"/>
            <w:bottom w:val="none" w:sz="0" w:space="0" w:color="auto"/>
            <w:right w:val="none" w:sz="0" w:space="0" w:color="auto"/>
          </w:divBdr>
          <w:divsChild>
            <w:div w:id="1970241101">
              <w:marLeft w:val="0"/>
              <w:marRight w:val="0"/>
              <w:marTop w:val="0"/>
              <w:marBottom w:val="0"/>
              <w:divBdr>
                <w:top w:val="none" w:sz="0" w:space="0" w:color="auto"/>
                <w:left w:val="none" w:sz="0" w:space="0" w:color="auto"/>
                <w:bottom w:val="none" w:sz="0" w:space="0" w:color="auto"/>
                <w:right w:val="none" w:sz="0" w:space="0" w:color="auto"/>
              </w:divBdr>
            </w:div>
          </w:divsChild>
        </w:div>
        <w:div w:id="796948642">
          <w:marLeft w:val="0"/>
          <w:marRight w:val="0"/>
          <w:marTop w:val="0"/>
          <w:marBottom w:val="0"/>
          <w:divBdr>
            <w:top w:val="none" w:sz="0" w:space="0" w:color="auto"/>
            <w:left w:val="none" w:sz="0" w:space="0" w:color="auto"/>
            <w:bottom w:val="none" w:sz="0" w:space="0" w:color="auto"/>
            <w:right w:val="none" w:sz="0" w:space="0" w:color="auto"/>
          </w:divBdr>
          <w:divsChild>
            <w:div w:id="186795458">
              <w:marLeft w:val="0"/>
              <w:marRight w:val="0"/>
              <w:marTop w:val="0"/>
              <w:marBottom w:val="0"/>
              <w:divBdr>
                <w:top w:val="none" w:sz="0" w:space="0" w:color="auto"/>
                <w:left w:val="none" w:sz="0" w:space="0" w:color="auto"/>
                <w:bottom w:val="none" w:sz="0" w:space="0" w:color="auto"/>
                <w:right w:val="none" w:sz="0" w:space="0" w:color="auto"/>
              </w:divBdr>
            </w:div>
          </w:divsChild>
        </w:div>
        <w:div w:id="1608268874">
          <w:marLeft w:val="0"/>
          <w:marRight w:val="0"/>
          <w:marTop w:val="0"/>
          <w:marBottom w:val="0"/>
          <w:divBdr>
            <w:top w:val="none" w:sz="0" w:space="0" w:color="auto"/>
            <w:left w:val="none" w:sz="0" w:space="0" w:color="auto"/>
            <w:bottom w:val="none" w:sz="0" w:space="0" w:color="auto"/>
            <w:right w:val="none" w:sz="0" w:space="0" w:color="auto"/>
          </w:divBdr>
          <w:divsChild>
            <w:div w:id="302083059">
              <w:marLeft w:val="0"/>
              <w:marRight w:val="0"/>
              <w:marTop w:val="0"/>
              <w:marBottom w:val="0"/>
              <w:divBdr>
                <w:top w:val="none" w:sz="0" w:space="0" w:color="auto"/>
                <w:left w:val="none" w:sz="0" w:space="0" w:color="auto"/>
                <w:bottom w:val="none" w:sz="0" w:space="0" w:color="auto"/>
                <w:right w:val="none" w:sz="0" w:space="0" w:color="auto"/>
              </w:divBdr>
            </w:div>
          </w:divsChild>
        </w:div>
        <w:div w:id="1786386045">
          <w:marLeft w:val="0"/>
          <w:marRight w:val="0"/>
          <w:marTop w:val="0"/>
          <w:marBottom w:val="0"/>
          <w:divBdr>
            <w:top w:val="none" w:sz="0" w:space="0" w:color="auto"/>
            <w:left w:val="none" w:sz="0" w:space="0" w:color="auto"/>
            <w:bottom w:val="none" w:sz="0" w:space="0" w:color="auto"/>
            <w:right w:val="none" w:sz="0" w:space="0" w:color="auto"/>
          </w:divBdr>
          <w:divsChild>
            <w:div w:id="2146970273">
              <w:marLeft w:val="0"/>
              <w:marRight w:val="0"/>
              <w:marTop w:val="0"/>
              <w:marBottom w:val="0"/>
              <w:divBdr>
                <w:top w:val="none" w:sz="0" w:space="0" w:color="auto"/>
                <w:left w:val="none" w:sz="0" w:space="0" w:color="auto"/>
                <w:bottom w:val="none" w:sz="0" w:space="0" w:color="auto"/>
                <w:right w:val="none" w:sz="0" w:space="0" w:color="auto"/>
              </w:divBdr>
            </w:div>
          </w:divsChild>
        </w:div>
        <w:div w:id="204298741">
          <w:marLeft w:val="0"/>
          <w:marRight w:val="0"/>
          <w:marTop w:val="0"/>
          <w:marBottom w:val="0"/>
          <w:divBdr>
            <w:top w:val="none" w:sz="0" w:space="0" w:color="auto"/>
            <w:left w:val="none" w:sz="0" w:space="0" w:color="auto"/>
            <w:bottom w:val="none" w:sz="0" w:space="0" w:color="auto"/>
            <w:right w:val="none" w:sz="0" w:space="0" w:color="auto"/>
          </w:divBdr>
          <w:divsChild>
            <w:div w:id="1423529460">
              <w:marLeft w:val="0"/>
              <w:marRight w:val="0"/>
              <w:marTop w:val="0"/>
              <w:marBottom w:val="0"/>
              <w:divBdr>
                <w:top w:val="none" w:sz="0" w:space="0" w:color="auto"/>
                <w:left w:val="none" w:sz="0" w:space="0" w:color="auto"/>
                <w:bottom w:val="none" w:sz="0" w:space="0" w:color="auto"/>
                <w:right w:val="none" w:sz="0" w:space="0" w:color="auto"/>
              </w:divBdr>
            </w:div>
          </w:divsChild>
        </w:div>
        <w:div w:id="2093382657">
          <w:marLeft w:val="0"/>
          <w:marRight w:val="0"/>
          <w:marTop w:val="0"/>
          <w:marBottom w:val="0"/>
          <w:divBdr>
            <w:top w:val="none" w:sz="0" w:space="0" w:color="auto"/>
            <w:left w:val="none" w:sz="0" w:space="0" w:color="auto"/>
            <w:bottom w:val="none" w:sz="0" w:space="0" w:color="auto"/>
            <w:right w:val="none" w:sz="0" w:space="0" w:color="auto"/>
          </w:divBdr>
          <w:divsChild>
            <w:div w:id="687025278">
              <w:marLeft w:val="0"/>
              <w:marRight w:val="0"/>
              <w:marTop w:val="0"/>
              <w:marBottom w:val="0"/>
              <w:divBdr>
                <w:top w:val="none" w:sz="0" w:space="0" w:color="auto"/>
                <w:left w:val="none" w:sz="0" w:space="0" w:color="auto"/>
                <w:bottom w:val="none" w:sz="0" w:space="0" w:color="auto"/>
                <w:right w:val="none" w:sz="0" w:space="0" w:color="auto"/>
              </w:divBdr>
            </w:div>
          </w:divsChild>
        </w:div>
        <w:div w:id="63917912">
          <w:marLeft w:val="0"/>
          <w:marRight w:val="0"/>
          <w:marTop w:val="0"/>
          <w:marBottom w:val="0"/>
          <w:divBdr>
            <w:top w:val="none" w:sz="0" w:space="0" w:color="auto"/>
            <w:left w:val="none" w:sz="0" w:space="0" w:color="auto"/>
            <w:bottom w:val="none" w:sz="0" w:space="0" w:color="auto"/>
            <w:right w:val="none" w:sz="0" w:space="0" w:color="auto"/>
          </w:divBdr>
          <w:divsChild>
            <w:div w:id="1643584377">
              <w:marLeft w:val="0"/>
              <w:marRight w:val="0"/>
              <w:marTop w:val="0"/>
              <w:marBottom w:val="0"/>
              <w:divBdr>
                <w:top w:val="none" w:sz="0" w:space="0" w:color="auto"/>
                <w:left w:val="none" w:sz="0" w:space="0" w:color="auto"/>
                <w:bottom w:val="none" w:sz="0" w:space="0" w:color="auto"/>
                <w:right w:val="none" w:sz="0" w:space="0" w:color="auto"/>
              </w:divBdr>
            </w:div>
          </w:divsChild>
        </w:div>
        <w:div w:id="153617697">
          <w:marLeft w:val="0"/>
          <w:marRight w:val="0"/>
          <w:marTop w:val="0"/>
          <w:marBottom w:val="0"/>
          <w:divBdr>
            <w:top w:val="none" w:sz="0" w:space="0" w:color="auto"/>
            <w:left w:val="none" w:sz="0" w:space="0" w:color="auto"/>
            <w:bottom w:val="none" w:sz="0" w:space="0" w:color="auto"/>
            <w:right w:val="none" w:sz="0" w:space="0" w:color="auto"/>
          </w:divBdr>
          <w:divsChild>
            <w:div w:id="2125805115">
              <w:marLeft w:val="0"/>
              <w:marRight w:val="0"/>
              <w:marTop w:val="0"/>
              <w:marBottom w:val="0"/>
              <w:divBdr>
                <w:top w:val="none" w:sz="0" w:space="0" w:color="auto"/>
                <w:left w:val="none" w:sz="0" w:space="0" w:color="auto"/>
                <w:bottom w:val="none" w:sz="0" w:space="0" w:color="auto"/>
                <w:right w:val="none" w:sz="0" w:space="0" w:color="auto"/>
              </w:divBdr>
            </w:div>
          </w:divsChild>
        </w:div>
        <w:div w:id="300812372">
          <w:marLeft w:val="0"/>
          <w:marRight w:val="0"/>
          <w:marTop w:val="0"/>
          <w:marBottom w:val="0"/>
          <w:divBdr>
            <w:top w:val="none" w:sz="0" w:space="0" w:color="auto"/>
            <w:left w:val="none" w:sz="0" w:space="0" w:color="auto"/>
            <w:bottom w:val="none" w:sz="0" w:space="0" w:color="auto"/>
            <w:right w:val="none" w:sz="0" w:space="0" w:color="auto"/>
          </w:divBdr>
          <w:divsChild>
            <w:div w:id="1478454614">
              <w:marLeft w:val="0"/>
              <w:marRight w:val="0"/>
              <w:marTop w:val="0"/>
              <w:marBottom w:val="0"/>
              <w:divBdr>
                <w:top w:val="none" w:sz="0" w:space="0" w:color="auto"/>
                <w:left w:val="none" w:sz="0" w:space="0" w:color="auto"/>
                <w:bottom w:val="none" w:sz="0" w:space="0" w:color="auto"/>
                <w:right w:val="none" w:sz="0" w:space="0" w:color="auto"/>
              </w:divBdr>
            </w:div>
          </w:divsChild>
        </w:div>
        <w:div w:id="443696807">
          <w:marLeft w:val="0"/>
          <w:marRight w:val="0"/>
          <w:marTop w:val="0"/>
          <w:marBottom w:val="0"/>
          <w:divBdr>
            <w:top w:val="none" w:sz="0" w:space="0" w:color="auto"/>
            <w:left w:val="none" w:sz="0" w:space="0" w:color="auto"/>
            <w:bottom w:val="none" w:sz="0" w:space="0" w:color="auto"/>
            <w:right w:val="none" w:sz="0" w:space="0" w:color="auto"/>
          </w:divBdr>
          <w:divsChild>
            <w:div w:id="379481900">
              <w:marLeft w:val="0"/>
              <w:marRight w:val="0"/>
              <w:marTop w:val="0"/>
              <w:marBottom w:val="0"/>
              <w:divBdr>
                <w:top w:val="none" w:sz="0" w:space="0" w:color="auto"/>
                <w:left w:val="none" w:sz="0" w:space="0" w:color="auto"/>
                <w:bottom w:val="none" w:sz="0" w:space="0" w:color="auto"/>
                <w:right w:val="none" w:sz="0" w:space="0" w:color="auto"/>
              </w:divBdr>
            </w:div>
          </w:divsChild>
        </w:div>
        <w:div w:id="597174257">
          <w:marLeft w:val="0"/>
          <w:marRight w:val="0"/>
          <w:marTop w:val="0"/>
          <w:marBottom w:val="0"/>
          <w:divBdr>
            <w:top w:val="none" w:sz="0" w:space="0" w:color="auto"/>
            <w:left w:val="none" w:sz="0" w:space="0" w:color="auto"/>
            <w:bottom w:val="none" w:sz="0" w:space="0" w:color="auto"/>
            <w:right w:val="none" w:sz="0" w:space="0" w:color="auto"/>
          </w:divBdr>
          <w:divsChild>
            <w:div w:id="285739923">
              <w:marLeft w:val="0"/>
              <w:marRight w:val="0"/>
              <w:marTop w:val="0"/>
              <w:marBottom w:val="0"/>
              <w:divBdr>
                <w:top w:val="none" w:sz="0" w:space="0" w:color="auto"/>
                <w:left w:val="none" w:sz="0" w:space="0" w:color="auto"/>
                <w:bottom w:val="none" w:sz="0" w:space="0" w:color="auto"/>
                <w:right w:val="none" w:sz="0" w:space="0" w:color="auto"/>
              </w:divBdr>
            </w:div>
          </w:divsChild>
        </w:div>
        <w:div w:id="1751461612">
          <w:marLeft w:val="0"/>
          <w:marRight w:val="0"/>
          <w:marTop w:val="0"/>
          <w:marBottom w:val="0"/>
          <w:divBdr>
            <w:top w:val="none" w:sz="0" w:space="0" w:color="auto"/>
            <w:left w:val="none" w:sz="0" w:space="0" w:color="auto"/>
            <w:bottom w:val="none" w:sz="0" w:space="0" w:color="auto"/>
            <w:right w:val="none" w:sz="0" w:space="0" w:color="auto"/>
          </w:divBdr>
          <w:divsChild>
            <w:div w:id="1659646378">
              <w:marLeft w:val="0"/>
              <w:marRight w:val="0"/>
              <w:marTop w:val="0"/>
              <w:marBottom w:val="0"/>
              <w:divBdr>
                <w:top w:val="none" w:sz="0" w:space="0" w:color="auto"/>
                <w:left w:val="none" w:sz="0" w:space="0" w:color="auto"/>
                <w:bottom w:val="none" w:sz="0" w:space="0" w:color="auto"/>
                <w:right w:val="none" w:sz="0" w:space="0" w:color="auto"/>
              </w:divBdr>
            </w:div>
          </w:divsChild>
        </w:div>
        <w:div w:id="625234161">
          <w:marLeft w:val="0"/>
          <w:marRight w:val="0"/>
          <w:marTop w:val="0"/>
          <w:marBottom w:val="0"/>
          <w:divBdr>
            <w:top w:val="none" w:sz="0" w:space="0" w:color="auto"/>
            <w:left w:val="none" w:sz="0" w:space="0" w:color="auto"/>
            <w:bottom w:val="none" w:sz="0" w:space="0" w:color="auto"/>
            <w:right w:val="none" w:sz="0" w:space="0" w:color="auto"/>
          </w:divBdr>
          <w:divsChild>
            <w:div w:id="853803649">
              <w:marLeft w:val="0"/>
              <w:marRight w:val="0"/>
              <w:marTop w:val="0"/>
              <w:marBottom w:val="0"/>
              <w:divBdr>
                <w:top w:val="none" w:sz="0" w:space="0" w:color="auto"/>
                <w:left w:val="none" w:sz="0" w:space="0" w:color="auto"/>
                <w:bottom w:val="none" w:sz="0" w:space="0" w:color="auto"/>
                <w:right w:val="none" w:sz="0" w:space="0" w:color="auto"/>
              </w:divBdr>
            </w:div>
          </w:divsChild>
        </w:div>
        <w:div w:id="1103036518">
          <w:marLeft w:val="0"/>
          <w:marRight w:val="0"/>
          <w:marTop w:val="0"/>
          <w:marBottom w:val="0"/>
          <w:divBdr>
            <w:top w:val="none" w:sz="0" w:space="0" w:color="auto"/>
            <w:left w:val="none" w:sz="0" w:space="0" w:color="auto"/>
            <w:bottom w:val="none" w:sz="0" w:space="0" w:color="auto"/>
            <w:right w:val="none" w:sz="0" w:space="0" w:color="auto"/>
          </w:divBdr>
          <w:divsChild>
            <w:div w:id="1548831724">
              <w:marLeft w:val="0"/>
              <w:marRight w:val="0"/>
              <w:marTop w:val="0"/>
              <w:marBottom w:val="0"/>
              <w:divBdr>
                <w:top w:val="none" w:sz="0" w:space="0" w:color="auto"/>
                <w:left w:val="none" w:sz="0" w:space="0" w:color="auto"/>
                <w:bottom w:val="none" w:sz="0" w:space="0" w:color="auto"/>
                <w:right w:val="none" w:sz="0" w:space="0" w:color="auto"/>
              </w:divBdr>
            </w:div>
          </w:divsChild>
        </w:div>
        <w:div w:id="1527676420">
          <w:marLeft w:val="0"/>
          <w:marRight w:val="0"/>
          <w:marTop w:val="0"/>
          <w:marBottom w:val="0"/>
          <w:divBdr>
            <w:top w:val="none" w:sz="0" w:space="0" w:color="auto"/>
            <w:left w:val="none" w:sz="0" w:space="0" w:color="auto"/>
            <w:bottom w:val="none" w:sz="0" w:space="0" w:color="auto"/>
            <w:right w:val="none" w:sz="0" w:space="0" w:color="auto"/>
          </w:divBdr>
          <w:divsChild>
            <w:div w:id="1346057749">
              <w:marLeft w:val="0"/>
              <w:marRight w:val="0"/>
              <w:marTop w:val="0"/>
              <w:marBottom w:val="0"/>
              <w:divBdr>
                <w:top w:val="none" w:sz="0" w:space="0" w:color="auto"/>
                <w:left w:val="none" w:sz="0" w:space="0" w:color="auto"/>
                <w:bottom w:val="none" w:sz="0" w:space="0" w:color="auto"/>
                <w:right w:val="none" w:sz="0" w:space="0" w:color="auto"/>
              </w:divBdr>
            </w:div>
          </w:divsChild>
        </w:div>
        <w:div w:id="607929073">
          <w:marLeft w:val="0"/>
          <w:marRight w:val="0"/>
          <w:marTop w:val="0"/>
          <w:marBottom w:val="0"/>
          <w:divBdr>
            <w:top w:val="none" w:sz="0" w:space="0" w:color="auto"/>
            <w:left w:val="none" w:sz="0" w:space="0" w:color="auto"/>
            <w:bottom w:val="none" w:sz="0" w:space="0" w:color="auto"/>
            <w:right w:val="none" w:sz="0" w:space="0" w:color="auto"/>
          </w:divBdr>
          <w:divsChild>
            <w:div w:id="28456805">
              <w:marLeft w:val="0"/>
              <w:marRight w:val="0"/>
              <w:marTop w:val="0"/>
              <w:marBottom w:val="0"/>
              <w:divBdr>
                <w:top w:val="none" w:sz="0" w:space="0" w:color="auto"/>
                <w:left w:val="none" w:sz="0" w:space="0" w:color="auto"/>
                <w:bottom w:val="none" w:sz="0" w:space="0" w:color="auto"/>
                <w:right w:val="none" w:sz="0" w:space="0" w:color="auto"/>
              </w:divBdr>
            </w:div>
          </w:divsChild>
        </w:div>
        <w:div w:id="416093781">
          <w:marLeft w:val="0"/>
          <w:marRight w:val="0"/>
          <w:marTop w:val="0"/>
          <w:marBottom w:val="0"/>
          <w:divBdr>
            <w:top w:val="none" w:sz="0" w:space="0" w:color="auto"/>
            <w:left w:val="none" w:sz="0" w:space="0" w:color="auto"/>
            <w:bottom w:val="none" w:sz="0" w:space="0" w:color="auto"/>
            <w:right w:val="none" w:sz="0" w:space="0" w:color="auto"/>
          </w:divBdr>
          <w:divsChild>
            <w:div w:id="565258413">
              <w:marLeft w:val="0"/>
              <w:marRight w:val="0"/>
              <w:marTop w:val="0"/>
              <w:marBottom w:val="0"/>
              <w:divBdr>
                <w:top w:val="none" w:sz="0" w:space="0" w:color="auto"/>
                <w:left w:val="none" w:sz="0" w:space="0" w:color="auto"/>
                <w:bottom w:val="none" w:sz="0" w:space="0" w:color="auto"/>
                <w:right w:val="none" w:sz="0" w:space="0" w:color="auto"/>
              </w:divBdr>
            </w:div>
          </w:divsChild>
        </w:div>
        <w:div w:id="1294411781">
          <w:marLeft w:val="0"/>
          <w:marRight w:val="0"/>
          <w:marTop w:val="0"/>
          <w:marBottom w:val="0"/>
          <w:divBdr>
            <w:top w:val="none" w:sz="0" w:space="0" w:color="auto"/>
            <w:left w:val="none" w:sz="0" w:space="0" w:color="auto"/>
            <w:bottom w:val="none" w:sz="0" w:space="0" w:color="auto"/>
            <w:right w:val="none" w:sz="0" w:space="0" w:color="auto"/>
          </w:divBdr>
          <w:divsChild>
            <w:div w:id="1173452000">
              <w:marLeft w:val="0"/>
              <w:marRight w:val="0"/>
              <w:marTop w:val="0"/>
              <w:marBottom w:val="0"/>
              <w:divBdr>
                <w:top w:val="none" w:sz="0" w:space="0" w:color="auto"/>
                <w:left w:val="none" w:sz="0" w:space="0" w:color="auto"/>
                <w:bottom w:val="none" w:sz="0" w:space="0" w:color="auto"/>
                <w:right w:val="none" w:sz="0" w:space="0" w:color="auto"/>
              </w:divBdr>
            </w:div>
          </w:divsChild>
        </w:div>
        <w:div w:id="188488944">
          <w:marLeft w:val="0"/>
          <w:marRight w:val="0"/>
          <w:marTop w:val="0"/>
          <w:marBottom w:val="0"/>
          <w:divBdr>
            <w:top w:val="none" w:sz="0" w:space="0" w:color="auto"/>
            <w:left w:val="none" w:sz="0" w:space="0" w:color="auto"/>
            <w:bottom w:val="none" w:sz="0" w:space="0" w:color="auto"/>
            <w:right w:val="none" w:sz="0" w:space="0" w:color="auto"/>
          </w:divBdr>
          <w:divsChild>
            <w:div w:id="1534273135">
              <w:marLeft w:val="0"/>
              <w:marRight w:val="0"/>
              <w:marTop w:val="0"/>
              <w:marBottom w:val="0"/>
              <w:divBdr>
                <w:top w:val="none" w:sz="0" w:space="0" w:color="auto"/>
                <w:left w:val="none" w:sz="0" w:space="0" w:color="auto"/>
                <w:bottom w:val="none" w:sz="0" w:space="0" w:color="auto"/>
                <w:right w:val="none" w:sz="0" w:space="0" w:color="auto"/>
              </w:divBdr>
            </w:div>
          </w:divsChild>
        </w:div>
        <w:div w:id="363867212">
          <w:marLeft w:val="0"/>
          <w:marRight w:val="0"/>
          <w:marTop w:val="0"/>
          <w:marBottom w:val="0"/>
          <w:divBdr>
            <w:top w:val="none" w:sz="0" w:space="0" w:color="auto"/>
            <w:left w:val="none" w:sz="0" w:space="0" w:color="auto"/>
            <w:bottom w:val="none" w:sz="0" w:space="0" w:color="auto"/>
            <w:right w:val="none" w:sz="0" w:space="0" w:color="auto"/>
          </w:divBdr>
          <w:divsChild>
            <w:div w:id="976379381">
              <w:marLeft w:val="0"/>
              <w:marRight w:val="0"/>
              <w:marTop w:val="0"/>
              <w:marBottom w:val="0"/>
              <w:divBdr>
                <w:top w:val="none" w:sz="0" w:space="0" w:color="auto"/>
                <w:left w:val="none" w:sz="0" w:space="0" w:color="auto"/>
                <w:bottom w:val="none" w:sz="0" w:space="0" w:color="auto"/>
                <w:right w:val="none" w:sz="0" w:space="0" w:color="auto"/>
              </w:divBdr>
            </w:div>
          </w:divsChild>
        </w:div>
        <w:div w:id="1973518046">
          <w:marLeft w:val="0"/>
          <w:marRight w:val="0"/>
          <w:marTop w:val="0"/>
          <w:marBottom w:val="0"/>
          <w:divBdr>
            <w:top w:val="none" w:sz="0" w:space="0" w:color="auto"/>
            <w:left w:val="none" w:sz="0" w:space="0" w:color="auto"/>
            <w:bottom w:val="none" w:sz="0" w:space="0" w:color="auto"/>
            <w:right w:val="none" w:sz="0" w:space="0" w:color="auto"/>
          </w:divBdr>
          <w:divsChild>
            <w:div w:id="85267977">
              <w:marLeft w:val="0"/>
              <w:marRight w:val="0"/>
              <w:marTop w:val="0"/>
              <w:marBottom w:val="0"/>
              <w:divBdr>
                <w:top w:val="none" w:sz="0" w:space="0" w:color="auto"/>
                <w:left w:val="none" w:sz="0" w:space="0" w:color="auto"/>
                <w:bottom w:val="none" w:sz="0" w:space="0" w:color="auto"/>
                <w:right w:val="none" w:sz="0" w:space="0" w:color="auto"/>
              </w:divBdr>
            </w:div>
          </w:divsChild>
        </w:div>
        <w:div w:id="1521310684">
          <w:marLeft w:val="0"/>
          <w:marRight w:val="0"/>
          <w:marTop w:val="0"/>
          <w:marBottom w:val="0"/>
          <w:divBdr>
            <w:top w:val="none" w:sz="0" w:space="0" w:color="auto"/>
            <w:left w:val="none" w:sz="0" w:space="0" w:color="auto"/>
            <w:bottom w:val="none" w:sz="0" w:space="0" w:color="auto"/>
            <w:right w:val="none" w:sz="0" w:space="0" w:color="auto"/>
          </w:divBdr>
          <w:divsChild>
            <w:div w:id="687635524">
              <w:marLeft w:val="0"/>
              <w:marRight w:val="0"/>
              <w:marTop w:val="0"/>
              <w:marBottom w:val="0"/>
              <w:divBdr>
                <w:top w:val="none" w:sz="0" w:space="0" w:color="auto"/>
                <w:left w:val="none" w:sz="0" w:space="0" w:color="auto"/>
                <w:bottom w:val="none" w:sz="0" w:space="0" w:color="auto"/>
                <w:right w:val="none" w:sz="0" w:space="0" w:color="auto"/>
              </w:divBdr>
            </w:div>
          </w:divsChild>
        </w:div>
        <w:div w:id="315845031">
          <w:marLeft w:val="0"/>
          <w:marRight w:val="0"/>
          <w:marTop w:val="0"/>
          <w:marBottom w:val="0"/>
          <w:divBdr>
            <w:top w:val="none" w:sz="0" w:space="0" w:color="auto"/>
            <w:left w:val="none" w:sz="0" w:space="0" w:color="auto"/>
            <w:bottom w:val="none" w:sz="0" w:space="0" w:color="auto"/>
            <w:right w:val="none" w:sz="0" w:space="0" w:color="auto"/>
          </w:divBdr>
          <w:divsChild>
            <w:div w:id="676806841">
              <w:marLeft w:val="0"/>
              <w:marRight w:val="0"/>
              <w:marTop w:val="0"/>
              <w:marBottom w:val="0"/>
              <w:divBdr>
                <w:top w:val="none" w:sz="0" w:space="0" w:color="auto"/>
                <w:left w:val="none" w:sz="0" w:space="0" w:color="auto"/>
                <w:bottom w:val="none" w:sz="0" w:space="0" w:color="auto"/>
                <w:right w:val="none" w:sz="0" w:space="0" w:color="auto"/>
              </w:divBdr>
            </w:div>
          </w:divsChild>
        </w:div>
        <w:div w:id="895700280">
          <w:marLeft w:val="0"/>
          <w:marRight w:val="0"/>
          <w:marTop w:val="0"/>
          <w:marBottom w:val="0"/>
          <w:divBdr>
            <w:top w:val="none" w:sz="0" w:space="0" w:color="auto"/>
            <w:left w:val="none" w:sz="0" w:space="0" w:color="auto"/>
            <w:bottom w:val="none" w:sz="0" w:space="0" w:color="auto"/>
            <w:right w:val="none" w:sz="0" w:space="0" w:color="auto"/>
          </w:divBdr>
          <w:divsChild>
            <w:div w:id="16502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16209">
      <w:bodyDiv w:val="1"/>
      <w:marLeft w:val="0"/>
      <w:marRight w:val="0"/>
      <w:marTop w:val="0"/>
      <w:marBottom w:val="0"/>
      <w:divBdr>
        <w:top w:val="none" w:sz="0" w:space="0" w:color="auto"/>
        <w:left w:val="none" w:sz="0" w:space="0" w:color="auto"/>
        <w:bottom w:val="none" w:sz="0" w:space="0" w:color="auto"/>
        <w:right w:val="none" w:sz="0" w:space="0" w:color="auto"/>
      </w:divBdr>
      <w:divsChild>
        <w:div w:id="1528831572">
          <w:marLeft w:val="0"/>
          <w:marRight w:val="0"/>
          <w:marTop w:val="0"/>
          <w:marBottom w:val="0"/>
          <w:divBdr>
            <w:top w:val="none" w:sz="0" w:space="0" w:color="auto"/>
            <w:left w:val="none" w:sz="0" w:space="0" w:color="auto"/>
            <w:bottom w:val="none" w:sz="0" w:space="0" w:color="auto"/>
            <w:right w:val="none" w:sz="0" w:space="0" w:color="auto"/>
          </w:divBdr>
          <w:divsChild>
            <w:div w:id="1858691058">
              <w:marLeft w:val="0"/>
              <w:marRight w:val="0"/>
              <w:marTop w:val="0"/>
              <w:marBottom w:val="0"/>
              <w:divBdr>
                <w:top w:val="none" w:sz="0" w:space="0" w:color="auto"/>
                <w:left w:val="none" w:sz="0" w:space="0" w:color="auto"/>
                <w:bottom w:val="none" w:sz="0" w:space="0" w:color="auto"/>
                <w:right w:val="none" w:sz="0" w:space="0" w:color="auto"/>
              </w:divBdr>
              <w:divsChild>
                <w:div w:id="350491499">
                  <w:marLeft w:val="0"/>
                  <w:marRight w:val="0"/>
                  <w:marTop w:val="0"/>
                  <w:marBottom w:val="0"/>
                  <w:divBdr>
                    <w:top w:val="none" w:sz="0" w:space="0" w:color="auto"/>
                    <w:left w:val="none" w:sz="0" w:space="0" w:color="auto"/>
                    <w:bottom w:val="none" w:sz="0" w:space="0" w:color="auto"/>
                    <w:right w:val="none" w:sz="0" w:space="0" w:color="auto"/>
                  </w:divBdr>
                </w:div>
              </w:divsChild>
            </w:div>
            <w:div w:id="2079938965">
              <w:marLeft w:val="0"/>
              <w:marRight w:val="0"/>
              <w:marTop w:val="0"/>
              <w:marBottom w:val="0"/>
              <w:divBdr>
                <w:top w:val="none" w:sz="0" w:space="0" w:color="auto"/>
                <w:left w:val="none" w:sz="0" w:space="0" w:color="auto"/>
                <w:bottom w:val="none" w:sz="0" w:space="0" w:color="auto"/>
                <w:right w:val="none" w:sz="0" w:space="0" w:color="auto"/>
              </w:divBdr>
            </w:div>
          </w:divsChild>
        </w:div>
        <w:div w:id="1905752402">
          <w:marLeft w:val="0"/>
          <w:marRight w:val="0"/>
          <w:marTop w:val="0"/>
          <w:marBottom w:val="0"/>
          <w:divBdr>
            <w:top w:val="none" w:sz="0" w:space="0" w:color="auto"/>
            <w:left w:val="none" w:sz="0" w:space="0" w:color="auto"/>
            <w:bottom w:val="none" w:sz="0" w:space="0" w:color="auto"/>
            <w:right w:val="none" w:sz="0" w:space="0" w:color="auto"/>
          </w:divBdr>
          <w:divsChild>
            <w:div w:id="937297786">
              <w:marLeft w:val="0"/>
              <w:marRight w:val="0"/>
              <w:marTop w:val="0"/>
              <w:marBottom w:val="0"/>
              <w:divBdr>
                <w:top w:val="none" w:sz="0" w:space="0" w:color="auto"/>
                <w:left w:val="none" w:sz="0" w:space="0" w:color="auto"/>
                <w:bottom w:val="none" w:sz="0" w:space="0" w:color="auto"/>
                <w:right w:val="none" w:sz="0" w:space="0" w:color="auto"/>
              </w:divBdr>
              <w:divsChild>
                <w:div w:id="2084251178">
                  <w:marLeft w:val="0"/>
                  <w:marRight w:val="0"/>
                  <w:marTop w:val="0"/>
                  <w:marBottom w:val="0"/>
                  <w:divBdr>
                    <w:top w:val="none" w:sz="0" w:space="0" w:color="auto"/>
                    <w:left w:val="none" w:sz="0" w:space="0" w:color="auto"/>
                    <w:bottom w:val="none" w:sz="0" w:space="0" w:color="auto"/>
                    <w:right w:val="none" w:sz="0" w:space="0" w:color="auto"/>
                  </w:divBdr>
                </w:div>
              </w:divsChild>
            </w:div>
            <w:div w:id="1669285382">
              <w:marLeft w:val="0"/>
              <w:marRight w:val="0"/>
              <w:marTop w:val="0"/>
              <w:marBottom w:val="0"/>
              <w:divBdr>
                <w:top w:val="none" w:sz="0" w:space="0" w:color="auto"/>
                <w:left w:val="none" w:sz="0" w:space="0" w:color="auto"/>
                <w:bottom w:val="none" w:sz="0" w:space="0" w:color="auto"/>
                <w:right w:val="none" w:sz="0" w:space="0" w:color="auto"/>
              </w:divBdr>
            </w:div>
          </w:divsChild>
        </w:div>
        <w:div w:id="518272935">
          <w:marLeft w:val="0"/>
          <w:marRight w:val="0"/>
          <w:marTop w:val="0"/>
          <w:marBottom w:val="0"/>
          <w:divBdr>
            <w:top w:val="none" w:sz="0" w:space="0" w:color="auto"/>
            <w:left w:val="none" w:sz="0" w:space="0" w:color="auto"/>
            <w:bottom w:val="none" w:sz="0" w:space="0" w:color="auto"/>
            <w:right w:val="none" w:sz="0" w:space="0" w:color="auto"/>
          </w:divBdr>
          <w:divsChild>
            <w:div w:id="24067529">
              <w:marLeft w:val="0"/>
              <w:marRight w:val="0"/>
              <w:marTop w:val="0"/>
              <w:marBottom w:val="0"/>
              <w:divBdr>
                <w:top w:val="none" w:sz="0" w:space="0" w:color="auto"/>
                <w:left w:val="none" w:sz="0" w:space="0" w:color="auto"/>
                <w:bottom w:val="none" w:sz="0" w:space="0" w:color="auto"/>
                <w:right w:val="none" w:sz="0" w:space="0" w:color="auto"/>
              </w:divBdr>
              <w:divsChild>
                <w:div w:id="2107922074">
                  <w:marLeft w:val="0"/>
                  <w:marRight w:val="0"/>
                  <w:marTop w:val="0"/>
                  <w:marBottom w:val="0"/>
                  <w:divBdr>
                    <w:top w:val="none" w:sz="0" w:space="0" w:color="auto"/>
                    <w:left w:val="none" w:sz="0" w:space="0" w:color="auto"/>
                    <w:bottom w:val="none" w:sz="0" w:space="0" w:color="auto"/>
                    <w:right w:val="none" w:sz="0" w:space="0" w:color="auto"/>
                  </w:divBdr>
                </w:div>
              </w:divsChild>
            </w:div>
            <w:div w:id="1734309924">
              <w:marLeft w:val="0"/>
              <w:marRight w:val="0"/>
              <w:marTop w:val="0"/>
              <w:marBottom w:val="0"/>
              <w:divBdr>
                <w:top w:val="none" w:sz="0" w:space="0" w:color="auto"/>
                <w:left w:val="none" w:sz="0" w:space="0" w:color="auto"/>
                <w:bottom w:val="none" w:sz="0" w:space="0" w:color="auto"/>
                <w:right w:val="none" w:sz="0" w:space="0" w:color="auto"/>
              </w:divBdr>
            </w:div>
          </w:divsChild>
        </w:div>
        <w:div w:id="1152526860">
          <w:marLeft w:val="0"/>
          <w:marRight w:val="0"/>
          <w:marTop w:val="0"/>
          <w:marBottom w:val="0"/>
          <w:divBdr>
            <w:top w:val="none" w:sz="0" w:space="0" w:color="auto"/>
            <w:left w:val="none" w:sz="0" w:space="0" w:color="auto"/>
            <w:bottom w:val="none" w:sz="0" w:space="0" w:color="auto"/>
            <w:right w:val="none" w:sz="0" w:space="0" w:color="auto"/>
          </w:divBdr>
          <w:divsChild>
            <w:div w:id="1943757877">
              <w:marLeft w:val="0"/>
              <w:marRight w:val="0"/>
              <w:marTop w:val="0"/>
              <w:marBottom w:val="0"/>
              <w:divBdr>
                <w:top w:val="none" w:sz="0" w:space="0" w:color="auto"/>
                <w:left w:val="none" w:sz="0" w:space="0" w:color="auto"/>
                <w:bottom w:val="none" w:sz="0" w:space="0" w:color="auto"/>
                <w:right w:val="none" w:sz="0" w:space="0" w:color="auto"/>
              </w:divBdr>
              <w:divsChild>
                <w:div w:id="327558446">
                  <w:marLeft w:val="0"/>
                  <w:marRight w:val="0"/>
                  <w:marTop w:val="0"/>
                  <w:marBottom w:val="0"/>
                  <w:divBdr>
                    <w:top w:val="none" w:sz="0" w:space="0" w:color="auto"/>
                    <w:left w:val="none" w:sz="0" w:space="0" w:color="auto"/>
                    <w:bottom w:val="none" w:sz="0" w:space="0" w:color="auto"/>
                    <w:right w:val="none" w:sz="0" w:space="0" w:color="auto"/>
                  </w:divBdr>
                </w:div>
              </w:divsChild>
            </w:div>
            <w:div w:id="1817213218">
              <w:marLeft w:val="0"/>
              <w:marRight w:val="0"/>
              <w:marTop w:val="0"/>
              <w:marBottom w:val="0"/>
              <w:divBdr>
                <w:top w:val="none" w:sz="0" w:space="0" w:color="auto"/>
                <w:left w:val="none" w:sz="0" w:space="0" w:color="auto"/>
                <w:bottom w:val="none" w:sz="0" w:space="0" w:color="auto"/>
                <w:right w:val="none" w:sz="0" w:space="0" w:color="auto"/>
              </w:divBdr>
            </w:div>
          </w:divsChild>
        </w:div>
        <w:div w:id="1593473095">
          <w:marLeft w:val="0"/>
          <w:marRight w:val="0"/>
          <w:marTop w:val="0"/>
          <w:marBottom w:val="0"/>
          <w:divBdr>
            <w:top w:val="none" w:sz="0" w:space="0" w:color="auto"/>
            <w:left w:val="none" w:sz="0" w:space="0" w:color="auto"/>
            <w:bottom w:val="none" w:sz="0" w:space="0" w:color="auto"/>
            <w:right w:val="none" w:sz="0" w:space="0" w:color="auto"/>
          </w:divBdr>
          <w:divsChild>
            <w:div w:id="911354422">
              <w:marLeft w:val="0"/>
              <w:marRight w:val="0"/>
              <w:marTop w:val="0"/>
              <w:marBottom w:val="0"/>
              <w:divBdr>
                <w:top w:val="none" w:sz="0" w:space="0" w:color="auto"/>
                <w:left w:val="none" w:sz="0" w:space="0" w:color="auto"/>
                <w:bottom w:val="none" w:sz="0" w:space="0" w:color="auto"/>
                <w:right w:val="none" w:sz="0" w:space="0" w:color="auto"/>
              </w:divBdr>
              <w:divsChild>
                <w:div w:id="787743142">
                  <w:marLeft w:val="0"/>
                  <w:marRight w:val="0"/>
                  <w:marTop w:val="0"/>
                  <w:marBottom w:val="0"/>
                  <w:divBdr>
                    <w:top w:val="none" w:sz="0" w:space="0" w:color="auto"/>
                    <w:left w:val="none" w:sz="0" w:space="0" w:color="auto"/>
                    <w:bottom w:val="none" w:sz="0" w:space="0" w:color="auto"/>
                    <w:right w:val="none" w:sz="0" w:space="0" w:color="auto"/>
                  </w:divBdr>
                </w:div>
              </w:divsChild>
            </w:div>
            <w:div w:id="11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3287">
      <w:bodyDiv w:val="1"/>
      <w:marLeft w:val="0"/>
      <w:marRight w:val="0"/>
      <w:marTop w:val="0"/>
      <w:marBottom w:val="0"/>
      <w:divBdr>
        <w:top w:val="none" w:sz="0" w:space="0" w:color="auto"/>
        <w:left w:val="none" w:sz="0" w:space="0" w:color="auto"/>
        <w:bottom w:val="none" w:sz="0" w:space="0" w:color="auto"/>
        <w:right w:val="none" w:sz="0" w:space="0" w:color="auto"/>
      </w:divBdr>
      <w:divsChild>
        <w:div w:id="299042435">
          <w:marLeft w:val="0"/>
          <w:marRight w:val="0"/>
          <w:marTop w:val="0"/>
          <w:marBottom w:val="0"/>
          <w:divBdr>
            <w:top w:val="none" w:sz="0" w:space="0" w:color="auto"/>
            <w:left w:val="none" w:sz="0" w:space="0" w:color="auto"/>
            <w:bottom w:val="none" w:sz="0" w:space="0" w:color="auto"/>
            <w:right w:val="none" w:sz="0" w:space="0" w:color="auto"/>
          </w:divBdr>
          <w:divsChild>
            <w:div w:id="1673214139">
              <w:marLeft w:val="0"/>
              <w:marRight w:val="0"/>
              <w:marTop w:val="0"/>
              <w:marBottom w:val="0"/>
              <w:divBdr>
                <w:top w:val="none" w:sz="0" w:space="0" w:color="auto"/>
                <w:left w:val="none" w:sz="0" w:space="0" w:color="auto"/>
                <w:bottom w:val="none" w:sz="0" w:space="0" w:color="auto"/>
                <w:right w:val="none" w:sz="0" w:space="0" w:color="auto"/>
              </w:divBdr>
              <w:divsChild>
                <w:div w:id="291982400">
                  <w:marLeft w:val="0"/>
                  <w:marRight w:val="0"/>
                  <w:marTop w:val="0"/>
                  <w:marBottom w:val="0"/>
                  <w:divBdr>
                    <w:top w:val="none" w:sz="0" w:space="0" w:color="auto"/>
                    <w:left w:val="none" w:sz="0" w:space="0" w:color="auto"/>
                    <w:bottom w:val="none" w:sz="0" w:space="0" w:color="auto"/>
                    <w:right w:val="none" w:sz="0" w:space="0" w:color="auto"/>
                  </w:divBdr>
                </w:div>
              </w:divsChild>
            </w:div>
            <w:div w:id="1678606315">
              <w:marLeft w:val="0"/>
              <w:marRight w:val="0"/>
              <w:marTop w:val="0"/>
              <w:marBottom w:val="0"/>
              <w:divBdr>
                <w:top w:val="none" w:sz="0" w:space="0" w:color="auto"/>
                <w:left w:val="none" w:sz="0" w:space="0" w:color="auto"/>
                <w:bottom w:val="none" w:sz="0" w:space="0" w:color="auto"/>
                <w:right w:val="none" w:sz="0" w:space="0" w:color="auto"/>
              </w:divBdr>
            </w:div>
          </w:divsChild>
        </w:div>
        <w:div w:id="2006349403">
          <w:marLeft w:val="0"/>
          <w:marRight w:val="0"/>
          <w:marTop w:val="0"/>
          <w:marBottom w:val="0"/>
          <w:divBdr>
            <w:top w:val="none" w:sz="0" w:space="0" w:color="auto"/>
            <w:left w:val="none" w:sz="0" w:space="0" w:color="auto"/>
            <w:bottom w:val="none" w:sz="0" w:space="0" w:color="auto"/>
            <w:right w:val="none" w:sz="0" w:space="0" w:color="auto"/>
          </w:divBdr>
          <w:divsChild>
            <w:div w:id="196428738">
              <w:marLeft w:val="0"/>
              <w:marRight w:val="0"/>
              <w:marTop w:val="0"/>
              <w:marBottom w:val="0"/>
              <w:divBdr>
                <w:top w:val="none" w:sz="0" w:space="0" w:color="auto"/>
                <w:left w:val="none" w:sz="0" w:space="0" w:color="auto"/>
                <w:bottom w:val="none" w:sz="0" w:space="0" w:color="auto"/>
                <w:right w:val="none" w:sz="0" w:space="0" w:color="auto"/>
              </w:divBdr>
              <w:divsChild>
                <w:div w:id="1206986214">
                  <w:marLeft w:val="0"/>
                  <w:marRight w:val="0"/>
                  <w:marTop w:val="0"/>
                  <w:marBottom w:val="0"/>
                  <w:divBdr>
                    <w:top w:val="none" w:sz="0" w:space="0" w:color="auto"/>
                    <w:left w:val="none" w:sz="0" w:space="0" w:color="auto"/>
                    <w:bottom w:val="none" w:sz="0" w:space="0" w:color="auto"/>
                    <w:right w:val="none" w:sz="0" w:space="0" w:color="auto"/>
                  </w:divBdr>
                </w:div>
              </w:divsChild>
            </w:div>
            <w:div w:id="285619830">
              <w:marLeft w:val="0"/>
              <w:marRight w:val="0"/>
              <w:marTop w:val="0"/>
              <w:marBottom w:val="0"/>
              <w:divBdr>
                <w:top w:val="none" w:sz="0" w:space="0" w:color="auto"/>
                <w:left w:val="none" w:sz="0" w:space="0" w:color="auto"/>
                <w:bottom w:val="none" w:sz="0" w:space="0" w:color="auto"/>
                <w:right w:val="none" w:sz="0" w:space="0" w:color="auto"/>
              </w:divBdr>
            </w:div>
          </w:divsChild>
        </w:div>
        <w:div w:id="1762600615">
          <w:marLeft w:val="0"/>
          <w:marRight w:val="0"/>
          <w:marTop w:val="0"/>
          <w:marBottom w:val="0"/>
          <w:divBdr>
            <w:top w:val="none" w:sz="0" w:space="0" w:color="auto"/>
            <w:left w:val="none" w:sz="0" w:space="0" w:color="auto"/>
            <w:bottom w:val="none" w:sz="0" w:space="0" w:color="auto"/>
            <w:right w:val="none" w:sz="0" w:space="0" w:color="auto"/>
          </w:divBdr>
          <w:divsChild>
            <w:div w:id="473567959">
              <w:marLeft w:val="0"/>
              <w:marRight w:val="0"/>
              <w:marTop w:val="0"/>
              <w:marBottom w:val="0"/>
              <w:divBdr>
                <w:top w:val="none" w:sz="0" w:space="0" w:color="auto"/>
                <w:left w:val="none" w:sz="0" w:space="0" w:color="auto"/>
                <w:bottom w:val="none" w:sz="0" w:space="0" w:color="auto"/>
                <w:right w:val="none" w:sz="0" w:space="0" w:color="auto"/>
              </w:divBdr>
              <w:divsChild>
                <w:div w:id="677122060">
                  <w:marLeft w:val="0"/>
                  <w:marRight w:val="0"/>
                  <w:marTop w:val="0"/>
                  <w:marBottom w:val="0"/>
                  <w:divBdr>
                    <w:top w:val="none" w:sz="0" w:space="0" w:color="auto"/>
                    <w:left w:val="none" w:sz="0" w:space="0" w:color="auto"/>
                    <w:bottom w:val="none" w:sz="0" w:space="0" w:color="auto"/>
                    <w:right w:val="none" w:sz="0" w:space="0" w:color="auto"/>
                  </w:divBdr>
                </w:div>
              </w:divsChild>
            </w:div>
            <w:div w:id="1393700470">
              <w:marLeft w:val="0"/>
              <w:marRight w:val="0"/>
              <w:marTop w:val="0"/>
              <w:marBottom w:val="0"/>
              <w:divBdr>
                <w:top w:val="none" w:sz="0" w:space="0" w:color="auto"/>
                <w:left w:val="none" w:sz="0" w:space="0" w:color="auto"/>
                <w:bottom w:val="none" w:sz="0" w:space="0" w:color="auto"/>
                <w:right w:val="none" w:sz="0" w:space="0" w:color="auto"/>
              </w:divBdr>
            </w:div>
          </w:divsChild>
        </w:div>
        <w:div w:id="1103961954">
          <w:marLeft w:val="0"/>
          <w:marRight w:val="0"/>
          <w:marTop w:val="0"/>
          <w:marBottom w:val="0"/>
          <w:divBdr>
            <w:top w:val="none" w:sz="0" w:space="0" w:color="auto"/>
            <w:left w:val="none" w:sz="0" w:space="0" w:color="auto"/>
            <w:bottom w:val="none" w:sz="0" w:space="0" w:color="auto"/>
            <w:right w:val="none" w:sz="0" w:space="0" w:color="auto"/>
          </w:divBdr>
          <w:divsChild>
            <w:div w:id="982925218">
              <w:marLeft w:val="0"/>
              <w:marRight w:val="0"/>
              <w:marTop w:val="0"/>
              <w:marBottom w:val="0"/>
              <w:divBdr>
                <w:top w:val="none" w:sz="0" w:space="0" w:color="auto"/>
                <w:left w:val="none" w:sz="0" w:space="0" w:color="auto"/>
                <w:bottom w:val="none" w:sz="0" w:space="0" w:color="auto"/>
                <w:right w:val="none" w:sz="0" w:space="0" w:color="auto"/>
              </w:divBdr>
              <w:divsChild>
                <w:div w:id="1874883944">
                  <w:marLeft w:val="0"/>
                  <w:marRight w:val="0"/>
                  <w:marTop w:val="0"/>
                  <w:marBottom w:val="0"/>
                  <w:divBdr>
                    <w:top w:val="none" w:sz="0" w:space="0" w:color="auto"/>
                    <w:left w:val="none" w:sz="0" w:space="0" w:color="auto"/>
                    <w:bottom w:val="none" w:sz="0" w:space="0" w:color="auto"/>
                    <w:right w:val="none" w:sz="0" w:space="0" w:color="auto"/>
                  </w:divBdr>
                </w:div>
              </w:divsChild>
            </w:div>
            <w:div w:id="8817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534862">
      <w:bodyDiv w:val="1"/>
      <w:marLeft w:val="0"/>
      <w:marRight w:val="0"/>
      <w:marTop w:val="0"/>
      <w:marBottom w:val="0"/>
      <w:divBdr>
        <w:top w:val="none" w:sz="0" w:space="0" w:color="auto"/>
        <w:left w:val="none" w:sz="0" w:space="0" w:color="auto"/>
        <w:bottom w:val="none" w:sz="0" w:space="0" w:color="auto"/>
        <w:right w:val="none" w:sz="0" w:space="0" w:color="auto"/>
      </w:divBdr>
      <w:divsChild>
        <w:div w:id="88234007">
          <w:marLeft w:val="0"/>
          <w:marRight w:val="0"/>
          <w:marTop w:val="0"/>
          <w:marBottom w:val="0"/>
          <w:divBdr>
            <w:top w:val="none" w:sz="0" w:space="0" w:color="auto"/>
            <w:left w:val="none" w:sz="0" w:space="0" w:color="auto"/>
            <w:bottom w:val="none" w:sz="0" w:space="0" w:color="auto"/>
            <w:right w:val="none" w:sz="0" w:space="0" w:color="auto"/>
          </w:divBdr>
          <w:divsChild>
            <w:div w:id="1532574833">
              <w:marLeft w:val="0"/>
              <w:marRight w:val="0"/>
              <w:marTop w:val="0"/>
              <w:marBottom w:val="0"/>
              <w:divBdr>
                <w:top w:val="none" w:sz="0" w:space="0" w:color="auto"/>
                <w:left w:val="none" w:sz="0" w:space="0" w:color="auto"/>
                <w:bottom w:val="none" w:sz="0" w:space="0" w:color="auto"/>
                <w:right w:val="none" w:sz="0" w:space="0" w:color="auto"/>
              </w:divBdr>
              <w:divsChild>
                <w:div w:id="927544112">
                  <w:marLeft w:val="0"/>
                  <w:marRight w:val="0"/>
                  <w:marTop w:val="0"/>
                  <w:marBottom w:val="0"/>
                  <w:divBdr>
                    <w:top w:val="none" w:sz="0" w:space="0" w:color="auto"/>
                    <w:left w:val="none" w:sz="0" w:space="0" w:color="auto"/>
                    <w:bottom w:val="none" w:sz="0" w:space="0" w:color="auto"/>
                    <w:right w:val="none" w:sz="0" w:space="0" w:color="auto"/>
                  </w:divBdr>
                </w:div>
              </w:divsChild>
            </w:div>
            <w:div w:id="1417627910">
              <w:marLeft w:val="0"/>
              <w:marRight w:val="0"/>
              <w:marTop w:val="0"/>
              <w:marBottom w:val="0"/>
              <w:divBdr>
                <w:top w:val="none" w:sz="0" w:space="0" w:color="auto"/>
                <w:left w:val="none" w:sz="0" w:space="0" w:color="auto"/>
                <w:bottom w:val="none" w:sz="0" w:space="0" w:color="auto"/>
                <w:right w:val="none" w:sz="0" w:space="0" w:color="auto"/>
              </w:divBdr>
            </w:div>
          </w:divsChild>
        </w:div>
        <w:div w:id="1767581807">
          <w:marLeft w:val="0"/>
          <w:marRight w:val="0"/>
          <w:marTop w:val="0"/>
          <w:marBottom w:val="0"/>
          <w:divBdr>
            <w:top w:val="none" w:sz="0" w:space="0" w:color="auto"/>
            <w:left w:val="none" w:sz="0" w:space="0" w:color="auto"/>
            <w:bottom w:val="none" w:sz="0" w:space="0" w:color="auto"/>
            <w:right w:val="none" w:sz="0" w:space="0" w:color="auto"/>
          </w:divBdr>
          <w:divsChild>
            <w:div w:id="24142498">
              <w:marLeft w:val="0"/>
              <w:marRight w:val="0"/>
              <w:marTop w:val="0"/>
              <w:marBottom w:val="0"/>
              <w:divBdr>
                <w:top w:val="none" w:sz="0" w:space="0" w:color="auto"/>
                <w:left w:val="none" w:sz="0" w:space="0" w:color="auto"/>
                <w:bottom w:val="none" w:sz="0" w:space="0" w:color="auto"/>
                <w:right w:val="none" w:sz="0" w:space="0" w:color="auto"/>
              </w:divBdr>
              <w:divsChild>
                <w:div w:id="266351873">
                  <w:marLeft w:val="0"/>
                  <w:marRight w:val="0"/>
                  <w:marTop w:val="0"/>
                  <w:marBottom w:val="0"/>
                  <w:divBdr>
                    <w:top w:val="none" w:sz="0" w:space="0" w:color="auto"/>
                    <w:left w:val="none" w:sz="0" w:space="0" w:color="auto"/>
                    <w:bottom w:val="none" w:sz="0" w:space="0" w:color="auto"/>
                    <w:right w:val="none" w:sz="0" w:space="0" w:color="auto"/>
                  </w:divBdr>
                </w:div>
              </w:divsChild>
            </w:div>
            <w:div w:id="147945790">
              <w:marLeft w:val="0"/>
              <w:marRight w:val="0"/>
              <w:marTop w:val="0"/>
              <w:marBottom w:val="0"/>
              <w:divBdr>
                <w:top w:val="none" w:sz="0" w:space="0" w:color="auto"/>
                <w:left w:val="none" w:sz="0" w:space="0" w:color="auto"/>
                <w:bottom w:val="none" w:sz="0" w:space="0" w:color="auto"/>
                <w:right w:val="none" w:sz="0" w:space="0" w:color="auto"/>
              </w:divBdr>
            </w:div>
          </w:divsChild>
        </w:div>
        <w:div w:id="1113522809">
          <w:marLeft w:val="0"/>
          <w:marRight w:val="0"/>
          <w:marTop w:val="0"/>
          <w:marBottom w:val="0"/>
          <w:divBdr>
            <w:top w:val="none" w:sz="0" w:space="0" w:color="auto"/>
            <w:left w:val="none" w:sz="0" w:space="0" w:color="auto"/>
            <w:bottom w:val="none" w:sz="0" w:space="0" w:color="auto"/>
            <w:right w:val="none" w:sz="0" w:space="0" w:color="auto"/>
          </w:divBdr>
          <w:divsChild>
            <w:div w:id="1072698822">
              <w:marLeft w:val="0"/>
              <w:marRight w:val="0"/>
              <w:marTop w:val="0"/>
              <w:marBottom w:val="0"/>
              <w:divBdr>
                <w:top w:val="none" w:sz="0" w:space="0" w:color="auto"/>
                <w:left w:val="none" w:sz="0" w:space="0" w:color="auto"/>
                <w:bottom w:val="none" w:sz="0" w:space="0" w:color="auto"/>
                <w:right w:val="none" w:sz="0" w:space="0" w:color="auto"/>
              </w:divBdr>
              <w:divsChild>
                <w:div w:id="1133790321">
                  <w:marLeft w:val="0"/>
                  <w:marRight w:val="0"/>
                  <w:marTop w:val="0"/>
                  <w:marBottom w:val="0"/>
                  <w:divBdr>
                    <w:top w:val="none" w:sz="0" w:space="0" w:color="auto"/>
                    <w:left w:val="none" w:sz="0" w:space="0" w:color="auto"/>
                    <w:bottom w:val="none" w:sz="0" w:space="0" w:color="auto"/>
                    <w:right w:val="none" w:sz="0" w:space="0" w:color="auto"/>
                  </w:divBdr>
                </w:div>
              </w:divsChild>
            </w:div>
            <w:div w:id="1619796312">
              <w:marLeft w:val="0"/>
              <w:marRight w:val="0"/>
              <w:marTop w:val="0"/>
              <w:marBottom w:val="0"/>
              <w:divBdr>
                <w:top w:val="none" w:sz="0" w:space="0" w:color="auto"/>
                <w:left w:val="none" w:sz="0" w:space="0" w:color="auto"/>
                <w:bottom w:val="none" w:sz="0" w:space="0" w:color="auto"/>
                <w:right w:val="none" w:sz="0" w:space="0" w:color="auto"/>
              </w:divBdr>
            </w:div>
          </w:divsChild>
        </w:div>
        <w:div w:id="1972787214">
          <w:marLeft w:val="0"/>
          <w:marRight w:val="0"/>
          <w:marTop w:val="0"/>
          <w:marBottom w:val="0"/>
          <w:divBdr>
            <w:top w:val="none" w:sz="0" w:space="0" w:color="auto"/>
            <w:left w:val="none" w:sz="0" w:space="0" w:color="auto"/>
            <w:bottom w:val="none" w:sz="0" w:space="0" w:color="auto"/>
            <w:right w:val="none" w:sz="0" w:space="0" w:color="auto"/>
          </w:divBdr>
          <w:divsChild>
            <w:div w:id="2028672471">
              <w:marLeft w:val="0"/>
              <w:marRight w:val="0"/>
              <w:marTop w:val="0"/>
              <w:marBottom w:val="0"/>
              <w:divBdr>
                <w:top w:val="none" w:sz="0" w:space="0" w:color="auto"/>
                <w:left w:val="none" w:sz="0" w:space="0" w:color="auto"/>
                <w:bottom w:val="none" w:sz="0" w:space="0" w:color="auto"/>
                <w:right w:val="none" w:sz="0" w:space="0" w:color="auto"/>
              </w:divBdr>
              <w:divsChild>
                <w:div w:id="1724064110">
                  <w:marLeft w:val="0"/>
                  <w:marRight w:val="0"/>
                  <w:marTop w:val="0"/>
                  <w:marBottom w:val="0"/>
                  <w:divBdr>
                    <w:top w:val="none" w:sz="0" w:space="0" w:color="auto"/>
                    <w:left w:val="none" w:sz="0" w:space="0" w:color="auto"/>
                    <w:bottom w:val="none" w:sz="0" w:space="0" w:color="auto"/>
                    <w:right w:val="none" w:sz="0" w:space="0" w:color="auto"/>
                  </w:divBdr>
                </w:div>
              </w:divsChild>
            </w:div>
            <w:div w:id="1731877110">
              <w:marLeft w:val="0"/>
              <w:marRight w:val="0"/>
              <w:marTop w:val="0"/>
              <w:marBottom w:val="0"/>
              <w:divBdr>
                <w:top w:val="none" w:sz="0" w:space="0" w:color="auto"/>
                <w:left w:val="none" w:sz="0" w:space="0" w:color="auto"/>
                <w:bottom w:val="none" w:sz="0" w:space="0" w:color="auto"/>
                <w:right w:val="none" w:sz="0" w:space="0" w:color="auto"/>
              </w:divBdr>
            </w:div>
          </w:divsChild>
        </w:div>
        <w:div w:id="356546183">
          <w:marLeft w:val="0"/>
          <w:marRight w:val="0"/>
          <w:marTop w:val="0"/>
          <w:marBottom w:val="0"/>
          <w:divBdr>
            <w:top w:val="none" w:sz="0" w:space="0" w:color="auto"/>
            <w:left w:val="none" w:sz="0" w:space="0" w:color="auto"/>
            <w:bottom w:val="none" w:sz="0" w:space="0" w:color="auto"/>
            <w:right w:val="none" w:sz="0" w:space="0" w:color="auto"/>
          </w:divBdr>
          <w:divsChild>
            <w:div w:id="1428649544">
              <w:marLeft w:val="0"/>
              <w:marRight w:val="0"/>
              <w:marTop w:val="0"/>
              <w:marBottom w:val="0"/>
              <w:divBdr>
                <w:top w:val="none" w:sz="0" w:space="0" w:color="auto"/>
                <w:left w:val="none" w:sz="0" w:space="0" w:color="auto"/>
                <w:bottom w:val="none" w:sz="0" w:space="0" w:color="auto"/>
                <w:right w:val="none" w:sz="0" w:space="0" w:color="auto"/>
              </w:divBdr>
              <w:divsChild>
                <w:div w:id="691339943">
                  <w:marLeft w:val="0"/>
                  <w:marRight w:val="0"/>
                  <w:marTop w:val="0"/>
                  <w:marBottom w:val="0"/>
                  <w:divBdr>
                    <w:top w:val="none" w:sz="0" w:space="0" w:color="auto"/>
                    <w:left w:val="none" w:sz="0" w:space="0" w:color="auto"/>
                    <w:bottom w:val="none" w:sz="0" w:space="0" w:color="auto"/>
                    <w:right w:val="none" w:sz="0" w:space="0" w:color="auto"/>
                  </w:divBdr>
                </w:div>
              </w:divsChild>
            </w:div>
            <w:div w:id="159628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51473">
      <w:bodyDiv w:val="1"/>
      <w:marLeft w:val="0"/>
      <w:marRight w:val="0"/>
      <w:marTop w:val="0"/>
      <w:marBottom w:val="0"/>
      <w:divBdr>
        <w:top w:val="none" w:sz="0" w:space="0" w:color="auto"/>
        <w:left w:val="none" w:sz="0" w:space="0" w:color="auto"/>
        <w:bottom w:val="none" w:sz="0" w:space="0" w:color="auto"/>
        <w:right w:val="none" w:sz="0" w:space="0" w:color="auto"/>
      </w:divBdr>
      <w:divsChild>
        <w:div w:id="969630663">
          <w:marLeft w:val="0"/>
          <w:marRight w:val="0"/>
          <w:marTop w:val="0"/>
          <w:marBottom w:val="0"/>
          <w:divBdr>
            <w:top w:val="none" w:sz="0" w:space="0" w:color="auto"/>
            <w:left w:val="none" w:sz="0" w:space="0" w:color="auto"/>
            <w:bottom w:val="none" w:sz="0" w:space="0" w:color="auto"/>
            <w:right w:val="none" w:sz="0" w:space="0" w:color="auto"/>
          </w:divBdr>
          <w:divsChild>
            <w:div w:id="2129229415">
              <w:marLeft w:val="0"/>
              <w:marRight w:val="0"/>
              <w:marTop w:val="0"/>
              <w:marBottom w:val="0"/>
              <w:divBdr>
                <w:top w:val="none" w:sz="0" w:space="0" w:color="auto"/>
                <w:left w:val="none" w:sz="0" w:space="0" w:color="auto"/>
                <w:bottom w:val="none" w:sz="0" w:space="0" w:color="auto"/>
                <w:right w:val="none" w:sz="0" w:space="0" w:color="auto"/>
              </w:divBdr>
              <w:divsChild>
                <w:div w:id="245385524">
                  <w:marLeft w:val="0"/>
                  <w:marRight w:val="0"/>
                  <w:marTop w:val="0"/>
                  <w:marBottom w:val="0"/>
                  <w:divBdr>
                    <w:top w:val="none" w:sz="0" w:space="0" w:color="auto"/>
                    <w:left w:val="none" w:sz="0" w:space="0" w:color="auto"/>
                    <w:bottom w:val="none" w:sz="0" w:space="0" w:color="auto"/>
                    <w:right w:val="none" w:sz="0" w:space="0" w:color="auto"/>
                  </w:divBdr>
                </w:div>
              </w:divsChild>
            </w:div>
            <w:div w:id="25713538">
              <w:marLeft w:val="0"/>
              <w:marRight w:val="0"/>
              <w:marTop w:val="0"/>
              <w:marBottom w:val="0"/>
              <w:divBdr>
                <w:top w:val="none" w:sz="0" w:space="0" w:color="auto"/>
                <w:left w:val="none" w:sz="0" w:space="0" w:color="auto"/>
                <w:bottom w:val="none" w:sz="0" w:space="0" w:color="auto"/>
                <w:right w:val="none" w:sz="0" w:space="0" w:color="auto"/>
              </w:divBdr>
            </w:div>
          </w:divsChild>
        </w:div>
        <w:div w:id="1753158405">
          <w:marLeft w:val="0"/>
          <w:marRight w:val="0"/>
          <w:marTop w:val="0"/>
          <w:marBottom w:val="0"/>
          <w:divBdr>
            <w:top w:val="none" w:sz="0" w:space="0" w:color="auto"/>
            <w:left w:val="none" w:sz="0" w:space="0" w:color="auto"/>
            <w:bottom w:val="none" w:sz="0" w:space="0" w:color="auto"/>
            <w:right w:val="none" w:sz="0" w:space="0" w:color="auto"/>
          </w:divBdr>
          <w:divsChild>
            <w:div w:id="1179933369">
              <w:marLeft w:val="0"/>
              <w:marRight w:val="0"/>
              <w:marTop w:val="0"/>
              <w:marBottom w:val="0"/>
              <w:divBdr>
                <w:top w:val="none" w:sz="0" w:space="0" w:color="auto"/>
                <w:left w:val="none" w:sz="0" w:space="0" w:color="auto"/>
                <w:bottom w:val="none" w:sz="0" w:space="0" w:color="auto"/>
                <w:right w:val="none" w:sz="0" w:space="0" w:color="auto"/>
              </w:divBdr>
              <w:divsChild>
                <w:div w:id="1719815589">
                  <w:marLeft w:val="0"/>
                  <w:marRight w:val="0"/>
                  <w:marTop w:val="0"/>
                  <w:marBottom w:val="0"/>
                  <w:divBdr>
                    <w:top w:val="none" w:sz="0" w:space="0" w:color="auto"/>
                    <w:left w:val="none" w:sz="0" w:space="0" w:color="auto"/>
                    <w:bottom w:val="none" w:sz="0" w:space="0" w:color="auto"/>
                    <w:right w:val="none" w:sz="0" w:space="0" w:color="auto"/>
                  </w:divBdr>
                </w:div>
              </w:divsChild>
            </w:div>
            <w:div w:id="332883561">
              <w:marLeft w:val="0"/>
              <w:marRight w:val="0"/>
              <w:marTop w:val="0"/>
              <w:marBottom w:val="0"/>
              <w:divBdr>
                <w:top w:val="none" w:sz="0" w:space="0" w:color="auto"/>
                <w:left w:val="none" w:sz="0" w:space="0" w:color="auto"/>
                <w:bottom w:val="none" w:sz="0" w:space="0" w:color="auto"/>
                <w:right w:val="none" w:sz="0" w:space="0" w:color="auto"/>
              </w:divBdr>
            </w:div>
          </w:divsChild>
        </w:div>
        <w:div w:id="665288095">
          <w:marLeft w:val="0"/>
          <w:marRight w:val="0"/>
          <w:marTop w:val="0"/>
          <w:marBottom w:val="0"/>
          <w:divBdr>
            <w:top w:val="none" w:sz="0" w:space="0" w:color="auto"/>
            <w:left w:val="none" w:sz="0" w:space="0" w:color="auto"/>
            <w:bottom w:val="none" w:sz="0" w:space="0" w:color="auto"/>
            <w:right w:val="none" w:sz="0" w:space="0" w:color="auto"/>
          </w:divBdr>
          <w:divsChild>
            <w:div w:id="1332634481">
              <w:marLeft w:val="0"/>
              <w:marRight w:val="0"/>
              <w:marTop w:val="0"/>
              <w:marBottom w:val="0"/>
              <w:divBdr>
                <w:top w:val="none" w:sz="0" w:space="0" w:color="auto"/>
                <w:left w:val="none" w:sz="0" w:space="0" w:color="auto"/>
                <w:bottom w:val="none" w:sz="0" w:space="0" w:color="auto"/>
                <w:right w:val="none" w:sz="0" w:space="0" w:color="auto"/>
              </w:divBdr>
              <w:divsChild>
                <w:div w:id="1011567413">
                  <w:marLeft w:val="0"/>
                  <w:marRight w:val="0"/>
                  <w:marTop w:val="0"/>
                  <w:marBottom w:val="0"/>
                  <w:divBdr>
                    <w:top w:val="none" w:sz="0" w:space="0" w:color="auto"/>
                    <w:left w:val="none" w:sz="0" w:space="0" w:color="auto"/>
                    <w:bottom w:val="none" w:sz="0" w:space="0" w:color="auto"/>
                    <w:right w:val="none" w:sz="0" w:space="0" w:color="auto"/>
                  </w:divBdr>
                </w:div>
              </w:divsChild>
            </w:div>
            <w:div w:id="2048600988">
              <w:marLeft w:val="0"/>
              <w:marRight w:val="0"/>
              <w:marTop w:val="0"/>
              <w:marBottom w:val="0"/>
              <w:divBdr>
                <w:top w:val="none" w:sz="0" w:space="0" w:color="auto"/>
                <w:left w:val="none" w:sz="0" w:space="0" w:color="auto"/>
                <w:bottom w:val="none" w:sz="0" w:space="0" w:color="auto"/>
                <w:right w:val="none" w:sz="0" w:space="0" w:color="auto"/>
              </w:divBdr>
            </w:div>
          </w:divsChild>
        </w:div>
        <w:div w:id="2110588961">
          <w:marLeft w:val="0"/>
          <w:marRight w:val="0"/>
          <w:marTop w:val="0"/>
          <w:marBottom w:val="0"/>
          <w:divBdr>
            <w:top w:val="none" w:sz="0" w:space="0" w:color="auto"/>
            <w:left w:val="none" w:sz="0" w:space="0" w:color="auto"/>
            <w:bottom w:val="none" w:sz="0" w:space="0" w:color="auto"/>
            <w:right w:val="none" w:sz="0" w:space="0" w:color="auto"/>
          </w:divBdr>
          <w:divsChild>
            <w:div w:id="1879274816">
              <w:marLeft w:val="0"/>
              <w:marRight w:val="0"/>
              <w:marTop w:val="0"/>
              <w:marBottom w:val="0"/>
              <w:divBdr>
                <w:top w:val="none" w:sz="0" w:space="0" w:color="auto"/>
                <w:left w:val="none" w:sz="0" w:space="0" w:color="auto"/>
                <w:bottom w:val="none" w:sz="0" w:space="0" w:color="auto"/>
                <w:right w:val="none" w:sz="0" w:space="0" w:color="auto"/>
              </w:divBdr>
              <w:divsChild>
                <w:div w:id="2031909869">
                  <w:marLeft w:val="0"/>
                  <w:marRight w:val="0"/>
                  <w:marTop w:val="0"/>
                  <w:marBottom w:val="0"/>
                  <w:divBdr>
                    <w:top w:val="none" w:sz="0" w:space="0" w:color="auto"/>
                    <w:left w:val="none" w:sz="0" w:space="0" w:color="auto"/>
                    <w:bottom w:val="none" w:sz="0" w:space="0" w:color="auto"/>
                    <w:right w:val="none" w:sz="0" w:space="0" w:color="auto"/>
                  </w:divBdr>
                </w:div>
              </w:divsChild>
            </w:div>
            <w:div w:id="13306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1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7083</TotalTime>
  <Pages>7</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22</cp:revision>
  <dcterms:created xsi:type="dcterms:W3CDTF">2024-08-01T13:29:00Z</dcterms:created>
  <dcterms:modified xsi:type="dcterms:W3CDTF">2024-08-08T15:06:00Z</dcterms:modified>
</cp:coreProperties>
</file>