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0A292" w14:textId="77777777" w:rsidR="00D57B1F" w:rsidRPr="00D57B1F" w:rsidRDefault="00D57B1F" w:rsidP="00D57B1F">
      <w:r w:rsidRPr="00D57B1F">
        <w:t xml:space="preserve">The columns shown in your image do not belong to a breast cancer dataset. They are actually from the classic </w:t>
      </w:r>
      <w:r w:rsidRPr="00D57B1F">
        <w:rPr>
          <w:b/>
          <w:bCs/>
        </w:rPr>
        <w:t>Cleveland Heart Disease dataset</w:t>
      </w:r>
      <w:r w:rsidRPr="00D57B1F">
        <w:t xml:space="preserve"> (often sourced from the </w:t>
      </w:r>
      <w:r w:rsidRPr="00D57B1F">
        <w:rPr>
          <w:b/>
          <w:bCs/>
        </w:rPr>
        <w:t>UCI Machine Learning Repository</w:t>
      </w:r>
      <w:r w:rsidRPr="00D57B1F">
        <w:t xml:space="preserve">), which is used to predict the presence of heart disease. </w:t>
      </w:r>
    </w:p>
    <w:p w14:paraId="5FD97EEC" w14:textId="77777777" w:rsidR="00D57B1F" w:rsidRPr="00D57B1F" w:rsidRDefault="00D57B1F" w:rsidP="00D57B1F"/>
    <w:p w14:paraId="35E7134E" w14:textId="77777777" w:rsidR="00D57B1F" w:rsidRPr="00D57B1F" w:rsidRDefault="00D57B1F" w:rsidP="00D57B1F">
      <w:r w:rsidRPr="00D57B1F">
        <w:t>Here is what each of the columns in your image represents:</w:t>
      </w:r>
    </w:p>
    <w:p w14:paraId="7CDC5C91" w14:textId="77777777" w:rsidR="00D57B1F" w:rsidRPr="00D57B1F" w:rsidRDefault="00D57B1F" w:rsidP="00D57B1F">
      <w:r w:rsidRPr="00D57B1F">
        <w:br/>
      </w:r>
    </w:p>
    <w:p w14:paraId="2CD82096" w14:textId="77777777" w:rsidR="00D57B1F" w:rsidRPr="00D57B1F" w:rsidRDefault="00D57B1F" w:rsidP="00D57B1F">
      <w:pPr>
        <w:rPr>
          <w:b/>
          <w:bCs/>
        </w:rPr>
      </w:pPr>
      <w:r w:rsidRPr="00D57B1F">
        <w:rPr>
          <w:b/>
          <w:bCs/>
        </w:rPr>
        <w:t>Dataset Features (Heart Disease Dataset)</w:t>
      </w:r>
    </w:p>
    <w:p w14:paraId="7A66E258" w14:textId="77777777" w:rsidR="00D57B1F" w:rsidRPr="00D57B1F" w:rsidRDefault="00D57B1F" w:rsidP="00D57B1F">
      <w:pPr>
        <w:numPr>
          <w:ilvl w:val="0"/>
          <w:numId w:val="1"/>
        </w:numPr>
      </w:pPr>
      <w:r w:rsidRPr="00D57B1F">
        <w:t>age: Age of the patient in years.</w:t>
      </w:r>
    </w:p>
    <w:p w14:paraId="58065196" w14:textId="77777777" w:rsidR="00D57B1F" w:rsidRPr="00D57B1F" w:rsidRDefault="00D57B1F" w:rsidP="00D57B1F"/>
    <w:p w14:paraId="0574DF02" w14:textId="77777777" w:rsidR="00D57B1F" w:rsidRPr="00D57B1F" w:rsidRDefault="00D57B1F" w:rsidP="00D57B1F">
      <w:pPr>
        <w:numPr>
          <w:ilvl w:val="0"/>
          <w:numId w:val="1"/>
        </w:numPr>
      </w:pPr>
      <w:r w:rsidRPr="00D57B1F">
        <w:t>sex: Gender of the patient (typically 1 = male, 0 = female).</w:t>
      </w:r>
    </w:p>
    <w:p w14:paraId="6F9BF856" w14:textId="77777777" w:rsidR="00D57B1F" w:rsidRPr="00D57B1F" w:rsidRDefault="00D57B1F" w:rsidP="00D57B1F"/>
    <w:p w14:paraId="4D92E650" w14:textId="77777777" w:rsidR="00D57B1F" w:rsidRPr="00D57B1F" w:rsidRDefault="00D57B1F" w:rsidP="00D57B1F">
      <w:pPr>
        <w:numPr>
          <w:ilvl w:val="0"/>
          <w:numId w:val="1"/>
        </w:numPr>
      </w:pPr>
      <w:r w:rsidRPr="00D57B1F">
        <w:t>cp: Chest pain type experienced by the patient (values range from 0 to 3, covering typical angina, atypical angina, non-anginal pain, and asymptomatic).</w:t>
      </w:r>
    </w:p>
    <w:p w14:paraId="179A7AA2" w14:textId="77777777" w:rsidR="00D57B1F" w:rsidRPr="00D57B1F" w:rsidRDefault="00D57B1F" w:rsidP="00D57B1F"/>
    <w:p w14:paraId="1C5F5E16" w14:textId="77777777" w:rsidR="00D57B1F" w:rsidRPr="00D57B1F" w:rsidRDefault="00D57B1F" w:rsidP="00D57B1F">
      <w:pPr>
        <w:numPr>
          <w:ilvl w:val="0"/>
          <w:numId w:val="1"/>
        </w:numPr>
      </w:pPr>
      <w:proofErr w:type="spellStart"/>
      <w:r w:rsidRPr="00D57B1F">
        <w:t>trestbps</w:t>
      </w:r>
      <w:proofErr w:type="spellEnd"/>
      <w:r w:rsidRPr="00D57B1F">
        <w:t>: Resting blood pressure (in mm Hg on admission to the hospital).</w:t>
      </w:r>
    </w:p>
    <w:p w14:paraId="11A9458A" w14:textId="77777777" w:rsidR="00D57B1F" w:rsidRPr="00D57B1F" w:rsidRDefault="00D57B1F" w:rsidP="00D57B1F"/>
    <w:p w14:paraId="25DD86EB" w14:textId="77777777" w:rsidR="00D57B1F" w:rsidRPr="00D57B1F" w:rsidRDefault="00D57B1F" w:rsidP="00D57B1F">
      <w:pPr>
        <w:numPr>
          <w:ilvl w:val="0"/>
          <w:numId w:val="1"/>
        </w:numPr>
      </w:pPr>
      <w:proofErr w:type="spellStart"/>
      <w:r w:rsidRPr="00D57B1F">
        <w:t>chol</w:t>
      </w:r>
      <w:proofErr w:type="spellEnd"/>
      <w:r w:rsidRPr="00D57B1F">
        <w:t>: Serum cholesterol level in mg/dl.</w:t>
      </w:r>
    </w:p>
    <w:p w14:paraId="3E8D994C" w14:textId="77777777" w:rsidR="00D57B1F" w:rsidRPr="00D57B1F" w:rsidRDefault="00D57B1F" w:rsidP="00D57B1F"/>
    <w:p w14:paraId="593ECDBA" w14:textId="77777777" w:rsidR="00D57B1F" w:rsidRPr="00D57B1F" w:rsidRDefault="00D57B1F" w:rsidP="00D57B1F">
      <w:pPr>
        <w:numPr>
          <w:ilvl w:val="0"/>
          <w:numId w:val="1"/>
        </w:numPr>
      </w:pPr>
      <w:proofErr w:type="spellStart"/>
      <w:r w:rsidRPr="00D57B1F">
        <w:t>fbs</w:t>
      </w:r>
      <w:proofErr w:type="spellEnd"/>
      <w:r w:rsidRPr="00D57B1F">
        <w:t xml:space="preserve">: Fasting blood sugar level (whether it is greater than 120 mg/dl; 1 = true, 0 = false). </w:t>
      </w:r>
    </w:p>
    <w:p w14:paraId="59673F98" w14:textId="77777777" w:rsidR="00D57B1F" w:rsidRPr="00D57B1F" w:rsidRDefault="00D57B1F" w:rsidP="00D57B1F"/>
    <w:p w14:paraId="68FFA10E" w14:textId="77777777" w:rsidR="00D57B1F" w:rsidRPr="00D57B1F" w:rsidRDefault="00D57B1F" w:rsidP="00D57B1F">
      <w:pPr>
        <w:numPr>
          <w:ilvl w:val="0"/>
          <w:numId w:val="1"/>
        </w:numPr>
      </w:pPr>
      <w:proofErr w:type="spellStart"/>
      <w:r w:rsidRPr="00D57B1F">
        <w:t>restecg</w:t>
      </w:r>
      <w:proofErr w:type="spellEnd"/>
      <w:r w:rsidRPr="00D57B1F">
        <w:t xml:space="preserve">: Resting electrocardiographic results (values 0, 1, or 2 indicating normal, ST-T wave abnormality, or probable/definite left ventricular hypertrophy). </w:t>
      </w:r>
    </w:p>
    <w:p w14:paraId="31D27313" w14:textId="77777777" w:rsidR="00D57B1F" w:rsidRPr="00D57B1F" w:rsidRDefault="00D57B1F" w:rsidP="00D57B1F"/>
    <w:p w14:paraId="71956356" w14:textId="77777777" w:rsidR="00D57B1F" w:rsidRPr="00D57B1F" w:rsidRDefault="00D57B1F" w:rsidP="00D57B1F">
      <w:pPr>
        <w:numPr>
          <w:ilvl w:val="0"/>
          <w:numId w:val="1"/>
        </w:numPr>
      </w:pPr>
      <w:proofErr w:type="spellStart"/>
      <w:r w:rsidRPr="00D57B1F">
        <w:t>thalach</w:t>
      </w:r>
      <w:proofErr w:type="spellEnd"/>
      <w:r w:rsidRPr="00D57B1F">
        <w:t xml:space="preserve">: Maximum heart rate achieved during a stress test. </w:t>
      </w:r>
    </w:p>
    <w:p w14:paraId="0B10C65E" w14:textId="77777777" w:rsidR="00D57B1F" w:rsidRPr="00D57B1F" w:rsidRDefault="00D57B1F" w:rsidP="00D57B1F"/>
    <w:p w14:paraId="1D96BBD3" w14:textId="77777777" w:rsidR="00D57B1F" w:rsidRPr="00D57B1F" w:rsidRDefault="00D57B1F" w:rsidP="00D57B1F">
      <w:pPr>
        <w:numPr>
          <w:ilvl w:val="0"/>
          <w:numId w:val="1"/>
        </w:numPr>
      </w:pPr>
      <w:proofErr w:type="spellStart"/>
      <w:r w:rsidRPr="00D57B1F">
        <w:t>exang</w:t>
      </w:r>
      <w:proofErr w:type="spellEnd"/>
      <w:r w:rsidRPr="00D57B1F">
        <w:t xml:space="preserve">: Exercise-induced angina (1 = yes, 0 = no). </w:t>
      </w:r>
    </w:p>
    <w:p w14:paraId="3AB03F8E" w14:textId="77777777" w:rsidR="00D57B1F" w:rsidRPr="00D57B1F" w:rsidRDefault="00D57B1F" w:rsidP="00D57B1F"/>
    <w:p w14:paraId="16830361" w14:textId="77777777" w:rsidR="00D57B1F" w:rsidRPr="00D57B1F" w:rsidRDefault="00D57B1F" w:rsidP="00D57B1F">
      <w:pPr>
        <w:numPr>
          <w:ilvl w:val="0"/>
          <w:numId w:val="1"/>
        </w:numPr>
      </w:pPr>
      <w:proofErr w:type="spellStart"/>
      <w:r w:rsidRPr="00D57B1F">
        <w:t>oldpeak</w:t>
      </w:r>
      <w:proofErr w:type="spellEnd"/>
      <w:r w:rsidRPr="00D57B1F">
        <w:t xml:space="preserve">: ST depression induced by exercise relative to rest. </w:t>
      </w:r>
    </w:p>
    <w:p w14:paraId="3B255D15" w14:textId="77777777" w:rsidR="00D57B1F" w:rsidRPr="00D57B1F" w:rsidRDefault="00D57B1F" w:rsidP="00D57B1F"/>
    <w:p w14:paraId="2370B4FD" w14:textId="77777777" w:rsidR="00D57B1F" w:rsidRPr="00D57B1F" w:rsidRDefault="00D57B1F" w:rsidP="00D57B1F">
      <w:pPr>
        <w:numPr>
          <w:ilvl w:val="0"/>
          <w:numId w:val="1"/>
        </w:numPr>
      </w:pPr>
      <w:r w:rsidRPr="00D57B1F">
        <w:t xml:space="preserve">slope: The slope of the peak exercise ST segment (values indicating upsloping, flat, or </w:t>
      </w:r>
      <w:proofErr w:type="spellStart"/>
      <w:r w:rsidRPr="00D57B1F">
        <w:t>downsloping</w:t>
      </w:r>
      <w:proofErr w:type="spellEnd"/>
      <w:r w:rsidRPr="00D57B1F">
        <w:t xml:space="preserve">). </w:t>
      </w:r>
    </w:p>
    <w:p w14:paraId="35DC16E4" w14:textId="77777777" w:rsidR="00D57B1F" w:rsidRPr="00D57B1F" w:rsidRDefault="00D57B1F" w:rsidP="00D57B1F"/>
    <w:p w14:paraId="5766FF85" w14:textId="77777777" w:rsidR="00D57B1F" w:rsidRPr="00D57B1F" w:rsidRDefault="00D57B1F" w:rsidP="00D57B1F">
      <w:pPr>
        <w:numPr>
          <w:ilvl w:val="0"/>
          <w:numId w:val="1"/>
        </w:numPr>
      </w:pPr>
      <w:r w:rsidRPr="00D57B1F">
        <w:lastRenderedPageBreak/>
        <w:t xml:space="preserve">ca: Number of major vessels (0–3) </w:t>
      </w:r>
      <w:proofErr w:type="spellStart"/>
      <w:r w:rsidRPr="00D57B1F">
        <w:t>colored</w:t>
      </w:r>
      <w:proofErr w:type="spellEnd"/>
      <w:r w:rsidRPr="00D57B1F">
        <w:t xml:space="preserve"> by fluoroscopy.</w:t>
      </w:r>
    </w:p>
    <w:p w14:paraId="2565713A" w14:textId="77777777" w:rsidR="00D57B1F" w:rsidRPr="00D57B1F" w:rsidRDefault="00D57B1F" w:rsidP="00D57B1F"/>
    <w:p w14:paraId="3FB584BA" w14:textId="77777777" w:rsidR="00D57B1F" w:rsidRPr="00D57B1F" w:rsidRDefault="00D57B1F" w:rsidP="00D57B1F">
      <w:pPr>
        <w:numPr>
          <w:ilvl w:val="0"/>
          <w:numId w:val="1"/>
        </w:numPr>
      </w:pPr>
      <w:proofErr w:type="spellStart"/>
      <w:r w:rsidRPr="00D57B1F">
        <w:t>thal</w:t>
      </w:r>
      <w:proofErr w:type="spellEnd"/>
      <w:r w:rsidRPr="00D57B1F">
        <w:t xml:space="preserve">: Thalassemia type (e.g., normal, fixed defect, reversible defect). </w:t>
      </w:r>
    </w:p>
    <w:p w14:paraId="31B1B86D" w14:textId="77777777" w:rsidR="00D57B1F" w:rsidRPr="00D57B1F" w:rsidRDefault="00D57B1F" w:rsidP="00D57B1F"/>
    <w:p w14:paraId="62A07C42" w14:textId="225AC800" w:rsidR="00D706E7" w:rsidRDefault="00D57B1F" w:rsidP="00D57B1F">
      <w:pPr>
        <w:numPr>
          <w:ilvl w:val="0"/>
          <w:numId w:val="1"/>
        </w:numPr>
      </w:pPr>
      <w:r w:rsidRPr="00D57B1F">
        <w:t xml:space="preserve">target: The predictive outcome indicating the presence or absence of heart disease (usually 1 = heart disease present, 0 = no heart disease). </w:t>
      </w:r>
    </w:p>
    <w:sectPr w:rsidR="00D70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51F6B"/>
    <w:multiLevelType w:val="multilevel"/>
    <w:tmpl w:val="1E3C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1753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B1F"/>
    <w:rsid w:val="006F22CD"/>
    <w:rsid w:val="00D57B1F"/>
    <w:rsid w:val="00D706E7"/>
    <w:rsid w:val="00E164AC"/>
    <w:rsid w:val="00E7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8A9F7"/>
  <w15:chartTrackingRefBased/>
  <w15:docId w15:val="{3D75CA98-9766-437E-8392-50748825C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B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B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B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B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B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B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B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B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Kumar</dc:creator>
  <cp:keywords/>
  <dc:description/>
  <cp:lastModifiedBy>Akshay Kumar</cp:lastModifiedBy>
  <cp:revision>1</cp:revision>
  <dcterms:created xsi:type="dcterms:W3CDTF">2026-10-25T05:47:00Z</dcterms:created>
  <dcterms:modified xsi:type="dcterms:W3CDTF">2026-10-25T07:02:00Z</dcterms:modified>
</cp:coreProperties>
</file>