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FCB2" w14:textId="7D546B43" w:rsidR="00156BD9" w:rsidRPr="00156BD9" w:rsidRDefault="00156BD9" w:rsidP="00156BD9">
      <w:pPr>
        <w:rPr>
          <w:b/>
          <w:bCs/>
          <w:sz w:val="36"/>
          <w:szCs w:val="36"/>
        </w:rPr>
      </w:pPr>
      <w:r w:rsidRPr="00156BD9">
        <w:rPr>
          <w:b/>
          <w:bCs/>
          <w:sz w:val="36"/>
          <w:szCs w:val="36"/>
        </w:rPr>
        <w:t>STEP 1 :</w:t>
      </w:r>
      <w:r>
        <w:rPr>
          <w:b/>
          <w:bCs/>
          <w:sz w:val="36"/>
          <w:szCs w:val="36"/>
        </w:rPr>
        <w:t>-</w:t>
      </w:r>
      <w:r w:rsidR="00EC58F5">
        <w:rPr>
          <w:b/>
          <w:bCs/>
          <w:sz w:val="36"/>
          <w:szCs w:val="36"/>
        </w:rPr>
        <w:t xml:space="preserve"> </w:t>
      </w:r>
      <w:r w:rsidR="00EC58F5" w:rsidRPr="00EC58F5">
        <w:rPr>
          <w:rFonts w:ascii="XwndvhCfnngfTimes-Bold" w:hAnsi="XwndvhCfnngfTimes-Bold" w:cs="XwndvhCfnngfTimes-Bold"/>
          <w:b/>
          <w:bCs/>
          <w:kern w:val="0"/>
          <w:sz w:val="34"/>
          <w:szCs w:val="34"/>
        </w:rPr>
        <w:t>Deciding (not) to Segment</w:t>
      </w:r>
    </w:p>
    <w:p w14:paraId="528407E0" w14:textId="3CF1141A" w:rsidR="00156BD9" w:rsidRPr="00156BD9" w:rsidRDefault="00156BD9" w:rsidP="00156BD9">
      <w:pPr>
        <w:rPr>
          <w:b/>
          <w:bCs/>
          <w:sz w:val="28"/>
          <w:szCs w:val="28"/>
        </w:rPr>
      </w:pPr>
      <w:r w:rsidRPr="00156BD9">
        <w:rPr>
          <w:b/>
          <w:bCs/>
          <w:sz w:val="28"/>
          <w:szCs w:val="28"/>
        </w:rPr>
        <w:t xml:space="preserve">Implications of Committing to Market Segmentation </w:t>
      </w:r>
    </w:p>
    <w:p w14:paraId="35F15F63" w14:textId="5BA76FCB" w:rsidR="0015606A" w:rsidRDefault="00156BD9" w:rsidP="00156BD9">
      <w:pPr>
        <w:rPr>
          <w:sz w:val="28"/>
          <w:szCs w:val="28"/>
        </w:rPr>
      </w:pPr>
      <w:r w:rsidRPr="00156BD9">
        <w:rPr>
          <w:sz w:val="28"/>
          <w:szCs w:val="28"/>
        </w:rPr>
        <w:t>The market segmentation has key marketing strategy applied in many organi</w:t>
      </w:r>
      <w:r>
        <w:rPr>
          <w:sz w:val="28"/>
          <w:szCs w:val="28"/>
        </w:rPr>
        <w:t>z</w:t>
      </w:r>
      <w:r w:rsidRPr="00156BD9">
        <w:rPr>
          <w:sz w:val="28"/>
          <w:szCs w:val="28"/>
        </w:rPr>
        <w:t>ations,</w:t>
      </w:r>
      <w:r>
        <w:rPr>
          <w:sz w:val="28"/>
          <w:szCs w:val="28"/>
        </w:rPr>
        <w:t xml:space="preserve"> </w:t>
      </w:r>
      <w:r w:rsidRPr="00156BD9">
        <w:rPr>
          <w:sz w:val="28"/>
          <w:szCs w:val="28"/>
        </w:rPr>
        <w:t>it is important to understand the implications of pursuing a market segmentation</w:t>
      </w:r>
      <w:r>
        <w:rPr>
          <w:sz w:val="28"/>
          <w:szCs w:val="28"/>
        </w:rPr>
        <w:t xml:space="preserve">  </w:t>
      </w:r>
      <w:r w:rsidRPr="00156BD9">
        <w:rPr>
          <w:sz w:val="28"/>
          <w:szCs w:val="28"/>
        </w:rPr>
        <w:t>strategy. Cahill suggests that the benefits of segmentation should outweigh the expenses involved. To effectively implement and sustain a segmentation strategy, it requires a dedicated organizational structure led by strategic business units. This commitment should be a top-level decision, consistently communicated across the organization to ensure everyone understands and supports it</w:t>
      </w:r>
    </w:p>
    <w:p w14:paraId="269043E3" w14:textId="77777777" w:rsidR="00156BD9" w:rsidRPr="00156BD9" w:rsidRDefault="00156BD9" w:rsidP="00156BD9">
      <w:pPr>
        <w:rPr>
          <w:b/>
          <w:bCs/>
          <w:sz w:val="28"/>
          <w:szCs w:val="28"/>
        </w:rPr>
      </w:pPr>
      <w:r w:rsidRPr="00156BD9">
        <w:rPr>
          <w:b/>
          <w:bCs/>
          <w:sz w:val="28"/>
          <w:szCs w:val="28"/>
        </w:rPr>
        <w:t>Implementation Barriers</w:t>
      </w:r>
    </w:p>
    <w:p w14:paraId="078926EC" w14:textId="7B28E1B9" w:rsidR="00156BD9" w:rsidRPr="00156BD9" w:rsidRDefault="00156BD9" w:rsidP="00156BD9">
      <w:pPr>
        <w:rPr>
          <w:sz w:val="28"/>
          <w:szCs w:val="28"/>
        </w:rPr>
      </w:pPr>
      <w:r w:rsidRPr="00156BD9">
        <w:rPr>
          <w:sz w:val="28"/>
          <w:szCs w:val="28"/>
        </w:rPr>
        <w:t>In th</w:t>
      </w:r>
      <w:r w:rsidR="00C71955">
        <w:rPr>
          <w:sz w:val="28"/>
          <w:szCs w:val="28"/>
        </w:rPr>
        <w:t>i</w:t>
      </w:r>
      <w:r w:rsidRPr="00156BD9">
        <w:rPr>
          <w:sz w:val="28"/>
          <w:szCs w:val="28"/>
        </w:rPr>
        <w:t>s process suggesting some books for market segmentation focus specifically on how market segmentation can be successfully implemented in organi</w:t>
      </w:r>
      <w:r>
        <w:rPr>
          <w:sz w:val="28"/>
          <w:szCs w:val="28"/>
        </w:rPr>
        <w:t>z</w:t>
      </w:r>
      <w:r w:rsidRPr="00156BD9">
        <w:rPr>
          <w:sz w:val="28"/>
          <w:szCs w:val="28"/>
        </w:rPr>
        <w:t xml:space="preserve">ations and what is the barriers </w:t>
      </w:r>
      <w:r w:rsidR="008D0FEB">
        <w:rPr>
          <w:sz w:val="28"/>
          <w:szCs w:val="28"/>
        </w:rPr>
        <w:t xml:space="preserve">and </w:t>
      </w:r>
      <w:r w:rsidRPr="00156BD9">
        <w:rPr>
          <w:sz w:val="28"/>
          <w:szCs w:val="28"/>
        </w:rPr>
        <w:t>how to overcome this barriers by Dibb and Simkin, Croft, McDonald and Dunbar, they are in follows</w:t>
      </w:r>
    </w:p>
    <w:p w14:paraId="33A6DBD7" w14:textId="77777777" w:rsidR="00156BD9" w:rsidRPr="00156BD9" w:rsidRDefault="00156BD9" w:rsidP="00156BD9">
      <w:pPr>
        <w:rPr>
          <w:sz w:val="28"/>
          <w:szCs w:val="28"/>
        </w:rPr>
      </w:pPr>
      <w:r w:rsidRPr="00156BD9">
        <w:rPr>
          <w:sz w:val="28"/>
          <w:szCs w:val="28"/>
        </w:rPr>
        <w:t>Firstly, senior management's lack of leadership and commitment can undermine the process. They may not provide enough resources or show interest in the segmentation review.</w:t>
      </w:r>
    </w:p>
    <w:p w14:paraId="234C921C" w14:textId="77777777" w:rsidR="00156BD9" w:rsidRPr="00156BD9" w:rsidRDefault="00156BD9" w:rsidP="00156BD9">
      <w:pPr>
        <w:rPr>
          <w:sz w:val="28"/>
          <w:szCs w:val="28"/>
        </w:rPr>
      </w:pPr>
      <w:r w:rsidRPr="00156BD9">
        <w:rPr>
          <w:sz w:val="28"/>
          <w:szCs w:val="28"/>
        </w:rPr>
        <w:t>Secondly, organizational culture, such as resistance to change and poor communication, can hinder implementation. Lack of training and qualified marketing expertise may also be a problem.</w:t>
      </w:r>
    </w:p>
    <w:p w14:paraId="4B8E0F31" w14:textId="77777777" w:rsidR="00156BD9" w:rsidRPr="00156BD9" w:rsidRDefault="00156BD9" w:rsidP="00156BD9">
      <w:pPr>
        <w:rPr>
          <w:sz w:val="28"/>
          <w:szCs w:val="28"/>
        </w:rPr>
      </w:pPr>
      <w:r w:rsidRPr="00156BD9">
        <w:rPr>
          <w:sz w:val="28"/>
          <w:szCs w:val="28"/>
        </w:rPr>
        <w:t>Objective restrictions like financial limitations and process-related barriers, such as unclear objectives and poor planning, can pose challenges. At an operational level, management may resist techniques they don't understand.</w:t>
      </w:r>
    </w:p>
    <w:p w14:paraId="4CC16A4C" w14:textId="23E9AE88" w:rsidR="00156BD9" w:rsidRDefault="00156BD9" w:rsidP="00156BD9">
      <w:pPr>
        <w:rPr>
          <w:sz w:val="28"/>
          <w:szCs w:val="28"/>
        </w:rPr>
      </w:pPr>
      <w:r w:rsidRPr="00156BD9">
        <w:rPr>
          <w:sz w:val="28"/>
          <w:szCs w:val="28"/>
        </w:rPr>
        <w:t>Overcoming these barriers requires proactive identification and removal, or considering abandoning segmentation. If proceeding, dedication, patience, and a clear sense of purpose are recommended by experts.</w:t>
      </w:r>
    </w:p>
    <w:p w14:paraId="06F3E7C6" w14:textId="77777777" w:rsidR="0067495D" w:rsidRDefault="0067495D" w:rsidP="00156BD9">
      <w:pPr>
        <w:rPr>
          <w:sz w:val="28"/>
          <w:szCs w:val="28"/>
        </w:rPr>
      </w:pPr>
    </w:p>
    <w:p w14:paraId="10007035" w14:textId="77777777" w:rsidR="00DC7351" w:rsidRDefault="00DC7351" w:rsidP="00DC7351">
      <w:pPr>
        <w:autoSpaceDE w:val="0"/>
        <w:autoSpaceDN w:val="0"/>
        <w:adjustRightInd w:val="0"/>
        <w:spacing w:after="0" w:line="240" w:lineRule="auto"/>
        <w:rPr>
          <w:sz w:val="28"/>
          <w:szCs w:val="28"/>
        </w:rPr>
      </w:pPr>
    </w:p>
    <w:p w14:paraId="772D62E7" w14:textId="77777777" w:rsidR="00DC7351" w:rsidRDefault="00DC7351" w:rsidP="00DC7351">
      <w:pPr>
        <w:autoSpaceDE w:val="0"/>
        <w:autoSpaceDN w:val="0"/>
        <w:adjustRightInd w:val="0"/>
        <w:spacing w:after="0" w:line="240" w:lineRule="auto"/>
        <w:rPr>
          <w:sz w:val="28"/>
          <w:szCs w:val="28"/>
        </w:rPr>
      </w:pPr>
    </w:p>
    <w:p w14:paraId="56885589" w14:textId="7BDD630A" w:rsidR="00DC7351" w:rsidRDefault="0067495D" w:rsidP="00DC7351">
      <w:pPr>
        <w:autoSpaceDE w:val="0"/>
        <w:autoSpaceDN w:val="0"/>
        <w:adjustRightInd w:val="0"/>
        <w:spacing w:after="0" w:line="240" w:lineRule="auto"/>
        <w:rPr>
          <w:rFonts w:ascii="XwndvhCfnngfTimes-Bold" w:hAnsi="XwndvhCfnngfTimes-Bold" w:cs="XwndvhCfnngfTimes-Bold"/>
          <w:b/>
          <w:bCs/>
          <w:kern w:val="0"/>
          <w:sz w:val="36"/>
          <w:szCs w:val="36"/>
        </w:rPr>
      </w:pPr>
      <w:r w:rsidRPr="00DC7351">
        <w:rPr>
          <w:b/>
          <w:bCs/>
          <w:sz w:val="36"/>
          <w:szCs w:val="36"/>
        </w:rPr>
        <w:lastRenderedPageBreak/>
        <w:t>Step 2 :-</w:t>
      </w:r>
      <w:r w:rsidR="00EB086F" w:rsidRPr="00DC7351">
        <w:rPr>
          <w:b/>
          <w:bCs/>
          <w:sz w:val="36"/>
          <w:szCs w:val="36"/>
        </w:rPr>
        <w:t xml:space="preserve"> </w:t>
      </w:r>
      <w:r w:rsidR="00EC58F5" w:rsidRPr="00DC7351">
        <w:rPr>
          <w:b/>
          <w:bCs/>
          <w:sz w:val="36"/>
          <w:szCs w:val="36"/>
        </w:rPr>
        <w:t xml:space="preserve"> </w:t>
      </w:r>
      <w:r w:rsidR="00DC7351" w:rsidRPr="00DC7351">
        <w:rPr>
          <w:rFonts w:ascii="XwndvhCfnngfTimes-Bold" w:hAnsi="XwndvhCfnngfTimes-Bold" w:cs="XwndvhCfnngfTimes-Bold"/>
          <w:b/>
          <w:bCs/>
          <w:kern w:val="0"/>
          <w:sz w:val="36"/>
          <w:szCs w:val="36"/>
        </w:rPr>
        <w:t>Specifying the Ideal Target Segment</w:t>
      </w:r>
    </w:p>
    <w:p w14:paraId="3BC5B1ED" w14:textId="77777777" w:rsidR="00DC7351" w:rsidRPr="00DC7351" w:rsidRDefault="00DC7351" w:rsidP="00DC7351">
      <w:pPr>
        <w:autoSpaceDE w:val="0"/>
        <w:autoSpaceDN w:val="0"/>
        <w:adjustRightInd w:val="0"/>
        <w:spacing w:after="0" w:line="240" w:lineRule="auto"/>
        <w:rPr>
          <w:rFonts w:ascii="XwndvhCfnngfTimes-Bold" w:hAnsi="XwndvhCfnngfTimes-Bold" w:cs="XwndvhCfnngfTimes-Bold"/>
          <w:b/>
          <w:bCs/>
          <w:kern w:val="0"/>
          <w:sz w:val="36"/>
          <w:szCs w:val="36"/>
        </w:rPr>
      </w:pPr>
    </w:p>
    <w:p w14:paraId="0998219D" w14:textId="77777777" w:rsidR="005D6045" w:rsidRPr="00C5462A" w:rsidRDefault="005D6045" w:rsidP="005D6045">
      <w:pPr>
        <w:rPr>
          <w:sz w:val="28"/>
          <w:szCs w:val="28"/>
        </w:rPr>
      </w:pPr>
      <w:r w:rsidRPr="00C5462A">
        <w:rPr>
          <w:sz w:val="28"/>
          <w:szCs w:val="28"/>
        </w:rPr>
        <w:t>In Step 2 of the market segmentation process, after deciding to explore segmentation in Step 1, the organization contributes conceptually. This contribution guides subsequent steps, especially in data collection (Step 3) and selecting target segments (Step 8). In this step, the organization establishes two sets of segment evaluation criteria.</w:t>
      </w:r>
    </w:p>
    <w:p w14:paraId="2C4E4D04" w14:textId="39716FE1" w:rsidR="005D6045" w:rsidRPr="00C5462A" w:rsidRDefault="005D6045" w:rsidP="005D6045">
      <w:pPr>
        <w:rPr>
          <w:sz w:val="28"/>
          <w:szCs w:val="28"/>
        </w:rPr>
      </w:pPr>
      <w:r w:rsidRPr="00C5462A">
        <w:rPr>
          <w:sz w:val="28"/>
          <w:szCs w:val="28"/>
        </w:rPr>
        <w:t>The first set, known as</w:t>
      </w:r>
      <w:r w:rsidRPr="00C5462A">
        <w:rPr>
          <w:b/>
          <w:bCs/>
          <w:sz w:val="28"/>
          <w:szCs w:val="28"/>
        </w:rPr>
        <w:t xml:space="preserve"> knock-out criteria</w:t>
      </w:r>
      <w:r w:rsidRPr="00C5462A">
        <w:rPr>
          <w:sz w:val="28"/>
          <w:szCs w:val="28"/>
        </w:rPr>
        <w:t>, includes essential features that are non-negotiable for targeting segments.</w:t>
      </w:r>
      <w:r w:rsidR="00261CC7" w:rsidRPr="00261CC7">
        <w:rPr>
          <w:b/>
          <w:bCs/>
          <w:sz w:val="28"/>
          <w:szCs w:val="28"/>
        </w:rPr>
        <w:t xml:space="preserve"> </w:t>
      </w:r>
      <w:r w:rsidR="00173033" w:rsidRPr="00C5462A">
        <w:rPr>
          <w:sz w:val="28"/>
          <w:szCs w:val="28"/>
        </w:rPr>
        <w:t>The first set</w:t>
      </w:r>
      <w:r w:rsidR="00173033" w:rsidRPr="00525B15">
        <w:rPr>
          <w:b/>
          <w:bCs/>
          <w:sz w:val="28"/>
          <w:szCs w:val="28"/>
        </w:rPr>
        <w:t xml:space="preserve"> </w:t>
      </w:r>
      <w:r w:rsidR="00173033" w:rsidRPr="00173033">
        <w:rPr>
          <w:sz w:val="28"/>
          <w:szCs w:val="28"/>
        </w:rPr>
        <w:t>is</w:t>
      </w:r>
      <w:r w:rsidR="00173033">
        <w:rPr>
          <w:b/>
          <w:bCs/>
          <w:sz w:val="28"/>
          <w:szCs w:val="28"/>
        </w:rPr>
        <w:t xml:space="preserve"> </w:t>
      </w:r>
      <w:r w:rsidR="00261CC7" w:rsidRPr="00525B15">
        <w:rPr>
          <w:b/>
          <w:bCs/>
          <w:sz w:val="28"/>
          <w:szCs w:val="28"/>
        </w:rPr>
        <w:t>attractiveness criteria</w:t>
      </w:r>
      <w:r w:rsidRPr="00C5462A">
        <w:rPr>
          <w:sz w:val="28"/>
          <w:szCs w:val="28"/>
        </w:rPr>
        <w:t xml:space="preserve"> </w:t>
      </w:r>
      <w:r w:rsidR="00173033">
        <w:rPr>
          <w:sz w:val="28"/>
          <w:szCs w:val="28"/>
        </w:rPr>
        <w:t>t</w:t>
      </w:r>
      <w:r w:rsidRPr="00C5462A">
        <w:rPr>
          <w:sz w:val="28"/>
          <w:szCs w:val="28"/>
        </w:rPr>
        <w:t>hese criteria determine if market segments qualify for assessment. Kotler (1994) proposed initial knock-out criteria like substantiality, measurability, and accessibility. Additional criteria suggested by various authors include homogeneity (members within a segment should be similar) and distinctiveness (members must be different from those in other segments).</w:t>
      </w:r>
    </w:p>
    <w:p w14:paraId="4332FB1E" w14:textId="7C4B203E" w:rsidR="00C87063" w:rsidRPr="00C5462A" w:rsidRDefault="005D6045" w:rsidP="005D6045">
      <w:pPr>
        <w:rPr>
          <w:sz w:val="28"/>
          <w:szCs w:val="28"/>
        </w:rPr>
      </w:pPr>
      <w:r w:rsidRPr="00C5462A">
        <w:rPr>
          <w:sz w:val="28"/>
          <w:szCs w:val="28"/>
        </w:rPr>
        <w:t xml:space="preserve">Besides knock-out criteria, </w:t>
      </w:r>
      <w:r w:rsidR="00AC1697" w:rsidRPr="00C5462A">
        <w:rPr>
          <w:sz w:val="28"/>
          <w:szCs w:val="28"/>
        </w:rPr>
        <w:t xml:space="preserve"> </w:t>
      </w:r>
      <w:r w:rsidRPr="00C5462A">
        <w:rPr>
          <w:sz w:val="28"/>
          <w:szCs w:val="28"/>
        </w:rPr>
        <w:t>presents a variety of attractiveness criteria for the segmentation team to consider. Attractiveness criteria are not binary; segments are rated on their attractiveness for each criterion. The overall attractiveness across all criteria decides whether a market segment is selected as a target in Step 8 of the segmentation analysis.</w:t>
      </w:r>
    </w:p>
    <w:p w14:paraId="166267FE" w14:textId="76DCCD4C" w:rsidR="00663034" w:rsidRPr="002A706F" w:rsidRDefault="00440AD7" w:rsidP="00663034">
      <w:pPr>
        <w:rPr>
          <w:sz w:val="28"/>
          <w:szCs w:val="28"/>
        </w:rPr>
      </w:pPr>
      <w:r w:rsidRPr="002A706F">
        <w:rPr>
          <w:b/>
          <w:bCs/>
          <w:sz w:val="28"/>
          <w:szCs w:val="28"/>
        </w:rPr>
        <w:t>Implementing a Structured Process</w:t>
      </w:r>
      <w:r w:rsidRPr="002A706F">
        <w:rPr>
          <w:sz w:val="28"/>
          <w:szCs w:val="28"/>
        </w:rPr>
        <w:t xml:space="preserve"> is general agreement in the segmentation literature, that following a structured process when assessing market segments is beneficial</w:t>
      </w:r>
      <w:r w:rsidR="00950D75">
        <w:rPr>
          <w:sz w:val="28"/>
          <w:szCs w:val="28"/>
        </w:rPr>
        <w:t>.</w:t>
      </w:r>
      <w:r w:rsidRPr="002A706F">
        <w:rPr>
          <w:sz w:val="28"/>
          <w:szCs w:val="28"/>
        </w:rPr>
        <w:t xml:space="preserve"> </w:t>
      </w:r>
      <w:r w:rsidR="00663034" w:rsidRPr="002A706F">
        <w:rPr>
          <w:sz w:val="28"/>
          <w:szCs w:val="28"/>
        </w:rPr>
        <w:t>The segmentation team determines the values for segment attractiveness and organizational competitiveness since there isn't a standard set of criteria applicable to all organizations. It's crucial to include representatives from various organizational units in this process for two reasons. First, each unit has a unique perspective on the business, bringing diverse viewpoints. Second, as the segmentation strategy impacts every organizational unit, they are all key stakeholders in the analysis.</w:t>
      </w:r>
    </w:p>
    <w:p w14:paraId="1CD38266" w14:textId="583C3DF6" w:rsidR="0067495D" w:rsidRDefault="00663034" w:rsidP="00663034">
      <w:pPr>
        <w:rPr>
          <w:sz w:val="28"/>
          <w:szCs w:val="28"/>
        </w:rPr>
      </w:pPr>
      <w:r w:rsidRPr="002A706F">
        <w:rPr>
          <w:sz w:val="28"/>
          <w:szCs w:val="28"/>
        </w:rPr>
        <w:t xml:space="preserve">While the segment evaluation plot can't be completed in Step 2, selecting attractiveness criteria early on is beneficial. Even though there are no segments to assess yet, choosing these criteria ensures relevant information is collected during data collection (Step 3) and simplifies the task of selecting a target segment in Step 8. By the end of this step, the team should have about six attractiveness </w:t>
      </w:r>
      <w:r w:rsidRPr="002A706F">
        <w:rPr>
          <w:sz w:val="28"/>
          <w:szCs w:val="28"/>
        </w:rPr>
        <w:lastRenderedPageBreak/>
        <w:t>criteria, each assigned a weight indicating its importance relative to others. Typically, team members allocate 100 points across criteria, and these allocations are negotiated until agreement is reached, ideally with approval from the advisory committee representing diverse perspectives from various organizational units</w:t>
      </w:r>
    </w:p>
    <w:p w14:paraId="4A5965A1" w14:textId="77777777" w:rsidR="005E367C" w:rsidRDefault="005E367C" w:rsidP="00663034">
      <w:pPr>
        <w:rPr>
          <w:sz w:val="28"/>
          <w:szCs w:val="28"/>
        </w:rPr>
      </w:pPr>
    </w:p>
    <w:p w14:paraId="253BC5A0" w14:textId="77777777" w:rsidR="009B4C16" w:rsidRPr="009B4C16" w:rsidRDefault="009B4C16" w:rsidP="009B4C16">
      <w:pPr>
        <w:ind w:left="90"/>
        <w:rPr>
          <w:rFonts w:ascii="XwndvhCfnngfTimes-Bold" w:hAnsi="XwndvhCfnngfTimes-Bold" w:cs="XwndvhCfnngfTimes-Bold"/>
          <w:kern w:val="0"/>
          <w:sz w:val="32"/>
          <w:szCs w:val="32"/>
        </w:rPr>
      </w:pPr>
      <w:r w:rsidRPr="009B4C16">
        <w:rPr>
          <w:rFonts w:ascii="XwndvhCfnngfTimes-Bold" w:hAnsi="XwndvhCfnngfTimes-Bold" w:cs="XwndvhCfnngfTimes-Bold"/>
          <w:b/>
          <w:bCs/>
          <w:kern w:val="0"/>
          <w:sz w:val="36"/>
          <w:szCs w:val="36"/>
        </w:rPr>
        <w:t>Step 3: Collecting Data</w:t>
      </w:r>
    </w:p>
    <w:p w14:paraId="1CA58DA6" w14:textId="5182E298" w:rsidR="00FB7B13" w:rsidRPr="0053063B" w:rsidRDefault="00793204" w:rsidP="009B4C16">
      <w:pPr>
        <w:pStyle w:val="ListParagraph"/>
        <w:ind w:left="450"/>
        <w:rPr>
          <w:rFonts w:ascii="XwndvhCfnngfTimes-Bold" w:hAnsi="XwndvhCfnngfTimes-Bold" w:cs="XwndvhCfnngfTimes-Bold"/>
          <w:kern w:val="0"/>
          <w:sz w:val="28"/>
          <w:szCs w:val="28"/>
        </w:rPr>
      </w:pPr>
      <w:r w:rsidRPr="0053376D">
        <w:rPr>
          <w:rFonts w:ascii="XwndvhCfnngfTimes-Bold" w:hAnsi="XwndvhCfnngfTimes-Bold" w:cs="XwndvhCfnngfTimes-Bold"/>
          <w:b/>
          <w:bCs/>
          <w:kern w:val="0"/>
          <w:sz w:val="28"/>
          <w:szCs w:val="28"/>
        </w:rPr>
        <w:t>Segmentation Variables</w:t>
      </w:r>
      <w:r w:rsidR="00DF19EE" w:rsidRPr="0053376D">
        <w:rPr>
          <w:rFonts w:ascii="XwndvhCfnngfTimes-Bold" w:hAnsi="XwndvhCfnngfTimes-Bold" w:cs="XwndvhCfnngfTimes-Bold"/>
          <w:b/>
          <w:bCs/>
          <w:kern w:val="0"/>
          <w:sz w:val="28"/>
          <w:szCs w:val="28"/>
        </w:rPr>
        <w:t xml:space="preserve"> </w:t>
      </w:r>
      <w:r w:rsidR="00DF19EE" w:rsidRPr="00022684">
        <w:rPr>
          <w:rFonts w:ascii="XwndvhCfnngfTimes-Bold" w:hAnsi="XwndvhCfnngfTimes-Bold" w:cs="XwndvhCfnngfTimes-Bold"/>
          <w:kern w:val="0"/>
          <w:sz w:val="24"/>
          <w:szCs w:val="24"/>
        </w:rPr>
        <w:t>:-</w:t>
      </w:r>
      <w:r w:rsidR="00022684" w:rsidRPr="00022684">
        <w:t xml:space="preserve"> </w:t>
      </w:r>
      <w:r w:rsidR="00022684" w:rsidRPr="0053063B">
        <w:rPr>
          <w:rFonts w:ascii="XwndvhCfnngfTimes-Bold" w:hAnsi="XwndvhCfnngfTimes-Bold" w:cs="XwndvhCfnngfTimes-Bold"/>
          <w:kern w:val="0"/>
          <w:sz w:val="28"/>
          <w:szCs w:val="28"/>
        </w:rPr>
        <w:t>segmentation variable to refer to the variable in the empirical data used in commonsense segmentation to split the sample into market segments</w:t>
      </w:r>
      <w:r w:rsidR="00203AFF" w:rsidRPr="0053063B">
        <w:rPr>
          <w:rFonts w:ascii="XwndvhCfnngfTimes-Bold" w:hAnsi="XwndvhCfnngfTimes-Bold" w:cs="XwndvhCfnngfTimes-Bold"/>
          <w:kern w:val="0"/>
          <w:sz w:val="28"/>
          <w:szCs w:val="28"/>
        </w:rPr>
        <w:t>.</w:t>
      </w:r>
      <w:r w:rsidR="000803D3" w:rsidRPr="0053063B">
        <w:rPr>
          <w:sz w:val="28"/>
          <w:szCs w:val="28"/>
        </w:rPr>
        <w:t xml:space="preserve"> </w:t>
      </w:r>
      <w:r w:rsidR="000803D3" w:rsidRPr="0053063B">
        <w:rPr>
          <w:rFonts w:ascii="XwndvhCfnngfTimes-Bold" w:hAnsi="XwndvhCfnngfTimes-Bold" w:cs="XwndvhCfnngfTimes-Bold"/>
          <w:kern w:val="0"/>
          <w:sz w:val="28"/>
          <w:szCs w:val="28"/>
        </w:rPr>
        <w:t>the "segmentation variable" refers to the characteristic used in the empirical data to divide the sample into market segments. For example, gender serves as the segmentation variable, creating segments of women and men. Other variables, like age, the</w:t>
      </w:r>
      <w:r w:rsidR="006C4B2C">
        <w:rPr>
          <w:rFonts w:ascii="XwndvhCfnngfTimes-Bold" w:hAnsi="XwndvhCfnngfTimes-Bold" w:cs="XwndvhCfnngfTimes-Bold"/>
          <w:kern w:val="0"/>
          <w:sz w:val="28"/>
          <w:szCs w:val="28"/>
        </w:rPr>
        <w:t xml:space="preserve"> </w:t>
      </w:r>
      <w:r w:rsidR="000803D3" w:rsidRPr="0053063B">
        <w:rPr>
          <w:rFonts w:ascii="XwndvhCfnngfTimes-Bold" w:hAnsi="XwndvhCfnngfTimes-Bold" w:cs="XwndvhCfnngfTimes-Bold"/>
          <w:kern w:val="0"/>
          <w:sz w:val="28"/>
          <w:szCs w:val="28"/>
        </w:rPr>
        <w:t>number of vacations taken, and benefits sought on vacations, are called "descriptor variables”</w:t>
      </w:r>
    </w:p>
    <w:p w14:paraId="61B32469" w14:textId="77777777" w:rsidR="003B74C6" w:rsidRDefault="003B74C6" w:rsidP="003B74C6">
      <w:pPr>
        <w:pStyle w:val="ListParagraph"/>
        <w:ind w:left="630"/>
        <w:rPr>
          <w:rFonts w:ascii="XwndvhCfnngfTimes-Bold" w:hAnsi="XwndvhCfnngfTimes-Bold" w:cs="XwndvhCfnngfTimes-Bold"/>
          <w:kern w:val="0"/>
          <w:sz w:val="24"/>
          <w:szCs w:val="24"/>
        </w:rPr>
      </w:pPr>
    </w:p>
    <w:p w14:paraId="04411C74" w14:textId="0F8FC71B" w:rsidR="00546B4A" w:rsidRDefault="002C4222" w:rsidP="0053063B">
      <w:pPr>
        <w:pStyle w:val="ListParagraph"/>
        <w:numPr>
          <w:ilvl w:val="0"/>
          <w:numId w:val="12"/>
        </w:numPr>
        <w:autoSpaceDE w:val="0"/>
        <w:autoSpaceDN w:val="0"/>
        <w:adjustRightInd w:val="0"/>
        <w:spacing w:after="0" w:line="240" w:lineRule="auto"/>
        <w:rPr>
          <w:rFonts w:ascii="BvqshnTbttmcTimes-Roman" w:hAnsi="BvqshnTbttmcTimes-Roman" w:cs="BvqshnTbttmcTimes-Roman"/>
          <w:kern w:val="0"/>
          <w:sz w:val="28"/>
          <w:szCs w:val="28"/>
        </w:rPr>
      </w:pPr>
      <w:r w:rsidRPr="0053376D">
        <w:rPr>
          <w:rFonts w:ascii="XwndvhCfnngfTimes-Bold" w:hAnsi="XwndvhCfnngfTimes-Bold" w:cs="XwndvhCfnngfTimes-Bold"/>
          <w:b/>
          <w:bCs/>
          <w:kern w:val="0"/>
          <w:sz w:val="28"/>
          <w:szCs w:val="28"/>
        </w:rPr>
        <w:t>Segmentation Criteria</w:t>
      </w:r>
      <w:r w:rsidR="00DF19EE" w:rsidRPr="003B74C6">
        <w:rPr>
          <w:rFonts w:ascii="XwndvhCfnngfTimes-Bold" w:hAnsi="XwndvhCfnngfTimes-Bold" w:cs="XwndvhCfnngfTimes-Bold"/>
          <w:b/>
          <w:bCs/>
          <w:kern w:val="0"/>
          <w:sz w:val="24"/>
          <w:szCs w:val="24"/>
        </w:rPr>
        <w:t>:-</w:t>
      </w:r>
      <w:r w:rsidR="00546B4A" w:rsidRPr="003B74C6">
        <w:rPr>
          <w:rFonts w:ascii="BvqshnTbttmcTimes-Roman" w:hAnsi="BvqshnTbttmcTimes-Roman" w:cs="BvqshnTbttmcTimes-Roman"/>
          <w:kern w:val="0"/>
          <w:sz w:val="20"/>
          <w:szCs w:val="20"/>
        </w:rPr>
        <w:t xml:space="preserve"> </w:t>
      </w:r>
      <w:r w:rsidR="0053063B" w:rsidRPr="0053063B">
        <w:rPr>
          <w:rFonts w:ascii="BvqshnTbttmcTimes-Roman" w:hAnsi="BvqshnTbttmcTimes-Roman" w:cs="BvqshnTbttmcTimes-Roman"/>
          <w:kern w:val="0"/>
          <w:sz w:val="28"/>
          <w:szCs w:val="28"/>
        </w:rPr>
        <w:t>The term segmentation</w:t>
      </w:r>
      <w:r w:rsidR="0053063B">
        <w:rPr>
          <w:rFonts w:ascii="BvqshnTbttmcTimes-Roman" w:hAnsi="BvqshnTbttmcTimes-Roman" w:cs="BvqshnTbttmcTimes-Roman"/>
          <w:kern w:val="0"/>
          <w:sz w:val="28"/>
          <w:szCs w:val="28"/>
        </w:rPr>
        <w:t xml:space="preserve"> </w:t>
      </w:r>
      <w:r w:rsidR="0053063B" w:rsidRPr="0053063B">
        <w:rPr>
          <w:rFonts w:ascii="BvqshnTbttmcTimes-Roman" w:hAnsi="BvqshnTbttmcTimes-Roman" w:cs="BvqshnTbttmcTimes-Roman"/>
          <w:kern w:val="0"/>
          <w:sz w:val="28"/>
          <w:szCs w:val="28"/>
        </w:rPr>
        <w:t>criterion is used here in a broader sense than the term segmentation variable. The term segmentation variable refers to one measured value, for example, one item in a survey, or one observed expenditure category. The term segmentation criterion relates to the nature of the information used for market segmentation.</w:t>
      </w:r>
    </w:p>
    <w:p w14:paraId="7D772FEF" w14:textId="77777777" w:rsidR="0053376D" w:rsidRPr="0053376D" w:rsidRDefault="0053376D" w:rsidP="0053376D">
      <w:pPr>
        <w:autoSpaceDE w:val="0"/>
        <w:autoSpaceDN w:val="0"/>
        <w:adjustRightInd w:val="0"/>
        <w:spacing w:after="0" w:line="240" w:lineRule="auto"/>
        <w:rPr>
          <w:rFonts w:ascii="BvqshnTbttmcTimes-Roman" w:hAnsi="BvqshnTbttmcTimes-Roman" w:cs="BvqshnTbttmcTimes-Roman"/>
          <w:kern w:val="0"/>
          <w:sz w:val="28"/>
          <w:szCs w:val="28"/>
        </w:rPr>
      </w:pPr>
    </w:p>
    <w:p w14:paraId="2B9D0E51" w14:textId="4123B9BB" w:rsidR="00B54B1B" w:rsidRPr="005F192D" w:rsidRDefault="002C4222" w:rsidP="005F192D">
      <w:pPr>
        <w:pStyle w:val="ListParagraph"/>
        <w:numPr>
          <w:ilvl w:val="0"/>
          <w:numId w:val="8"/>
        </w:numPr>
        <w:autoSpaceDE w:val="0"/>
        <w:autoSpaceDN w:val="0"/>
        <w:adjustRightInd w:val="0"/>
        <w:spacing w:after="0" w:line="240" w:lineRule="auto"/>
        <w:jc w:val="both"/>
        <w:rPr>
          <w:rFonts w:ascii="BvqshnTbttmcTimes-Roman" w:hAnsi="BvqshnTbttmcTimes-Roman" w:cs="BvqshnTbttmcTimes-Roman"/>
          <w:kern w:val="0"/>
          <w:sz w:val="24"/>
          <w:szCs w:val="24"/>
        </w:rPr>
      </w:pPr>
      <w:r w:rsidRPr="005F192D">
        <w:rPr>
          <w:rFonts w:ascii="KdnlnbBrbnvbTimes-BoldItalic" w:hAnsi="KdnlnbBrbnvbTimes-BoldItalic" w:cs="KdnlnbBrbnvbTimes-BoldItalic"/>
          <w:kern w:val="0"/>
          <w:sz w:val="28"/>
          <w:szCs w:val="28"/>
          <w:u w:val="single"/>
        </w:rPr>
        <w:t>Geographic Segmentation</w:t>
      </w:r>
      <w:r w:rsidR="0053376D" w:rsidRPr="005F192D">
        <w:rPr>
          <w:rFonts w:ascii="KdnlnbBrbnvbTimes-BoldItalic" w:hAnsi="KdnlnbBrbnvbTimes-BoldItalic" w:cs="KdnlnbBrbnvbTimes-BoldItalic"/>
          <w:kern w:val="0"/>
          <w:sz w:val="30"/>
          <w:szCs w:val="30"/>
          <w:u w:val="single"/>
        </w:rPr>
        <w:t>:</w:t>
      </w:r>
      <w:r w:rsidR="00453CC2" w:rsidRPr="005F192D">
        <w:rPr>
          <w:rFonts w:ascii="KdnlnbBrbnvbTimes-BoldItalic" w:hAnsi="KdnlnbBrbnvbTimes-BoldItalic" w:cs="KdnlnbBrbnvbTimes-BoldItalic"/>
          <w:kern w:val="0"/>
          <w:sz w:val="30"/>
          <w:szCs w:val="30"/>
          <w:u w:val="single"/>
        </w:rPr>
        <w:t>-</w:t>
      </w:r>
      <w:r w:rsidR="00453CC2" w:rsidRPr="00BC3E75">
        <w:rPr>
          <w:rFonts w:ascii="KdnlnbBrbnvbTimes-BoldItalic" w:hAnsi="KdnlnbBrbnvbTimes-BoldItalic" w:cs="KdnlnbBrbnvbTimes-BoldItalic"/>
          <w:i/>
          <w:iCs/>
          <w:kern w:val="0"/>
          <w:sz w:val="30"/>
          <w:szCs w:val="30"/>
        </w:rPr>
        <w:t xml:space="preserve"> </w:t>
      </w:r>
      <w:r w:rsidR="00BC3E75" w:rsidRPr="00BC3E75">
        <w:rPr>
          <w:rFonts w:ascii="KdnlnbBrbnvbTimes-BoldItalic" w:hAnsi="KdnlnbBrbnvbTimes-BoldItalic" w:cs="KdnlnbBrbnvbTimes-BoldItalic"/>
          <w:kern w:val="0"/>
          <w:sz w:val="28"/>
          <w:szCs w:val="28"/>
        </w:rPr>
        <w:t xml:space="preserve">when geographic segmentation is used – the consumer’s location of residence serves as the only criterion to form market segments. While simple, the geographic segmentation approach is often the most appropriate. </w:t>
      </w:r>
    </w:p>
    <w:p w14:paraId="16C8F5BF" w14:textId="52BB9CDC" w:rsidR="005F192D" w:rsidRPr="005F192D" w:rsidRDefault="007838B5" w:rsidP="005F192D">
      <w:pPr>
        <w:pStyle w:val="ListParagraph"/>
        <w:numPr>
          <w:ilvl w:val="0"/>
          <w:numId w:val="8"/>
        </w:numPr>
        <w:spacing w:line="240" w:lineRule="auto"/>
        <w:jc w:val="both"/>
        <w:rPr>
          <w:rFonts w:ascii="KdnlnbBrbnvbTimes-BoldItalic" w:hAnsi="KdnlnbBrbnvbTimes-BoldItalic" w:cs="KdnlnbBrbnvbTimes-BoldItalic"/>
          <w:i/>
          <w:iCs/>
          <w:kern w:val="0"/>
          <w:sz w:val="28"/>
          <w:szCs w:val="28"/>
        </w:rPr>
      </w:pPr>
      <w:r w:rsidRPr="005F192D">
        <w:rPr>
          <w:rFonts w:ascii="KdnlnbBrbnvbTimes-BoldItalic" w:hAnsi="KdnlnbBrbnvbTimes-BoldItalic" w:cs="KdnlnbBrbnvbTimes-BoldItalic"/>
          <w:kern w:val="0"/>
          <w:sz w:val="28"/>
          <w:szCs w:val="28"/>
          <w:u w:val="single"/>
        </w:rPr>
        <w:t>Socio-Demographic Segmentation</w:t>
      </w:r>
      <w:r w:rsidR="00364129" w:rsidRPr="005F192D">
        <w:rPr>
          <w:rFonts w:ascii="KdnlnbBrbnvbTimes-BoldItalic" w:hAnsi="KdnlnbBrbnvbTimes-BoldItalic" w:cs="KdnlnbBrbnvbTimes-BoldItalic"/>
          <w:kern w:val="0"/>
          <w:sz w:val="28"/>
          <w:szCs w:val="28"/>
          <w:u w:val="single"/>
        </w:rPr>
        <w:t>:-</w:t>
      </w:r>
      <w:r w:rsidR="00B54B1B" w:rsidRPr="00B54B1B">
        <w:t xml:space="preserve"> </w:t>
      </w:r>
      <w:r w:rsidR="00B54B1B" w:rsidRPr="005F192D">
        <w:rPr>
          <w:rFonts w:ascii="KdnlnbBrbnvbTimes-BoldItalic" w:hAnsi="KdnlnbBrbnvbTimes-BoldItalic" w:cs="KdnlnbBrbnvbTimes-BoldItalic"/>
          <w:kern w:val="0"/>
          <w:sz w:val="28"/>
          <w:szCs w:val="28"/>
        </w:rPr>
        <w:t>socio-demographic segmentation criteria include age, gender, income and education. Socio-demographic segments can be very useful in some industries</w:t>
      </w:r>
      <w:r w:rsidR="00B54B1B" w:rsidRPr="00B54B1B">
        <w:rPr>
          <w:rFonts w:ascii="KdnlnbBrbnvbTimes-BoldItalic" w:hAnsi="KdnlnbBrbnvbTimes-BoldItalic" w:cs="KdnlnbBrbnvbTimes-BoldItalic"/>
          <w:i/>
          <w:iCs/>
          <w:kern w:val="0"/>
          <w:sz w:val="28"/>
          <w:szCs w:val="28"/>
        </w:rPr>
        <w:t>.</w:t>
      </w:r>
    </w:p>
    <w:p w14:paraId="382F6C88" w14:textId="28E673A9" w:rsidR="005F192D" w:rsidRPr="005F192D" w:rsidRDefault="007838B5" w:rsidP="005F192D">
      <w:pPr>
        <w:pStyle w:val="ListParagraph"/>
        <w:numPr>
          <w:ilvl w:val="0"/>
          <w:numId w:val="8"/>
        </w:numPr>
        <w:spacing w:line="240" w:lineRule="auto"/>
        <w:jc w:val="both"/>
        <w:rPr>
          <w:rFonts w:ascii="KdnlnbBrbnvbTimes-BoldItalic" w:hAnsi="KdnlnbBrbnvbTimes-BoldItalic" w:cs="KdnlnbBrbnvbTimes-BoldItalic"/>
          <w:i/>
          <w:iCs/>
          <w:kern w:val="0"/>
          <w:sz w:val="28"/>
          <w:szCs w:val="28"/>
        </w:rPr>
      </w:pPr>
      <w:r w:rsidRPr="005F192D">
        <w:rPr>
          <w:rFonts w:ascii="KdnlnbBrbnvbTimes-BoldItalic" w:hAnsi="KdnlnbBrbnvbTimes-BoldItalic" w:cs="KdnlnbBrbnvbTimes-BoldItalic"/>
          <w:kern w:val="0"/>
          <w:sz w:val="28"/>
          <w:szCs w:val="28"/>
          <w:u w:val="single"/>
        </w:rPr>
        <w:t>Psychographic Segmentation</w:t>
      </w:r>
      <w:r w:rsidR="00364129" w:rsidRPr="005F192D">
        <w:rPr>
          <w:rFonts w:ascii="KdnlnbBrbnvbTimes-BoldItalic" w:hAnsi="KdnlnbBrbnvbTimes-BoldItalic" w:cs="KdnlnbBrbnvbTimes-BoldItalic"/>
          <w:kern w:val="0"/>
          <w:sz w:val="28"/>
          <w:szCs w:val="28"/>
          <w:u w:val="single"/>
        </w:rPr>
        <w:t>:-</w:t>
      </w:r>
      <w:r w:rsidR="00364129">
        <w:rPr>
          <w:rFonts w:ascii="KdnlnbBrbnvbTimes-BoldItalic" w:hAnsi="KdnlnbBrbnvbTimes-BoldItalic" w:cs="KdnlnbBrbnvbTimes-BoldItalic"/>
          <w:i/>
          <w:iCs/>
          <w:kern w:val="0"/>
          <w:sz w:val="28"/>
          <w:szCs w:val="28"/>
        </w:rPr>
        <w:t xml:space="preserve"> </w:t>
      </w:r>
      <w:r w:rsidR="001F3032" w:rsidRPr="005F192D">
        <w:rPr>
          <w:rFonts w:ascii="KdnlnbBrbnvbTimes-BoldItalic" w:hAnsi="KdnlnbBrbnvbTimes-BoldItalic" w:cs="KdnlnbBrbnvbTimes-BoldItalic"/>
          <w:kern w:val="0"/>
          <w:sz w:val="28"/>
          <w:szCs w:val="28"/>
        </w:rPr>
        <w:t>When people are grouped according to psychological criteria, such as their beliefs, interests, preferences, aspirations, or benefits sought when purchasing a product, the term psychographic segmentation is used</w:t>
      </w:r>
      <w:r w:rsidR="00771376">
        <w:rPr>
          <w:rFonts w:ascii="KdnlnbBrbnvbTimes-BoldItalic" w:hAnsi="KdnlnbBrbnvbTimes-BoldItalic" w:cs="KdnlnbBrbnvbTimes-BoldItalic"/>
          <w:i/>
          <w:iCs/>
          <w:kern w:val="0"/>
          <w:sz w:val="28"/>
          <w:szCs w:val="28"/>
        </w:rPr>
        <w:t>.</w:t>
      </w:r>
    </w:p>
    <w:p w14:paraId="19D60544" w14:textId="77777777" w:rsidR="00364129" w:rsidRPr="0053376D" w:rsidRDefault="007838B5" w:rsidP="00364129">
      <w:pPr>
        <w:pStyle w:val="ListParagraph"/>
        <w:numPr>
          <w:ilvl w:val="0"/>
          <w:numId w:val="8"/>
        </w:numPr>
        <w:jc w:val="both"/>
        <w:rPr>
          <w:rFonts w:ascii="KdnlnbBrbnvbTimes-BoldItalic" w:hAnsi="KdnlnbBrbnvbTimes-BoldItalic" w:cs="KdnlnbBrbnvbTimes-BoldItalic"/>
          <w:i/>
          <w:iCs/>
          <w:kern w:val="0"/>
          <w:sz w:val="28"/>
          <w:szCs w:val="28"/>
        </w:rPr>
      </w:pPr>
      <w:proofErr w:type="spellStart"/>
      <w:r w:rsidRPr="005F192D">
        <w:rPr>
          <w:rFonts w:ascii="KdnlnbBrbnvbTimes-BoldItalic" w:hAnsi="KdnlnbBrbnvbTimes-BoldItalic" w:cs="KdnlnbBrbnvbTimes-BoldItalic"/>
          <w:kern w:val="0"/>
          <w:sz w:val="28"/>
          <w:szCs w:val="28"/>
          <w:u w:val="single"/>
        </w:rPr>
        <w:t>Behavioural</w:t>
      </w:r>
      <w:proofErr w:type="spellEnd"/>
      <w:r w:rsidRPr="005F192D">
        <w:rPr>
          <w:rFonts w:ascii="KdnlnbBrbnvbTimes-BoldItalic" w:hAnsi="KdnlnbBrbnvbTimes-BoldItalic" w:cs="KdnlnbBrbnvbTimes-BoldItalic"/>
          <w:kern w:val="0"/>
          <w:sz w:val="28"/>
          <w:szCs w:val="28"/>
          <w:u w:val="single"/>
        </w:rPr>
        <w:t xml:space="preserve"> Segmentation</w:t>
      </w:r>
      <w:r w:rsidR="003D753F" w:rsidRPr="005F192D">
        <w:rPr>
          <w:rFonts w:ascii="KdnlnbBrbnvbTimes-BoldItalic" w:hAnsi="KdnlnbBrbnvbTimes-BoldItalic" w:cs="KdnlnbBrbnvbTimes-BoldItalic"/>
          <w:kern w:val="0"/>
          <w:sz w:val="28"/>
          <w:szCs w:val="28"/>
          <w:u w:val="single"/>
        </w:rPr>
        <w:t>:-</w:t>
      </w:r>
      <w:r w:rsidR="003D753F" w:rsidRPr="003D753F">
        <w:rPr>
          <w:rFonts w:ascii="KdnlnbBrbnvbTimes-BoldItalic" w:hAnsi="KdnlnbBrbnvbTimes-BoldItalic" w:cs="KdnlnbBrbnvbTimes-BoldItalic"/>
          <w:i/>
          <w:iCs/>
          <w:kern w:val="0"/>
          <w:sz w:val="28"/>
          <w:szCs w:val="28"/>
        </w:rPr>
        <w:t xml:space="preserve"> </w:t>
      </w:r>
      <w:r w:rsidR="00364129" w:rsidRPr="008F5555">
        <w:rPr>
          <w:rFonts w:ascii="KdnlnbBrbnvbTimes-BoldItalic" w:hAnsi="KdnlnbBrbnvbTimes-BoldItalic" w:cs="KdnlnbBrbnvbTimes-BoldItalic"/>
          <w:kern w:val="0"/>
          <w:sz w:val="28"/>
          <w:szCs w:val="28"/>
        </w:rPr>
        <w:t xml:space="preserve">Another approach to segment extraction is to search directly for similarities in </w:t>
      </w:r>
      <w:proofErr w:type="spellStart"/>
      <w:r w:rsidR="00364129" w:rsidRPr="008F5555">
        <w:rPr>
          <w:rFonts w:ascii="KdnlnbBrbnvbTimes-BoldItalic" w:hAnsi="KdnlnbBrbnvbTimes-BoldItalic" w:cs="KdnlnbBrbnvbTimes-BoldItalic"/>
          <w:kern w:val="0"/>
          <w:sz w:val="28"/>
          <w:szCs w:val="28"/>
        </w:rPr>
        <w:t>behaviour</w:t>
      </w:r>
      <w:proofErr w:type="spellEnd"/>
      <w:r w:rsidR="00364129" w:rsidRPr="008F5555">
        <w:rPr>
          <w:rFonts w:ascii="KdnlnbBrbnvbTimes-BoldItalic" w:hAnsi="KdnlnbBrbnvbTimes-BoldItalic" w:cs="KdnlnbBrbnvbTimes-BoldItalic"/>
          <w:kern w:val="0"/>
          <w:sz w:val="28"/>
          <w:szCs w:val="28"/>
        </w:rPr>
        <w:t xml:space="preserve"> or reported </w:t>
      </w:r>
      <w:proofErr w:type="spellStart"/>
      <w:r w:rsidR="00364129" w:rsidRPr="008F5555">
        <w:rPr>
          <w:rFonts w:ascii="KdnlnbBrbnvbTimes-BoldItalic" w:hAnsi="KdnlnbBrbnvbTimes-BoldItalic" w:cs="KdnlnbBrbnvbTimes-BoldItalic"/>
          <w:kern w:val="0"/>
          <w:sz w:val="28"/>
          <w:szCs w:val="28"/>
        </w:rPr>
        <w:t>behaviour</w:t>
      </w:r>
      <w:proofErr w:type="spellEnd"/>
      <w:r w:rsidR="00364129" w:rsidRPr="008F5555">
        <w:rPr>
          <w:rFonts w:ascii="KdnlnbBrbnvbTimes-BoldItalic" w:hAnsi="KdnlnbBrbnvbTimes-BoldItalic" w:cs="KdnlnbBrbnvbTimes-BoldItalic"/>
          <w:kern w:val="0"/>
          <w:sz w:val="28"/>
          <w:szCs w:val="28"/>
        </w:rPr>
        <w:t xml:space="preserve">. A wide range of possible </w:t>
      </w:r>
      <w:proofErr w:type="spellStart"/>
      <w:r w:rsidR="00364129" w:rsidRPr="008F5555">
        <w:rPr>
          <w:rFonts w:ascii="KdnlnbBrbnvbTimes-BoldItalic" w:hAnsi="KdnlnbBrbnvbTimes-BoldItalic" w:cs="KdnlnbBrbnvbTimes-BoldItalic"/>
          <w:kern w:val="0"/>
          <w:sz w:val="28"/>
          <w:szCs w:val="28"/>
        </w:rPr>
        <w:t>behaviours</w:t>
      </w:r>
      <w:proofErr w:type="spellEnd"/>
      <w:r w:rsidR="00364129" w:rsidRPr="008F5555">
        <w:rPr>
          <w:rFonts w:ascii="KdnlnbBrbnvbTimes-BoldItalic" w:hAnsi="KdnlnbBrbnvbTimes-BoldItalic" w:cs="KdnlnbBrbnvbTimes-BoldItalic"/>
          <w:kern w:val="0"/>
          <w:sz w:val="28"/>
          <w:szCs w:val="28"/>
        </w:rPr>
        <w:t xml:space="preserve"> can be used for this purpose, including </w:t>
      </w:r>
      <w:r w:rsidR="00364129" w:rsidRPr="008F5555">
        <w:rPr>
          <w:rFonts w:ascii="KdnlnbBrbnvbTimes-BoldItalic" w:hAnsi="KdnlnbBrbnvbTimes-BoldItalic" w:cs="KdnlnbBrbnvbTimes-BoldItalic"/>
          <w:kern w:val="0"/>
          <w:sz w:val="28"/>
          <w:szCs w:val="28"/>
        </w:rPr>
        <w:lastRenderedPageBreak/>
        <w:t xml:space="preserve">prior experience with the product, frequency of purchase, amount spent on purchasing the product on each occasion (or across multiple purchase occasions), and information search </w:t>
      </w:r>
      <w:proofErr w:type="spellStart"/>
      <w:r w:rsidR="00364129" w:rsidRPr="008F5555">
        <w:rPr>
          <w:rFonts w:ascii="KdnlnbBrbnvbTimes-BoldItalic" w:hAnsi="KdnlnbBrbnvbTimes-BoldItalic" w:cs="KdnlnbBrbnvbTimes-BoldItalic"/>
          <w:kern w:val="0"/>
          <w:sz w:val="28"/>
          <w:szCs w:val="28"/>
        </w:rPr>
        <w:t>behaviour</w:t>
      </w:r>
      <w:proofErr w:type="spellEnd"/>
      <w:r w:rsidR="00364129" w:rsidRPr="008F5555">
        <w:rPr>
          <w:rFonts w:ascii="KdnlnbBrbnvbTimes-BoldItalic" w:hAnsi="KdnlnbBrbnvbTimes-BoldItalic" w:cs="KdnlnbBrbnvbTimes-BoldItalic"/>
          <w:kern w:val="0"/>
          <w:sz w:val="28"/>
          <w:szCs w:val="28"/>
        </w:rPr>
        <w:t>.</w:t>
      </w:r>
    </w:p>
    <w:p w14:paraId="3A1CAD8F" w14:textId="4294CCDB" w:rsidR="00EB3D7E" w:rsidRPr="003D753F" w:rsidRDefault="00EB3D7E" w:rsidP="005F192D">
      <w:pPr>
        <w:pStyle w:val="ListParagraph"/>
        <w:spacing w:line="360" w:lineRule="auto"/>
        <w:jc w:val="both"/>
        <w:rPr>
          <w:rFonts w:ascii="KdnlnbBrbnvbTimes-BoldItalic" w:hAnsi="KdnlnbBrbnvbTimes-BoldItalic" w:cs="KdnlnbBrbnvbTimes-BoldItalic"/>
          <w:i/>
          <w:iCs/>
          <w:kern w:val="0"/>
          <w:sz w:val="24"/>
          <w:szCs w:val="24"/>
        </w:rPr>
      </w:pPr>
    </w:p>
    <w:p w14:paraId="55CC1C8F" w14:textId="0F8A9B9E" w:rsidR="009007AF" w:rsidRPr="00464C89" w:rsidRDefault="009007AF" w:rsidP="005F192D">
      <w:pPr>
        <w:pStyle w:val="ListParagraph"/>
        <w:numPr>
          <w:ilvl w:val="0"/>
          <w:numId w:val="12"/>
        </w:numPr>
        <w:rPr>
          <w:rFonts w:ascii="XwndvhCfnngfTimes-Bold" w:hAnsi="XwndvhCfnngfTimes-Bold" w:cs="XwndvhCfnngfTimes-Bold"/>
          <w:b/>
          <w:bCs/>
          <w:kern w:val="0"/>
          <w:sz w:val="28"/>
          <w:szCs w:val="28"/>
        </w:rPr>
      </w:pPr>
      <w:r w:rsidRPr="005F192D">
        <w:rPr>
          <w:rFonts w:ascii="XwndvhCfnngfTimes-Bold" w:hAnsi="XwndvhCfnngfTimes-Bold" w:cs="XwndvhCfnngfTimes-Bold"/>
          <w:b/>
          <w:bCs/>
          <w:kern w:val="0"/>
          <w:sz w:val="28"/>
          <w:szCs w:val="28"/>
        </w:rPr>
        <w:t>Data from Survey Studies</w:t>
      </w:r>
      <w:r w:rsidR="00DF19EE" w:rsidRPr="005F192D">
        <w:rPr>
          <w:rFonts w:ascii="XwndvhCfnngfTimes-Bold" w:hAnsi="XwndvhCfnngfTimes-Bold" w:cs="XwndvhCfnngfTimes-Bold"/>
          <w:b/>
          <w:bCs/>
          <w:kern w:val="0"/>
          <w:sz w:val="28"/>
          <w:szCs w:val="28"/>
        </w:rPr>
        <w:t xml:space="preserve"> :-</w:t>
      </w:r>
      <w:r w:rsidR="00464C89">
        <w:rPr>
          <w:rFonts w:ascii="XwndvhCfnngfTimes-Bold" w:hAnsi="XwndvhCfnngfTimes-Bold" w:cs="XwndvhCfnngfTimes-Bold"/>
          <w:b/>
          <w:bCs/>
          <w:kern w:val="0"/>
          <w:sz w:val="28"/>
          <w:szCs w:val="28"/>
        </w:rPr>
        <w:t xml:space="preserve"> </w:t>
      </w:r>
      <w:r w:rsidR="00464C89" w:rsidRPr="00464C89">
        <w:rPr>
          <w:rFonts w:ascii="XwndvhCfnngfTimes-Bold" w:hAnsi="XwndvhCfnngfTimes-Bold" w:cs="XwndvhCfnngfTimes-Bold"/>
          <w:kern w:val="0"/>
          <w:sz w:val="28"/>
          <w:szCs w:val="28"/>
        </w:rPr>
        <w:t>Survey data is cheap and easy to collect, making it a feasible approach for any organi</w:t>
      </w:r>
      <w:r w:rsidR="00717C89">
        <w:rPr>
          <w:rFonts w:ascii="XwndvhCfnngfTimes-Bold" w:hAnsi="XwndvhCfnngfTimes-Bold" w:cs="XwndvhCfnngfTimes-Bold"/>
          <w:kern w:val="0"/>
          <w:sz w:val="28"/>
          <w:szCs w:val="28"/>
        </w:rPr>
        <w:t>z</w:t>
      </w:r>
      <w:r w:rsidR="00464C89" w:rsidRPr="00464C89">
        <w:rPr>
          <w:rFonts w:ascii="XwndvhCfnngfTimes-Bold" w:hAnsi="XwndvhCfnngfTimes-Bold" w:cs="XwndvhCfnngfTimes-Bold"/>
          <w:kern w:val="0"/>
          <w:sz w:val="28"/>
          <w:szCs w:val="28"/>
        </w:rPr>
        <w:t xml:space="preserve">ation. But survey data – as opposed to data obtained from observing actual </w:t>
      </w:r>
      <w:proofErr w:type="spellStart"/>
      <w:r w:rsidR="00464C89" w:rsidRPr="00464C89">
        <w:rPr>
          <w:rFonts w:ascii="XwndvhCfnngfTimes-Bold" w:hAnsi="XwndvhCfnngfTimes-Bold" w:cs="XwndvhCfnngfTimes-Bold"/>
          <w:kern w:val="0"/>
          <w:sz w:val="28"/>
          <w:szCs w:val="28"/>
        </w:rPr>
        <w:t>behaviour</w:t>
      </w:r>
      <w:proofErr w:type="spellEnd"/>
      <w:r w:rsidR="00464C89" w:rsidRPr="00464C89">
        <w:rPr>
          <w:rFonts w:ascii="XwndvhCfnngfTimes-Bold" w:hAnsi="XwndvhCfnngfTimes-Bold" w:cs="XwndvhCfnngfTimes-Bold"/>
          <w:kern w:val="0"/>
          <w:sz w:val="28"/>
          <w:szCs w:val="28"/>
        </w:rPr>
        <w:t xml:space="preserve"> – can be contaminated by a wide range of biases.</w:t>
      </w:r>
    </w:p>
    <w:p w14:paraId="01458423" w14:textId="77777777" w:rsidR="00464C89" w:rsidRPr="005F192D" w:rsidRDefault="00464C89" w:rsidP="00464C89">
      <w:pPr>
        <w:pStyle w:val="ListParagraph"/>
        <w:ind w:left="450"/>
        <w:rPr>
          <w:rFonts w:ascii="XwndvhCfnngfTimes-Bold" w:hAnsi="XwndvhCfnngfTimes-Bold" w:cs="XwndvhCfnngfTimes-Bold"/>
          <w:b/>
          <w:bCs/>
          <w:kern w:val="0"/>
          <w:sz w:val="28"/>
          <w:szCs w:val="28"/>
        </w:rPr>
      </w:pPr>
    </w:p>
    <w:p w14:paraId="339D7A62" w14:textId="5967D52E" w:rsidR="009007AF" w:rsidRPr="009E7747" w:rsidRDefault="009007AF" w:rsidP="00276A59">
      <w:pPr>
        <w:pStyle w:val="ListParagraph"/>
        <w:numPr>
          <w:ilvl w:val="0"/>
          <w:numId w:val="9"/>
        </w:numPr>
        <w:spacing w:line="276" w:lineRule="auto"/>
        <w:rPr>
          <w:rFonts w:ascii="KdnlnbBrbnvbTimes-BoldItalic" w:hAnsi="KdnlnbBrbnvbTimes-BoldItalic" w:cs="KdnlnbBrbnvbTimes-BoldItalic"/>
          <w:kern w:val="0"/>
          <w:sz w:val="28"/>
          <w:szCs w:val="28"/>
        </w:rPr>
      </w:pPr>
      <w:r w:rsidRPr="006C4B2C">
        <w:rPr>
          <w:rFonts w:ascii="KdnlnbBrbnvbTimes-BoldItalic" w:hAnsi="KdnlnbBrbnvbTimes-BoldItalic" w:cs="KdnlnbBrbnvbTimes-BoldItalic"/>
          <w:kern w:val="0"/>
          <w:sz w:val="28"/>
          <w:szCs w:val="28"/>
          <w:u w:val="single"/>
        </w:rPr>
        <w:t>Choice of Variables</w:t>
      </w:r>
      <w:r w:rsidR="00364129" w:rsidRPr="005F192D">
        <w:rPr>
          <w:rFonts w:ascii="KdnlnbBrbnvbTimes-BoldItalic" w:hAnsi="KdnlnbBrbnvbTimes-BoldItalic" w:cs="KdnlnbBrbnvbTimes-BoldItalic"/>
          <w:kern w:val="0"/>
          <w:sz w:val="28"/>
          <w:szCs w:val="28"/>
        </w:rPr>
        <w:t xml:space="preserve"> </w:t>
      </w:r>
      <w:r w:rsidR="003D753F" w:rsidRPr="009E7747">
        <w:rPr>
          <w:rFonts w:ascii="KdnlnbBrbnvbTimes-BoldItalic" w:hAnsi="KdnlnbBrbnvbTimes-BoldItalic" w:cs="KdnlnbBrbnvbTimes-BoldItalic"/>
          <w:kern w:val="0"/>
          <w:sz w:val="28"/>
          <w:szCs w:val="28"/>
        </w:rPr>
        <w:t>:</w:t>
      </w:r>
      <w:r w:rsidR="00364129" w:rsidRPr="009E7747">
        <w:rPr>
          <w:rFonts w:ascii="KdnlnbBrbnvbTimes-BoldItalic" w:hAnsi="KdnlnbBrbnvbTimes-BoldItalic" w:cs="KdnlnbBrbnvbTimes-BoldItalic"/>
          <w:kern w:val="0"/>
          <w:sz w:val="28"/>
          <w:szCs w:val="28"/>
        </w:rPr>
        <w:t xml:space="preserve">- </w:t>
      </w:r>
      <w:r w:rsidR="006C4B2C" w:rsidRPr="009E7747">
        <w:rPr>
          <w:rFonts w:ascii="KdnlnbBrbnvbTimes-BoldItalic" w:hAnsi="KdnlnbBrbnvbTimes-BoldItalic" w:cs="KdnlnbBrbnvbTimes-BoldItalic"/>
          <w:kern w:val="0"/>
          <w:sz w:val="28"/>
          <w:szCs w:val="28"/>
        </w:rPr>
        <w:t>In data-driven segmentation, all variables relevant to the construct captured by the segmentation criterion need to be included. At the same time, unnecessary variables must be avoided. Including unnecessary variables can make questionnaires long and tedious for respondents, which, in turn, causes respondent fatigue. Fatigued respondents tend to provide responses of lower quality. Including unnecessary variables also increases the dimensionality of the segmentation problem without adding relevant information, making the task of extracting market segments unnecessarily difficult for any data analytic technique.</w:t>
      </w:r>
    </w:p>
    <w:p w14:paraId="27D2D8AB" w14:textId="41D513C4" w:rsidR="006C4B2C" w:rsidRPr="00276A59" w:rsidRDefault="009007AF" w:rsidP="00276A59">
      <w:pPr>
        <w:pStyle w:val="ListParagraph"/>
        <w:numPr>
          <w:ilvl w:val="0"/>
          <w:numId w:val="9"/>
        </w:numPr>
        <w:spacing w:line="276" w:lineRule="auto"/>
        <w:rPr>
          <w:rFonts w:ascii="KdnlnbBrbnvbTimes-BoldItalic" w:hAnsi="KdnlnbBrbnvbTimes-BoldItalic" w:cs="KdnlnbBrbnvbTimes-BoldItalic"/>
          <w:kern w:val="0"/>
          <w:sz w:val="26"/>
          <w:szCs w:val="26"/>
        </w:rPr>
      </w:pPr>
      <w:r w:rsidRPr="00276A59">
        <w:rPr>
          <w:rFonts w:ascii="KdnlnbBrbnvbTimes-BoldItalic" w:hAnsi="KdnlnbBrbnvbTimes-BoldItalic" w:cs="KdnlnbBrbnvbTimes-BoldItalic"/>
          <w:kern w:val="0"/>
          <w:sz w:val="28"/>
          <w:szCs w:val="28"/>
          <w:u w:val="single"/>
        </w:rPr>
        <w:t>Respons</w:t>
      </w:r>
      <w:r w:rsidRPr="00FF1317">
        <w:rPr>
          <w:rFonts w:ascii="KdnlnbBrbnvbTimes-BoldItalic" w:hAnsi="KdnlnbBrbnvbTimes-BoldItalic" w:cs="KdnlnbBrbnvbTimes-BoldItalic"/>
          <w:i/>
          <w:iCs/>
          <w:kern w:val="0"/>
          <w:sz w:val="28"/>
          <w:szCs w:val="28"/>
          <w:u w:val="single"/>
        </w:rPr>
        <w:t xml:space="preserve">e </w:t>
      </w:r>
      <w:r w:rsidRPr="00276A59">
        <w:rPr>
          <w:rFonts w:ascii="KdnlnbBrbnvbTimes-BoldItalic" w:hAnsi="KdnlnbBrbnvbTimes-BoldItalic" w:cs="KdnlnbBrbnvbTimes-BoldItalic"/>
          <w:kern w:val="0"/>
          <w:sz w:val="28"/>
          <w:szCs w:val="28"/>
          <w:u w:val="single"/>
        </w:rPr>
        <w:t>Option</w:t>
      </w:r>
      <w:r w:rsidRPr="00FF1317">
        <w:rPr>
          <w:rFonts w:ascii="KdnlnbBrbnvbTimes-BoldItalic" w:hAnsi="KdnlnbBrbnvbTimes-BoldItalic" w:cs="KdnlnbBrbnvbTimes-BoldItalic"/>
          <w:i/>
          <w:iCs/>
          <w:kern w:val="0"/>
          <w:sz w:val="28"/>
          <w:szCs w:val="28"/>
          <w:u w:val="single"/>
        </w:rPr>
        <w:t>s</w:t>
      </w:r>
      <w:r w:rsidR="00364129" w:rsidRPr="00FF1317">
        <w:rPr>
          <w:rFonts w:ascii="KdnlnbBrbnvbTimes-BoldItalic" w:hAnsi="KdnlnbBrbnvbTimes-BoldItalic" w:cs="KdnlnbBrbnvbTimes-BoldItalic"/>
          <w:kern w:val="0"/>
          <w:sz w:val="28"/>
          <w:szCs w:val="28"/>
          <w:u w:val="single"/>
        </w:rPr>
        <w:t xml:space="preserve"> </w:t>
      </w:r>
      <w:r w:rsidR="00364129" w:rsidRPr="001A7404">
        <w:rPr>
          <w:rFonts w:ascii="KdnlnbBrbnvbTimes-BoldItalic" w:hAnsi="KdnlnbBrbnvbTimes-BoldItalic" w:cs="KdnlnbBrbnvbTimes-BoldItalic"/>
          <w:kern w:val="0"/>
          <w:sz w:val="28"/>
          <w:szCs w:val="28"/>
          <w:u w:val="single"/>
        </w:rPr>
        <w:t>:-</w:t>
      </w:r>
      <w:r w:rsidR="001A7404">
        <w:rPr>
          <w:rFonts w:ascii="KdnlnbBrbnvbTimes-BoldItalic" w:hAnsi="KdnlnbBrbnvbTimes-BoldItalic" w:cs="KdnlnbBrbnvbTimes-BoldItalic"/>
          <w:kern w:val="0"/>
          <w:sz w:val="28"/>
          <w:szCs w:val="28"/>
        </w:rPr>
        <w:t xml:space="preserve"> </w:t>
      </w:r>
      <w:r w:rsidR="001A7404" w:rsidRPr="007B2EAE">
        <w:rPr>
          <w:rFonts w:ascii="KdnlnbBrbnvbTimes-BoldItalic" w:hAnsi="KdnlnbBrbnvbTimes-BoldItalic" w:cs="KdnlnbBrbnvbTimes-BoldItalic"/>
          <w:kern w:val="0"/>
          <w:sz w:val="28"/>
          <w:szCs w:val="28"/>
        </w:rPr>
        <w:t xml:space="preserve">Options allowing respondents to answer in only one of two ways, generate binary or dichotomous data. Such responses can be represented in a data set by 0s and 1s.Nominal variables can be transformed into binary data by introducing a binary variable for each of the answer options. </w:t>
      </w:r>
      <w:r w:rsidR="002967C0" w:rsidRPr="007B2EAE">
        <w:rPr>
          <w:rFonts w:ascii="KdnlnbBrbnvbTimes-BoldItalic" w:hAnsi="KdnlnbBrbnvbTimes-BoldItalic" w:cs="KdnlnbBrbnvbTimes-BoldItalic"/>
          <w:kern w:val="0"/>
          <w:sz w:val="28"/>
          <w:szCs w:val="28"/>
        </w:rPr>
        <w:t xml:space="preserve"> </w:t>
      </w:r>
      <w:r w:rsidR="001A7404" w:rsidRPr="007B2EAE">
        <w:rPr>
          <w:rFonts w:ascii="KdnlnbBrbnvbTimes-BoldItalic" w:hAnsi="KdnlnbBrbnvbTimes-BoldItalic" w:cs="KdnlnbBrbnvbTimes-BoldItalic"/>
          <w:kern w:val="0"/>
          <w:sz w:val="28"/>
          <w:szCs w:val="28"/>
        </w:rPr>
        <w:t>Options allowing respondents to indicate a number, such as age or nights stayed at a hotel, generate metric data. Metric data allow any statistical procedure to be</w:t>
      </w:r>
      <w:r w:rsidR="002967C0" w:rsidRPr="007B2EAE">
        <w:rPr>
          <w:rFonts w:ascii="KdnlnbBrbnvbTimes-BoldItalic" w:hAnsi="KdnlnbBrbnvbTimes-BoldItalic" w:cs="KdnlnbBrbnvbTimes-BoldItalic"/>
          <w:kern w:val="0"/>
          <w:sz w:val="28"/>
          <w:szCs w:val="28"/>
        </w:rPr>
        <w:t xml:space="preserve"> </w:t>
      </w:r>
      <w:r w:rsidR="001A7404" w:rsidRPr="007B2EAE">
        <w:rPr>
          <w:rFonts w:ascii="KdnlnbBrbnvbTimes-BoldItalic" w:hAnsi="KdnlnbBrbnvbTimes-BoldItalic" w:cs="KdnlnbBrbnvbTimes-BoldItalic"/>
          <w:kern w:val="0"/>
          <w:sz w:val="28"/>
          <w:szCs w:val="28"/>
        </w:rPr>
        <w:t>performed (including the measurement of distance), and are therefore well suited for segmentation analysis</w:t>
      </w:r>
    </w:p>
    <w:p w14:paraId="35850F1B" w14:textId="4AE1E75B" w:rsidR="004026C1" w:rsidRPr="00276A59" w:rsidRDefault="005F31F4" w:rsidP="00276A59">
      <w:pPr>
        <w:pStyle w:val="ListParagraph"/>
        <w:numPr>
          <w:ilvl w:val="0"/>
          <w:numId w:val="9"/>
        </w:numPr>
        <w:spacing w:line="276" w:lineRule="auto"/>
        <w:rPr>
          <w:rFonts w:ascii="KdnlnbBrbnvbTimes-BoldItalic" w:hAnsi="KdnlnbBrbnvbTimes-BoldItalic" w:cs="KdnlnbBrbnvbTimes-BoldItalic"/>
          <w:kern w:val="0"/>
          <w:sz w:val="26"/>
          <w:szCs w:val="26"/>
        </w:rPr>
      </w:pPr>
      <w:r w:rsidRPr="00FF1317">
        <w:rPr>
          <w:rFonts w:ascii="KdnlnbBrbnvbTimes-BoldItalic" w:hAnsi="KdnlnbBrbnvbTimes-BoldItalic" w:cs="KdnlnbBrbnvbTimes-BoldItalic"/>
          <w:kern w:val="0"/>
          <w:sz w:val="28"/>
          <w:szCs w:val="28"/>
          <w:u w:val="single"/>
        </w:rPr>
        <w:t>Response Style</w:t>
      </w:r>
      <w:r w:rsidR="00F24CED">
        <w:rPr>
          <w:rFonts w:ascii="KdnlnbBrbnvbTimes-BoldItalic" w:hAnsi="KdnlnbBrbnvbTimes-BoldItalic" w:cs="KdnlnbBrbnvbTimes-BoldItalic"/>
          <w:kern w:val="0"/>
          <w:sz w:val="28"/>
          <w:szCs w:val="28"/>
          <w:u w:val="single"/>
        </w:rPr>
        <w:t xml:space="preserve"> </w:t>
      </w:r>
      <w:r w:rsidR="00F24CED" w:rsidRPr="00F24CED">
        <w:rPr>
          <w:rFonts w:ascii="KdnlnbBrbnvbTimes-BoldItalic" w:hAnsi="KdnlnbBrbnvbTimes-BoldItalic" w:cs="KdnlnbBrbnvbTimes-BoldItalic"/>
          <w:kern w:val="0"/>
          <w:sz w:val="28"/>
          <w:szCs w:val="28"/>
        </w:rPr>
        <w:t xml:space="preserve">:- </w:t>
      </w:r>
      <w:r w:rsidR="00F24CED" w:rsidRPr="007B2EAE">
        <w:rPr>
          <w:rFonts w:ascii="KdnlnbBrbnvbTimes-BoldItalic" w:hAnsi="KdnlnbBrbnvbTimes-BoldItalic" w:cs="KdnlnbBrbnvbTimes-BoldItalic"/>
          <w:kern w:val="0"/>
          <w:sz w:val="28"/>
          <w:szCs w:val="28"/>
        </w:rPr>
        <w:t xml:space="preserve">If a bias is displayed by a respondent consistently over time, and independently of the survey questions asked, it represents a response style. A wide range of response styles manifest in survey answers, including respondents’ tendencies to use extreme answer options (STRONGLY AGREE, STRONGLY DISAGREE), to use the midpoint (NEITHER AGREE NOR DISAGREE), and to agree with all statements. It </w:t>
      </w:r>
      <w:r w:rsidR="00F24CED" w:rsidRPr="007B2EAE">
        <w:rPr>
          <w:rFonts w:ascii="KdnlnbBrbnvbTimes-BoldItalic" w:hAnsi="KdnlnbBrbnvbTimes-BoldItalic" w:cs="KdnlnbBrbnvbTimes-BoldItalic"/>
          <w:kern w:val="0"/>
          <w:sz w:val="28"/>
          <w:szCs w:val="28"/>
        </w:rPr>
        <w:lastRenderedPageBreak/>
        <w:t>could equally well just reflect a response style. It is critical, therefore, to minimize the risk of capturing response styles when data is collected for the purpose of market segmentation. In cases where attractive market segments emerge with response patterns potentially caused by a response style, additional analyses are required to exclude this possibility.</w:t>
      </w:r>
    </w:p>
    <w:p w14:paraId="5D04EEC3" w14:textId="77777777" w:rsidR="00F24CED" w:rsidRPr="00F24CED" w:rsidRDefault="00F24CED" w:rsidP="00F24CED">
      <w:pPr>
        <w:pStyle w:val="ListParagraph"/>
        <w:spacing w:line="240" w:lineRule="auto"/>
        <w:rPr>
          <w:rFonts w:ascii="KdnlnbBrbnvbTimes-BoldItalic" w:hAnsi="KdnlnbBrbnvbTimes-BoldItalic" w:cs="KdnlnbBrbnvbTimes-BoldItalic"/>
          <w:kern w:val="0"/>
          <w:sz w:val="28"/>
          <w:szCs w:val="28"/>
        </w:rPr>
      </w:pPr>
    </w:p>
    <w:p w14:paraId="51E4559D" w14:textId="0F51DA43" w:rsidR="005F31F4" w:rsidRPr="007B2EAE" w:rsidRDefault="005F31F4" w:rsidP="00276A59">
      <w:pPr>
        <w:pStyle w:val="ListParagraph"/>
        <w:numPr>
          <w:ilvl w:val="0"/>
          <w:numId w:val="9"/>
        </w:numPr>
        <w:spacing w:line="276" w:lineRule="auto"/>
        <w:rPr>
          <w:rFonts w:ascii="KdnlnbBrbnvbTimes-BoldItalic" w:hAnsi="KdnlnbBrbnvbTimes-BoldItalic" w:cs="KdnlnbBrbnvbTimes-BoldItalic"/>
          <w:kern w:val="0"/>
          <w:sz w:val="28"/>
          <w:szCs w:val="28"/>
        </w:rPr>
      </w:pPr>
      <w:r w:rsidRPr="00276A59">
        <w:rPr>
          <w:rFonts w:ascii="KdnlnbBrbnvbTimes-BoldItalic" w:hAnsi="KdnlnbBrbnvbTimes-BoldItalic" w:cs="KdnlnbBrbnvbTimes-BoldItalic"/>
          <w:kern w:val="0"/>
          <w:sz w:val="28"/>
          <w:szCs w:val="28"/>
          <w:u w:val="single"/>
        </w:rPr>
        <w:t>Sample Size</w:t>
      </w:r>
      <w:r w:rsidR="00F24CED" w:rsidRPr="00276A59">
        <w:rPr>
          <w:rFonts w:ascii="KdnlnbBrbnvbTimes-BoldItalic" w:hAnsi="KdnlnbBrbnvbTimes-BoldItalic" w:cs="KdnlnbBrbnvbTimes-BoldItalic"/>
          <w:b/>
          <w:bCs/>
          <w:kern w:val="0"/>
          <w:sz w:val="28"/>
          <w:szCs w:val="28"/>
          <w:u w:val="single"/>
        </w:rPr>
        <w:t>:-</w:t>
      </w:r>
      <w:r w:rsidR="00F24CED">
        <w:rPr>
          <w:rFonts w:ascii="KdnlnbBrbnvbTimes-BoldItalic" w:hAnsi="KdnlnbBrbnvbTimes-BoldItalic" w:cs="KdnlnbBrbnvbTimes-BoldItalic"/>
          <w:b/>
          <w:bCs/>
          <w:kern w:val="0"/>
          <w:sz w:val="28"/>
          <w:szCs w:val="28"/>
        </w:rPr>
        <w:t xml:space="preserve"> </w:t>
      </w:r>
      <w:r w:rsidR="00276A59" w:rsidRPr="007B2EAE">
        <w:rPr>
          <w:rFonts w:ascii="KdnlnbBrbnvbTimes-BoldItalic" w:hAnsi="KdnlnbBrbnvbTimes-BoldItalic" w:cs="KdnlnbBrbnvbTimes-BoldItalic"/>
          <w:kern w:val="0"/>
          <w:sz w:val="28"/>
          <w:szCs w:val="28"/>
        </w:rPr>
        <w:t>Many statistical analyses are accompanied by sample size recommendations. Not so market segmentation analysis. given Figure illustrates the problem any segmentation algorithm faces if the sample is insufficient. The market segmentation problem in this figure is extremely simple because only two segmentation variables are used sample size is insufficient (left plot), it is impossible to determine</w:t>
      </w:r>
      <w:r w:rsidR="000E7530" w:rsidRPr="007B2EAE">
        <w:rPr>
          <w:rFonts w:ascii="KdnlnbBrbnvbTimes-BoldItalic" w:hAnsi="KdnlnbBrbnvbTimes-BoldItalic" w:cs="KdnlnbBrbnvbTimes-BoldItalic"/>
          <w:kern w:val="0"/>
          <w:sz w:val="28"/>
          <w:szCs w:val="28"/>
        </w:rPr>
        <w:t xml:space="preserve"> </w:t>
      </w:r>
      <w:r w:rsidR="00276A59" w:rsidRPr="007B2EAE">
        <w:rPr>
          <w:rFonts w:ascii="KdnlnbBrbnvbTimes-BoldItalic" w:hAnsi="KdnlnbBrbnvbTimes-BoldItalic" w:cs="KdnlnbBrbnvbTimes-BoldItalic"/>
          <w:kern w:val="0"/>
          <w:sz w:val="28"/>
          <w:szCs w:val="28"/>
        </w:rPr>
        <w:t>which the correct number of market segments is. If the sample size is sufficient, however (right plot) it is very easy to determine the number and nature of segments</w:t>
      </w:r>
      <w:r w:rsidR="00746201" w:rsidRPr="007B2EAE">
        <w:rPr>
          <w:rFonts w:ascii="KdnlnbBrbnvbTimes-BoldItalic" w:hAnsi="KdnlnbBrbnvbTimes-BoldItalic" w:cs="KdnlnbBrbnvbTimes-BoldItalic"/>
          <w:kern w:val="0"/>
          <w:sz w:val="28"/>
          <w:szCs w:val="28"/>
        </w:rPr>
        <w:t xml:space="preserve"> </w:t>
      </w:r>
      <w:r w:rsidR="00276A59" w:rsidRPr="007B2EAE">
        <w:rPr>
          <w:rFonts w:ascii="KdnlnbBrbnvbTimes-BoldItalic" w:hAnsi="KdnlnbBrbnvbTimes-BoldItalic" w:cs="KdnlnbBrbnvbTimes-BoldItalic"/>
          <w:kern w:val="0"/>
          <w:sz w:val="28"/>
          <w:szCs w:val="28"/>
        </w:rPr>
        <w:t>in the data set. this study demonstrates the importance of having a sample size sufficiently large to enable an algorithm to extract the correct segments (if segments naturally exist in the data).</w:t>
      </w:r>
    </w:p>
    <w:p w14:paraId="3EF2343B" w14:textId="060A6A1A" w:rsidR="00DF19EE" w:rsidRPr="00364129" w:rsidRDefault="00DF19EE" w:rsidP="00276A59">
      <w:pPr>
        <w:pStyle w:val="ListParagraph"/>
        <w:spacing w:line="276" w:lineRule="auto"/>
        <w:rPr>
          <w:rFonts w:ascii="KdnlnbBrbnvbTimes-BoldItalic" w:hAnsi="KdnlnbBrbnvbTimes-BoldItalic" w:cs="KdnlnbBrbnvbTimes-BoldItalic"/>
          <w:b/>
          <w:bCs/>
          <w:kern w:val="0"/>
          <w:sz w:val="24"/>
          <w:szCs w:val="24"/>
        </w:rPr>
      </w:pPr>
    </w:p>
    <w:p w14:paraId="7CE3BC20" w14:textId="746B0378" w:rsidR="005F31F4" w:rsidRPr="00717C89" w:rsidRDefault="005F31F4" w:rsidP="00FB7B13">
      <w:pPr>
        <w:pStyle w:val="ListParagraph"/>
        <w:numPr>
          <w:ilvl w:val="0"/>
          <w:numId w:val="6"/>
        </w:numPr>
        <w:rPr>
          <w:rFonts w:ascii="XwndvhCfnngfTimes-Bold" w:hAnsi="XwndvhCfnngfTimes-Bold" w:cs="XwndvhCfnngfTimes-Bold"/>
          <w:kern w:val="0"/>
          <w:sz w:val="28"/>
          <w:szCs w:val="28"/>
        </w:rPr>
      </w:pPr>
      <w:r w:rsidRPr="00B06A45">
        <w:rPr>
          <w:rFonts w:ascii="XwndvhCfnngfTimes-Bold" w:hAnsi="XwndvhCfnngfTimes-Bold" w:cs="XwndvhCfnngfTimes-Bold"/>
          <w:b/>
          <w:bCs/>
          <w:kern w:val="0"/>
          <w:sz w:val="28"/>
          <w:szCs w:val="28"/>
        </w:rPr>
        <w:t>Data from Internal Sources</w:t>
      </w:r>
      <w:r w:rsidR="00DF19EE" w:rsidRPr="00B06A45">
        <w:rPr>
          <w:rFonts w:ascii="XwndvhCfnngfTimes-Bold" w:hAnsi="XwndvhCfnngfTimes-Bold" w:cs="XwndvhCfnngfTimes-Bold"/>
          <w:b/>
          <w:bCs/>
          <w:kern w:val="0"/>
          <w:sz w:val="28"/>
          <w:szCs w:val="28"/>
        </w:rPr>
        <w:t xml:space="preserve"> :-</w:t>
      </w:r>
      <w:r w:rsidR="00717C89" w:rsidRPr="00B06A45">
        <w:rPr>
          <w:rFonts w:ascii="XwndvhCfnngfTimes-Bold" w:hAnsi="XwndvhCfnngfTimes-Bold" w:cs="XwndvhCfnngfTimes-Bold"/>
          <w:b/>
          <w:bCs/>
          <w:kern w:val="0"/>
          <w:sz w:val="28"/>
          <w:szCs w:val="28"/>
        </w:rPr>
        <w:t xml:space="preserve"> </w:t>
      </w:r>
      <w:r w:rsidR="00717C89" w:rsidRPr="00717C89">
        <w:rPr>
          <w:rFonts w:ascii="XwndvhCfnngfTimes-Bold" w:hAnsi="XwndvhCfnngfTimes-Bold" w:cs="XwndvhCfnngfTimes-Bold"/>
          <w:kern w:val="0"/>
          <w:sz w:val="28"/>
          <w:szCs w:val="28"/>
        </w:rPr>
        <w:t>Increasingly organi</w:t>
      </w:r>
      <w:r w:rsidR="00717C89">
        <w:rPr>
          <w:rFonts w:ascii="XwndvhCfnngfTimes-Bold" w:hAnsi="XwndvhCfnngfTimes-Bold" w:cs="XwndvhCfnngfTimes-Bold"/>
          <w:kern w:val="0"/>
          <w:sz w:val="28"/>
          <w:szCs w:val="28"/>
        </w:rPr>
        <w:t>z</w:t>
      </w:r>
      <w:r w:rsidR="00717C89" w:rsidRPr="00717C89">
        <w:rPr>
          <w:rFonts w:ascii="XwndvhCfnngfTimes-Bold" w:hAnsi="XwndvhCfnngfTimes-Bold" w:cs="XwndvhCfnngfTimes-Bold"/>
          <w:kern w:val="0"/>
          <w:sz w:val="28"/>
          <w:szCs w:val="28"/>
        </w:rPr>
        <w:t xml:space="preserve">ations have access to substantial amounts of internal data that can be harvested for the purpose of market segmentation analysis. Typical examples are scanner data available to grocery stores, booking data available through airline loyalty programs, and online purchase data. The strength of such data lies in the fact that they represent actual </w:t>
      </w:r>
      <w:proofErr w:type="spellStart"/>
      <w:r w:rsidR="00717C89" w:rsidRPr="00717C89">
        <w:rPr>
          <w:rFonts w:ascii="XwndvhCfnngfTimes-Bold" w:hAnsi="XwndvhCfnngfTimes-Bold" w:cs="XwndvhCfnngfTimes-Bold"/>
          <w:kern w:val="0"/>
          <w:sz w:val="28"/>
          <w:szCs w:val="28"/>
        </w:rPr>
        <w:t>behaviour</w:t>
      </w:r>
      <w:proofErr w:type="spellEnd"/>
      <w:r w:rsidR="00717C89" w:rsidRPr="00717C89">
        <w:rPr>
          <w:rFonts w:ascii="XwndvhCfnngfTimes-Bold" w:hAnsi="XwndvhCfnngfTimes-Bold" w:cs="XwndvhCfnngfTimes-Bold"/>
          <w:kern w:val="0"/>
          <w:sz w:val="28"/>
          <w:szCs w:val="28"/>
        </w:rPr>
        <w:t xml:space="preserve"> of consumers, rather than statements of consumers about their </w:t>
      </w:r>
      <w:proofErr w:type="spellStart"/>
      <w:r w:rsidR="00717C89" w:rsidRPr="00717C89">
        <w:rPr>
          <w:rFonts w:ascii="XwndvhCfnngfTimes-Bold" w:hAnsi="XwndvhCfnngfTimes-Bold" w:cs="XwndvhCfnngfTimes-Bold"/>
          <w:kern w:val="0"/>
          <w:sz w:val="28"/>
          <w:szCs w:val="28"/>
        </w:rPr>
        <w:t>behaviour</w:t>
      </w:r>
      <w:proofErr w:type="spellEnd"/>
      <w:r w:rsidR="00717C89" w:rsidRPr="00717C89">
        <w:rPr>
          <w:rFonts w:ascii="XwndvhCfnngfTimes-Bold" w:hAnsi="XwndvhCfnngfTimes-Bold" w:cs="XwndvhCfnngfTimes-Bold"/>
          <w:kern w:val="0"/>
          <w:sz w:val="28"/>
          <w:szCs w:val="28"/>
        </w:rPr>
        <w:t xml:space="preserve"> or intentions</w:t>
      </w:r>
      <w:r w:rsidR="00981706">
        <w:rPr>
          <w:rFonts w:ascii="XwndvhCfnngfTimes-Bold" w:hAnsi="XwndvhCfnngfTimes-Bold" w:cs="XwndvhCfnngfTimes-Bold"/>
          <w:kern w:val="0"/>
          <w:sz w:val="28"/>
          <w:szCs w:val="28"/>
        </w:rPr>
        <w:t>.</w:t>
      </w:r>
    </w:p>
    <w:p w14:paraId="2F5AF7CE" w14:textId="77777777" w:rsidR="00DF19EE" w:rsidRPr="00717C89" w:rsidRDefault="00DF19EE" w:rsidP="00DF19EE">
      <w:pPr>
        <w:pStyle w:val="ListParagraph"/>
        <w:rPr>
          <w:rFonts w:ascii="XwndvhCfnngfTimes-Bold" w:hAnsi="XwndvhCfnngfTimes-Bold" w:cs="XwndvhCfnngfTimes-Bold"/>
          <w:kern w:val="0"/>
          <w:sz w:val="24"/>
          <w:szCs w:val="24"/>
        </w:rPr>
      </w:pPr>
    </w:p>
    <w:p w14:paraId="72D3E4E1" w14:textId="11689641" w:rsidR="00863777" w:rsidRPr="0072416D" w:rsidRDefault="00863777" w:rsidP="00FB7B13">
      <w:pPr>
        <w:pStyle w:val="ListParagraph"/>
        <w:numPr>
          <w:ilvl w:val="0"/>
          <w:numId w:val="6"/>
        </w:numPr>
        <w:rPr>
          <w:sz w:val="36"/>
          <w:szCs w:val="36"/>
        </w:rPr>
      </w:pPr>
      <w:r w:rsidRPr="009E7747">
        <w:rPr>
          <w:rFonts w:ascii="XwndvhCfnngfTimes-Bold" w:hAnsi="XwndvhCfnngfTimes-Bold" w:cs="XwndvhCfnngfTimes-Bold"/>
          <w:b/>
          <w:bCs/>
          <w:kern w:val="0"/>
          <w:sz w:val="28"/>
          <w:szCs w:val="28"/>
        </w:rPr>
        <w:t>Data from Experimental Studies</w:t>
      </w:r>
      <w:r w:rsidR="00DF19EE" w:rsidRPr="009E7747">
        <w:rPr>
          <w:rFonts w:ascii="XwndvhCfnngfTimes-Bold" w:hAnsi="XwndvhCfnngfTimes-Bold" w:cs="XwndvhCfnngfTimes-Bold"/>
          <w:b/>
          <w:bCs/>
          <w:kern w:val="0"/>
          <w:sz w:val="28"/>
          <w:szCs w:val="28"/>
        </w:rPr>
        <w:t xml:space="preserve"> </w:t>
      </w:r>
      <w:r w:rsidR="00DF19EE" w:rsidRPr="009E7747">
        <w:rPr>
          <w:rFonts w:ascii="XwndvhCfnngfTimes-Bold" w:hAnsi="XwndvhCfnngfTimes-Bold" w:cs="XwndvhCfnngfTimes-Bold"/>
          <w:kern w:val="0"/>
          <w:sz w:val="28"/>
          <w:szCs w:val="28"/>
        </w:rPr>
        <w:t>:-</w:t>
      </w:r>
      <w:r w:rsidR="00752BFF" w:rsidRPr="009E7747">
        <w:rPr>
          <w:rFonts w:ascii="XwndvhCfnngfTimes-Bold" w:hAnsi="XwndvhCfnngfTimes-Bold" w:cs="XwndvhCfnngfTimes-Bold"/>
          <w:kern w:val="0"/>
          <w:sz w:val="34"/>
          <w:szCs w:val="34"/>
        </w:rPr>
        <w:t xml:space="preserve"> </w:t>
      </w:r>
      <w:r w:rsidR="00B736FA" w:rsidRPr="00B736FA">
        <w:rPr>
          <w:rFonts w:ascii="XwndvhCfnngfTimes-Bold" w:hAnsi="XwndvhCfnngfTimes-Bold" w:cs="XwndvhCfnngfTimes-Bold"/>
          <w:kern w:val="0"/>
          <w:sz w:val="28"/>
          <w:szCs w:val="28"/>
        </w:rPr>
        <w:t>Experimental data can result from field or laboratory experiments. For example, they can be the result of tests how people respond to certain advertisements. The response to the advertisement could then be used as a segmentation criterion.</w:t>
      </w:r>
      <w:r w:rsidR="00B736FA">
        <w:rPr>
          <w:rFonts w:ascii="XwndvhCfnngfTimes-Bold" w:hAnsi="XwndvhCfnngfTimes-Bold" w:cs="XwndvhCfnngfTimes-Bold"/>
          <w:kern w:val="0"/>
          <w:sz w:val="28"/>
          <w:szCs w:val="28"/>
        </w:rPr>
        <w:t xml:space="preserve"> </w:t>
      </w:r>
      <w:r w:rsidR="00B736FA" w:rsidRPr="00B736FA">
        <w:rPr>
          <w:rFonts w:ascii="XwndvhCfnngfTimes-Bold" w:hAnsi="XwndvhCfnngfTimes-Bold" w:cs="XwndvhCfnngfTimes-Bold"/>
          <w:kern w:val="0"/>
          <w:sz w:val="28"/>
          <w:szCs w:val="28"/>
        </w:rPr>
        <w:t>Experimental data can also result from choice experiments or conjoint analys</w:t>
      </w:r>
      <w:r w:rsidR="00442284">
        <w:rPr>
          <w:rFonts w:ascii="XwndvhCfnngfTimes-Bold" w:hAnsi="XwndvhCfnngfTimes-Bold" w:cs="XwndvhCfnngfTimes-Bold"/>
          <w:kern w:val="0"/>
          <w:sz w:val="28"/>
          <w:szCs w:val="28"/>
        </w:rPr>
        <w:t>i</w:t>
      </w:r>
      <w:r w:rsidR="00B736FA" w:rsidRPr="00B736FA">
        <w:rPr>
          <w:rFonts w:ascii="XwndvhCfnngfTimes-Bold" w:hAnsi="XwndvhCfnngfTimes-Bold" w:cs="XwndvhCfnngfTimes-Bold"/>
          <w:kern w:val="0"/>
          <w:sz w:val="28"/>
          <w:szCs w:val="28"/>
        </w:rPr>
        <w:t>s</w:t>
      </w:r>
      <w:r w:rsidR="00442284">
        <w:rPr>
          <w:rFonts w:ascii="XwndvhCfnngfTimes-Bold" w:hAnsi="XwndvhCfnngfTimes-Bold" w:cs="XwndvhCfnngfTimes-Bold"/>
          <w:kern w:val="0"/>
          <w:sz w:val="28"/>
          <w:szCs w:val="28"/>
        </w:rPr>
        <w:t>.</w:t>
      </w:r>
    </w:p>
    <w:p w14:paraId="2595AEBE" w14:textId="77777777" w:rsidR="0072416D" w:rsidRPr="0072416D" w:rsidRDefault="0072416D" w:rsidP="0072416D">
      <w:pPr>
        <w:pStyle w:val="ListParagraph"/>
        <w:rPr>
          <w:sz w:val="36"/>
          <w:szCs w:val="36"/>
        </w:rPr>
      </w:pPr>
    </w:p>
    <w:p w14:paraId="2EEBC29C" w14:textId="791E2B90" w:rsidR="0072416D" w:rsidRDefault="0072416D" w:rsidP="0072416D">
      <w:pPr>
        <w:rPr>
          <w:rFonts w:ascii="XwndvhCfnngfTimes-Bold" w:hAnsi="XwndvhCfnngfTimes-Bold" w:cs="XwndvhCfnngfTimes-Bold"/>
          <w:b/>
          <w:bCs/>
          <w:kern w:val="0"/>
          <w:sz w:val="32"/>
          <w:szCs w:val="32"/>
        </w:rPr>
      </w:pPr>
      <w:r w:rsidRPr="00D85A92">
        <w:rPr>
          <w:b/>
          <w:bCs/>
          <w:sz w:val="36"/>
          <w:szCs w:val="36"/>
        </w:rPr>
        <w:lastRenderedPageBreak/>
        <w:t>STEP 7</w:t>
      </w:r>
      <w:r w:rsidR="00D85A92">
        <w:rPr>
          <w:b/>
          <w:bCs/>
          <w:sz w:val="36"/>
          <w:szCs w:val="36"/>
        </w:rPr>
        <w:t xml:space="preserve"> :</w:t>
      </w:r>
      <w:r>
        <w:rPr>
          <w:sz w:val="36"/>
          <w:szCs w:val="36"/>
        </w:rPr>
        <w:t xml:space="preserve"> </w:t>
      </w:r>
      <w:r w:rsidR="00D85A92">
        <w:rPr>
          <w:sz w:val="36"/>
          <w:szCs w:val="36"/>
        </w:rPr>
        <w:t xml:space="preserve"> </w:t>
      </w:r>
      <w:r w:rsidR="00D85A92">
        <w:rPr>
          <w:rFonts w:ascii="XwndvhCfnngfTimes-Bold" w:hAnsi="XwndvhCfnngfTimes-Bold" w:cs="XwndvhCfnngfTimes-Bold"/>
          <w:b/>
          <w:bCs/>
          <w:kern w:val="0"/>
          <w:sz w:val="32"/>
          <w:szCs w:val="32"/>
        </w:rPr>
        <w:t>Describing Segments</w:t>
      </w:r>
    </w:p>
    <w:p w14:paraId="10B86F8B" w14:textId="51D5B2A4" w:rsidR="00FF60C2" w:rsidRDefault="00FF60C2" w:rsidP="000045CC">
      <w:pPr>
        <w:pStyle w:val="ListParagraph"/>
        <w:numPr>
          <w:ilvl w:val="0"/>
          <w:numId w:val="20"/>
        </w:numPr>
        <w:rPr>
          <w:rFonts w:ascii="XwndvhCfnngfTimes-Bold" w:hAnsi="XwndvhCfnngfTimes-Bold" w:cs="XwndvhCfnngfTimes-Bold"/>
          <w:b/>
          <w:bCs/>
          <w:kern w:val="0"/>
          <w:sz w:val="28"/>
          <w:szCs w:val="28"/>
        </w:rPr>
      </w:pPr>
      <w:r w:rsidRPr="000045CC">
        <w:rPr>
          <w:rFonts w:ascii="XwndvhCfnngfTimes-Bold" w:hAnsi="XwndvhCfnngfTimes-Bold" w:cs="XwndvhCfnngfTimes-Bold"/>
          <w:b/>
          <w:bCs/>
          <w:kern w:val="0"/>
          <w:sz w:val="28"/>
          <w:szCs w:val="28"/>
        </w:rPr>
        <w:t>Developing a Complete Picture of Market Segments</w:t>
      </w:r>
      <w:r w:rsidR="006E64D0">
        <w:rPr>
          <w:rFonts w:ascii="XwndvhCfnngfTimes-Bold" w:hAnsi="XwndvhCfnngfTimes-Bold" w:cs="XwndvhCfnngfTimes-Bold"/>
          <w:b/>
          <w:bCs/>
          <w:kern w:val="0"/>
          <w:sz w:val="28"/>
          <w:szCs w:val="28"/>
        </w:rPr>
        <w:t>:-</w:t>
      </w:r>
    </w:p>
    <w:p w14:paraId="5B8F5BBF" w14:textId="075ACFB2" w:rsidR="00396FC9" w:rsidRPr="0013552A" w:rsidRDefault="0013552A" w:rsidP="00396FC9">
      <w:pPr>
        <w:pStyle w:val="ListParagraph"/>
        <w:ind w:left="450"/>
        <w:rPr>
          <w:rFonts w:ascii="XwndvhCfnngfTimes-Bold" w:hAnsi="XwndvhCfnngfTimes-Bold" w:cs="XwndvhCfnngfTimes-Bold"/>
          <w:kern w:val="0"/>
          <w:sz w:val="28"/>
          <w:szCs w:val="28"/>
        </w:rPr>
      </w:pPr>
      <w:r w:rsidRPr="0013552A">
        <w:rPr>
          <w:rFonts w:ascii="XwndvhCfnngfTimes-Bold" w:hAnsi="XwndvhCfnngfTimes-Bold" w:cs="XwndvhCfnngfTimes-Bold"/>
          <w:kern w:val="0"/>
          <w:sz w:val="28"/>
          <w:szCs w:val="28"/>
        </w:rPr>
        <w:t>Segment profiling involves understanding differences in segmentation variables across market segments, chosen in the early stages of market segmentation analysis. These variables are crucial for extracting segments from empirical data. Step 7, describing segments, is similar to profiling but involves using additional information about segment members, not used in extracting segments.</w:t>
      </w:r>
    </w:p>
    <w:p w14:paraId="1F8AC215" w14:textId="77777777" w:rsidR="000045CC" w:rsidRPr="000045CC" w:rsidRDefault="000045CC" w:rsidP="000045CC">
      <w:pPr>
        <w:pStyle w:val="ListParagraph"/>
        <w:ind w:left="450"/>
        <w:rPr>
          <w:rFonts w:ascii="XwndvhCfnngfTimes-Bold" w:hAnsi="XwndvhCfnngfTimes-Bold" w:cs="XwndvhCfnngfTimes-Bold"/>
          <w:b/>
          <w:bCs/>
          <w:kern w:val="0"/>
          <w:sz w:val="24"/>
          <w:szCs w:val="24"/>
        </w:rPr>
      </w:pPr>
    </w:p>
    <w:p w14:paraId="42C5491E" w14:textId="77777777" w:rsidR="00396FC9" w:rsidRPr="00396FC9" w:rsidRDefault="00FF60C2" w:rsidP="00215663">
      <w:pPr>
        <w:pStyle w:val="ListParagraph"/>
        <w:numPr>
          <w:ilvl w:val="0"/>
          <w:numId w:val="20"/>
        </w:numPr>
        <w:rPr>
          <w:rFonts w:ascii="XwndvhCfnngfTimes-Bold" w:hAnsi="XwndvhCfnngfTimes-Bold" w:cs="XwndvhCfnngfTimes-Bold"/>
          <w:b/>
          <w:bCs/>
          <w:kern w:val="0"/>
          <w:sz w:val="26"/>
          <w:szCs w:val="26"/>
        </w:rPr>
      </w:pPr>
      <w:r w:rsidRPr="006E64D0">
        <w:rPr>
          <w:rFonts w:ascii="XwndvhCfnngfTimes-Bold" w:hAnsi="XwndvhCfnngfTimes-Bold" w:cs="XwndvhCfnngfTimes-Bold"/>
          <w:b/>
          <w:bCs/>
          <w:kern w:val="0"/>
          <w:sz w:val="28"/>
          <w:szCs w:val="28"/>
        </w:rPr>
        <w:t xml:space="preserve">Using </w:t>
      </w:r>
      <w:proofErr w:type="spellStart"/>
      <w:r w:rsidRPr="006E64D0">
        <w:rPr>
          <w:rFonts w:ascii="XwndvhCfnngfTimes-Bold" w:hAnsi="XwndvhCfnngfTimes-Bold" w:cs="XwndvhCfnngfTimes-Bold"/>
          <w:b/>
          <w:bCs/>
          <w:kern w:val="0"/>
          <w:sz w:val="28"/>
          <w:szCs w:val="28"/>
        </w:rPr>
        <w:t>Visualisations</w:t>
      </w:r>
      <w:proofErr w:type="spellEnd"/>
      <w:r w:rsidRPr="006E64D0">
        <w:rPr>
          <w:rFonts w:ascii="XwndvhCfnngfTimes-Bold" w:hAnsi="XwndvhCfnngfTimes-Bold" w:cs="XwndvhCfnngfTimes-Bold"/>
          <w:b/>
          <w:bCs/>
          <w:kern w:val="0"/>
          <w:sz w:val="28"/>
          <w:szCs w:val="28"/>
        </w:rPr>
        <w:t xml:space="preserve"> to Describe Market Segments</w:t>
      </w:r>
      <w:r w:rsidR="006E64D0">
        <w:rPr>
          <w:rFonts w:ascii="XwndvhCfnngfTimes-Bold" w:hAnsi="XwndvhCfnngfTimes-Bold" w:cs="XwndvhCfnngfTimes-Bold"/>
          <w:b/>
          <w:bCs/>
          <w:kern w:val="0"/>
          <w:sz w:val="28"/>
          <w:szCs w:val="28"/>
        </w:rPr>
        <w:t xml:space="preserve">:- </w:t>
      </w:r>
    </w:p>
    <w:p w14:paraId="5317370C" w14:textId="25BF9BB6" w:rsidR="00BE22A3" w:rsidRPr="006B3CE8" w:rsidRDefault="006E64D0" w:rsidP="00396FC9">
      <w:pPr>
        <w:pStyle w:val="ListParagraph"/>
        <w:ind w:left="450"/>
        <w:rPr>
          <w:rFonts w:ascii="XwndvhCfnngfTimes-Bold" w:hAnsi="XwndvhCfnngfTimes-Bold" w:cs="XwndvhCfnngfTimes-Bold"/>
          <w:b/>
          <w:bCs/>
          <w:kern w:val="0"/>
          <w:sz w:val="26"/>
          <w:szCs w:val="26"/>
        </w:rPr>
      </w:pPr>
      <w:r w:rsidRPr="006B3CE8">
        <w:rPr>
          <w:rFonts w:ascii="BvqshnTbttmcTimes-Roman" w:hAnsi="BvqshnTbttmcTimes-Roman" w:cs="BvqshnTbttmcTimes-Roman"/>
          <w:kern w:val="0"/>
          <w:sz w:val="28"/>
          <w:szCs w:val="28"/>
        </w:rPr>
        <w:t xml:space="preserve">Here, we discuss two basic approaches, they </w:t>
      </w:r>
      <w:r w:rsidR="005B116C" w:rsidRPr="006B3CE8">
        <w:rPr>
          <w:rFonts w:ascii="BvqshnTbttmcTimes-Roman" w:hAnsi="BvqshnTbttmcTimes-Roman" w:cs="BvqshnTbttmcTimes-Roman"/>
          <w:kern w:val="0"/>
          <w:sz w:val="28"/>
          <w:szCs w:val="28"/>
        </w:rPr>
        <w:t xml:space="preserve">are in </w:t>
      </w:r>
      <w:proofErr w:type="spellStart"/>
      <w:r w:rsidR="005B116C" w:rsidRPr="006B3CE8">
        <w:rPr>
          <w:rFonts w:ascii="BvqshnTbttmcTimes-Roman" w:hAnsi="BvqshnTbttmcTimes-Roman" w:cs="BvqshnTbttmcTimes-Roman"/>
          <w:kern w:val="0"/>
          <w:sz w:val="28"/>
          <w:szCs w:val="28"/>
        </w:rPr>
        <w:t>followes</w:t>
      </w:r>
      <w:proofErr w:type="spellEnd"/>
      <w:r w:rsidR="007E550C" w:rsidRPr="006B3CE8">
        <w:rPr>
          <w:rFonts w:ascii="BvqshnTbttmcTimes-Roman" w:hAnsi="BvqshnTbttmcTimes-Roman" w:cs="BvqshnTbttmcTimes-Roman"/>
          <w:kern w:val="0"/>
          <w:sz w:val="28"/>
          <w:szCs w:val="28"/>
        </w:rPr>
        <w:t>;</w:t>
      </w:r>
    </w:p>
    <w:p w14:paraId="57E97FC7" w14:textId="3FF3A5D2" w:rsidR="000045CC" w:rsidRPr="006B3CE8" w:rsidRDefault="001D7911" w:rsidP="00D868ED">
      <w:pPr>
        <w:pStyle w:val="ListParagraph"/>
        <w:numPr>
          <w:ilvl w:val="0"/>
          <w:numId w:val="22"/>
        </w:numPr>
        <w:rPr>
          <w:rFonts w:ascii="KdnlnbBrbnvbTimes-BoldItalic" w:hAnsi="KdnlnbBrbnvbTimes-BoldItalic" w:cs="KdnlnbBrbnvbTimes-BoldItalic"/>
          <w:kern w:val="0"/>
          <w:sz w:val="28"/>
          <w:szCs w:val="28"/>
        </w:rPr>
      </w:pPr>
      <w:r w:rsidRPr="00005018">
        <w:rPr>
          <w:rFonts w:ascii="KdnlnbBrbnvbTimes-BoldItalic" w:hAnsi="KdnlnbBrbnvbTimes-BoldItalic" w:cs="KdnlnbBrbnvbTimes-BoldItalic"/>
          <w:kern w:val="0"/>
          <w:sz w:val="28"/>
          <w:szCs w:val="28"/>
          <w:u w:val="single"/>
        </w:rPr>
        <w:t>Nominal and Ordinal Descriptor Variables</w:t>
      </w:r>
      <w:r w:rsidR="00950B19" w:rsidRPr="00005018">
        <w:rPr>
          <w:rFonts w:ascii="KdnlnbBrbnvbTimes-BoldItalic" w:hAnsi="KdnlnbBrbnvbTimes-BoldItalic" w:cs="KdnlnbBrbnvbTimes-BoldItalic"/>
          <w:kern w:val="0"/>
          <w:sz w:val="28"/>
          <w:szCs w:val="28"/>
          <w:u w:val="single"/>
        </w:rPr>
        <w:t>:</w:t>
      </w:r>
      <w:r w:rsidR="00BE546E" w:rsidRPr="00005018">
        <w:rPr>
          <w:rFonts w:ascii="KdnlnbBrbnvbTimes-BoldItalic" w:hAnsi="KdnlnbBrbnvbTimes-BoldItalic" w:cs="KdnlnbBrbnvbTimes-BoldItalic"/>
          <w:kern w:val="0"/>
          <w:sz w:val="28"/>
          <w:szCs w:val="28"/>
          <w:u w:val="single"/>
        </w:rPr>
        <w:t>-</w:t>
      </w:r>
      <w:r w:rsidR="00D868ED" w:rsidRPr="00005018">
        <w:rPr>
          <w:rFonts w:ascii="KdnlnbBrbnvbTimes-BoldItalic" w:hAnsi="KdnlnbBrbnvbTimes-BoldItalic" w:cs="KdnlnbBrbnvbTimes-BoldItalic"/>
          <w:kern w:val="0"/>
          <w:sz w:val="28"/>
          <w:szCs w:val="28"/>
        </w:rPr>
        <w:t xml:space="preserve"> </w:t>
      </w:r>
      <w:r w:rsidR="00D868ED" w:rsidRPr="006B3CE8">
        <w:rPr>
          <w:rFonts w:ascii="KdnlnbBrbnvbTimes-BoldItalic" w:hAnsi="KdnlnbBrbnvbTimes-BoldItalic" w:cs="KdnlnbBrbnvbTimes-BoldItalic"/>
          <w:kern w:val="0"/>
          <w:sz w:val="28"/>
          <w:szCs w:val="28"/>
        </w:rPr>
        <w:t xml:space="preserve">When describing differences between market segments in one single nominal or ordinal descriptor variable, the basis for all </w:t>
      </w:r>
      <w:proofErr w:type="spellStart"/>
      <w:r w:rsidR="00D868ED" w:rsidRPr="006B3CE8">
        <w:rPr>
          <w:rFonts w:ascii="KdnlnbBrbnvbTimes-BoldItalic" w:hAnsi="KdnlnbBrbnvbTimes-BoldItalic" w:cs="KdnlnbBrbnvbTimes-BoldItalic"/>
          <w:kern w:val="0"/>
          <w:sz w:val="28"/>
          <w:szCs w:val="28"/>
        </w:rPr>
        <w:t>visualisations</w:t>
      </w:r>
      <w:proofErr w:type="spellEnd"/>
      <w:r w:rsidR="00D868ED" w:rsidRPr="006B3CE8">
        <w:rPr>
          <w:rFonts w:ascii="KdnlnbBrbnvbTimes-BoldItalic" w:hAnsi="KdnlnbBrbnvbTimes-BoldItalic" w:cs="KdnlnbBrbnvbTimes-BoldItalic"/>
          <w:kern w:val="0"/>
          <w:sz w:val="28"/>
          <w:szCs w:val="28"/>
        </w:rPr>
        <w:t xml:space="preserve"> and statistical tests is a cross-tabulation of segment membership with the descriptor variable</w:t>
      </w:r>
    </w:p>
    <w:p w14:paraId="1146E2AD" w14:textId="4B135E01" w:rsidR="001D7911" w:rsidRPr="006B3CE8" w:rsidRDefault="00EE43CF" w:rsidP="00D868ED">
      <w:pPr>
        <w:pStyle w:val="ListParagraph"/>
        <w:numPr>
          <w:ilvl w:val="0"/>
          <w:numId w:val="22"/>
        </w:numPr>
        <w:rPr>
          <w:rFonts w:ascii="KdnlnbBrbnvbTimes-BoldItalic" w:hAnsi="KdnlnbBrbnvbTimes-BoldItalic" w:cs="KdnlnbBrbnvbTimes-BoldItalic"/>
          <w:kern w:val="0"/>
          <w:sz w:val="28"/>
          <w:szCs w:val="28"/>
        </w:rPr>
      </w:pPr>
      <w:r w:rsidRPr="00005018">
        <w:rPr>
          <w:rFonts w:ascii="KdnlnbBrbnvbTimes-BoldItalic" w:hAnsi="KdnlnbBrbnvbTimes-BoldItalic" w:cs="KdnlnbBrbnvbTimes-BoldItalic"/>
          <w:kern w:val="0"/>
          <w:sz w:val="28"/>
          <w:szCs w:val="28"/>
          <w:u w:val="single"/>
        </w:rPr>
        <w:t>Metric Descriptor Variables</w:t>
      </w:r>
      <w:r w:rsidR="00BE546E" w:rsidRPr="00005018">
        <w:rPr>
          <w:rFonts w:ascii="KdnlnbBrbnvbTimes-BoldItalic" w:hAnsi="KdnlnbBrbnvbTimes-BoldItalic" w:cs="KdnlnbBrbnvbTimes-BoldItalic"/>
          <w:kern w:val="0"/>
          <w:sz w:val="28"/>
          <w:szCs w:val="28"/>
          <w:u w:val="single"/>
        </w:rPr>
        <w:t>:-</w:t>
      </w:r>
      <w:r w:rsidR="00BE22A3" w:rsidRPr="00005018">
        <w:rPr>
          <w:rFonts w:ascii="KdnlnbBrbnvbTimes-BoldItalic" w:hAnsi="KdnlnbBrbnvbTimes-BoldItalic" w:cs="KdnlnbBrbnvbTimes-BoldItalic"/>
          <w:kern w:val="0"/>
          <w:sz w:val="28"/>
          <w:szCs w:val="28"/>
        </w:rPr>
        <w:t xml:space="preserve"> </w:t>
      </w:r>
      <w:r w:rsidR="00BE22A3" w:rsidRPr="006B3CE8">
        <w:rPr>
          <w:rFonts w:ascii="KdnlnbBrbnvbTimes-BoldItalic" w:hAnsi="KdnlnbBrbnvbTimes-BoldItalic" w:cs="KdnlnbBrbnvbTimes-BoldItalic"/>
          <w:kern w:val="0"/>
          <w:sz w:val="28"/>
          <w:szCs w:val="28"/>
        </w:rPr>
        <w:t xml:space="preserve">Conditional in this context means that the plots are divided in sections (panels, facets), each presenting the results for a subset of the data (for example, different market segments). Conditional plots are well-suited for </w:t>
      </w:r>
      <w:proofErr w:type="spellStart"/>
      <w:r w:rsidR="00BE22A3" w:rsidRPr="006B3CE8">
        <w:rPr>
          <w:rFonts w:ascii="KdnlnbBrbnvbTimes-BoldItalic" w:hAnsi="KdnlnbBrbnvbTimes-BoldItalic" w:cs="KdnlnbBrbnvbTimes-BoldItalic"/>
          <w:kern w:val="0"/>
          <w:sz w:val="28"/>
          <w:szCs w:val="28"/>
        </w:rPr>
        <w:t>visualising</w:t>
      </w:r>
      <w:proofErr w:type="spellEnd"/>
      <w:r w:rsidR="00BE22A3" w:rsidRPr="006B3CE8">
        <w:rPr>
          <w:rFonts w:ascii="KdnlnbBrbnvbTimes-BoldItalic" w:hAnsi="KdnlnbBrbnvbTimes-BoldItalic" w:cs="KdnlnbBrbnvbTimes-BoldItalic"/>
          <w:kern w:val="0"/>
          <w:sz w:val="28"/>
          <w:szCs w:val="28"/>
        </w:rPr>
        <w:t xml:space="preserve"> differences between market segments using metric descriptor variables.</w:t>
      </w:r>
    </w:p>
    <w:p w14:paraId="2C690B96" w14:textId="77777777" w:rsidR="00BE22A3" w:rsidRPr="00D868ED" w:rsidRDefault="00BE22A3" w:rsidP="00BE22A3">
      <w:pPr>
        <w:pStyle w:val="ListParagraph"/>
        <w:rPr>
          <w:rFonts w:ascii="KdnlnbBrbnvbTimes-BoldItalic" w:hAnsi="KdnlnbBrbnvbTimes-BoldItalic" w:cs="KdnlnbBrbnvbTimes-BoldItalic"/>
          <w:kern w:val="0"/>
          <w:sz w:val="24"/>
          <w:szCs w:val="24"/>
        </w:rPr>
      </w:pPr>
    </w:p>
    <w:p w14:paraId="63CB23C3" w14:textId="77777777" w:rsidR="008A0265" w:rsidRPr="008A0265" w:rsidRDefault="000045CC" w:rsidP="006B3CE8">
      <w:pPr>
        <w:pStyle w:val="ListParagraph"/>
        <w:numPr>
          <w:ilvl w:val="0"/>
          <w:numId w:val="23"/>
        </w:numPr>
        <w:autoSpaceDE w:val="0"/>
        <w:autoSpaceDN w:val="0"/>
        <w:adjustRightInd w:val="0"/>
        <w:spacing w:after="0" w:line="240" w:lineRule="auto"/>
        <w:rPr>
          <w:rFonts w:ascii="XwndvhCfnngfTimes-Bold" w:hAnsi="XwndvhCfnngfTimes-Bold" w:cs="XwndvhCfnngfTimes-Bold"/>
          <w:b/>
          <w:bCs/>
          <w:kern w:val="0"/>
          <w:sz w:val="28"/>
          <w:szCs w:val="28"/>
        </w:rPr>
      </w:pPr>
      <w:r w:rsidRPr="006B3CE8">
        <w:rPr>
          <w:rFonts w:ascii="XwndvhCfnngfTimes-Bold" w:hAnsi="XwndvhCfnngfTimes-Bold" w:cs="XwndvhCfnngfTimes-Bold"/>
          <w:b/>
          <w:bCs/>
          <w:kern w:val="0"/>
          <w:sz w:val="28"/>
          <w:szCs w:val="28"/>
        </w:rPr>
        <w:t>Testing for Segment Differences in Descriptor Variables</w:t>
      </w:r>
      <w:r w:rsidR="006E64D0" w:rsidRPr="006B3CE8">
        <w:rPr>
          <w:rFonts w:ascii="XwndvhCfnngfTimes-Bold" w:hAnsi="XwndvhCfnngfTimes-Bold" w:cs="XwndvhCfnngfTimes-Bold"/>
          <w:b/>
          <w:bCs/>
          <w:kern w:val="0"/>
          <w:sz w:val="28"/>
          <w:szCs w:val="28"/>
        </w:rPr>
        <w:t>:-</w:t>
      </w:r>
      <w:r w:rsidR="00FC4033" w:rsidRPr="006B3CE8">
        <w:rPr>
          <w:rFonts w:ascii="BvqshnTbttmcTimes-Roman" w:hAnsi="BvqshnTbttmcTimes-Roman" w:cs="BvqshnTbttmcTimes-Roman"/>
          <w:kern w:val="0"/>
          <w:sz w:val="20"/>
          <w:szCs w:val="20"/>
        </w:rPr>
        <w:t xml:space="preserve"> </w:t>
      </w:r>
    </w:p>
    <w:p w14:paraId="30F1672F" w14:textId="5086F0A7" w:rsidR="000045CC" w:rsidRPr="006B3CE8" w:rsidRDefault="006B3CE8" w:rsidP="008A0265">
      <w:pPr>
        <w:pStyle w:val="ListParagraph"/>
        <w:autoSpaceDE w:val="0"/>
        <w:autoSpaceDN w:val="0"/>
        <w:adjustRightInd w:val="0"/>
        <w:spacing w:after="0" w:line="240" w:lineRule="auto"/>
        <w:ind w:left="450"/>
        <w:rPr>
          <w:rFonts w:ascii="XwndvhCfnngfTimes-Bold" w:hAnsi="XwndvhCfnngfTimes-Bold" w:cs="XwndvhCfnngfTimes-Bold"/>
          <w:b/>
          <w:bCs/>
          <w:kern w:val="0"/>
          <w:sz w:val="28"/>
          <w:szCs w:val="28"/>
        </w:rPr>
      </w:pPr>
      <w:r w:rsidRPr="006B3CE8">
        <w:rPr>
          <w:rFonts w:ascii="BvqshnTbttmcTimes-Roman" w:hAnsi="BvqshnTbttmcTimes-Roman" w:cs="BvqshnTbttmcTimes-Roman"/>
          <w:kern w:val="0"/>
          <w:sz w:val="28"/>
          <w:szCs w:val="28"/>
        </w:rPr>
        <w:t>The simplest way to test for differences is to run a series of independent tests for each variable of interest. The outcome of the segment extraction step is segment membership, the assignment of each consumer to one market segment</w:t>
      </w:r>
      <w:r w:rsidRPr="006B3CE8">
        <w:rPr>
          <w:rFonts w:ascii="BvqshnTbttmcTimes-Roman" w:hAnsi="BvqshnTbttmcTimes-Roman" w:cs="BvqshnTbttmcTimes-Roman"/>
          <w:kern w:val="0"/>
          <w:sz w:val="20"/>
          <w:szCs w:val="20"/>
        </w:rPr>
        <w:t>.</w:t>
      </w:r>
    </w:p>
    <w:p w14:paraId="042949EA" w14:textId="77777777" w:rsidR="000045CC" w:rsidRPr="000045CC" w:rsidRDefault="000045CC" w:rsidP="000045CC">
      <w:pPr>
        <w:pStyle w:val="ListParagraph"/>
        <w:ind w:left="450"/>
        <w:rPr>
          <w:rFonts w:ascii="XwndvhCfnngfTimes-Bold" w:hAnsi="XwndvhCfnngfTimes-Bold" w:cs="XwndvhCfnngfTimes-Bold"/>
          <w:b/>
          <w:bCs/>
          <w:kern w:val="0"/>
          <w:sz w:val="24"/>
          <w:szCs w:val="24"/>
        </w:rPr>
      </w:pPr>
    </w:p>
    <w:p w14:paraId="069AC895" w14:textId="564FDABA" w:rsidR="008A0265" w:rsidRPr="008A0265" w:rsidRDefault="000045CC" w:rsidP="008A0265">
      <w:pPr>
        <w:pStyle w:val="ListParagraph"/>
        <w:numPr>
          <w:ilvl w:val="0"/>
          <w:numId w:val="20"/>
        </w:numPr>
        <w:rPr>
          <w:sz w:val="44"/>
          <w:szCs w:val="44"/>
        </w:rPr>
      </w:pPr>
      <w:r w:rsidRPr="006E64D0">
        <w:rPr>
          <w:rFonts w:ascii="XwndvhCfnngfTimes-Bold" w:hAnsi="XwndvhCfnngfTimes-Bold" w:cs="XwndvhCfnngfTimes-Bold"/>
          <w:b/>
          <w:bCs/>
          <w:kern w:val="0"/>
          <w:sz w:val="28"/>
          <w:szCs w:val="28"/>
        </w:rPr>
        <w:t>Predicting Segments from Descriptor Variables</w:t>
      </w:r>
      <w:r w:rsidR="006E64D0">
        <w:rPr>
          <w:rFonts w:ascii="XwndvhCfnngfTimes-Bold" w:hAnsi="XwndvhCfnngfTimes-Bold" w:cs="XwndvhCfnngfTimes-Bold"/>
          <w:b/>
          <w:bCs/>
          <w:kern w:val="0"/>
          <w:sz w:val="28"/>
          <w:szCs w:val="28"/>
        </w:rPr>
        <w:t>:-</w:t>
      </w:r>
    </w:p>
    <w:p w14:paraId="4FC55C3E" w14:textId="7667F1CF" w:rsidR="000045CC" w:rsidRDefault="00533895" w:rsidP="008A0265">
      <w:pPr>
        <w:pStyle w:val="ListParagraph"/>
        <w:ind w:left="450"/>
        <w:rPr>
          <w:rFonts w:ascii="XwndvhCfnngfTimes-Bold" w:hAnsi="XwndvhCfnngfTimes-Bold" w:cs="XwndvhCfnngfTimes-Bold"/>
          <w:kern w:val="0"/>
          <w:sz w:val="28"/>
          <w:szCs w:val="28"/>
        </w:rPr>
      </w:pPr>
      <w:r w:rsidRPr="00533895">
        <w:rPr>
          <w:rFonts w:ascii="XwndvhCfnngfTimes-Bold" w:hAnsi="XwndvhCfnngfTimes-Bold" w:cs="XwndvhCfnngfTimes-Bold"/>
          <w:kern w:val="0"/>
          <w:sz w:val="28"/>
          <w:szCs w:val="28"/>
        </w:rPr>
        <w:t>Another way of learning about market segments is to try to predict segment membership from descriptor variables. To achieve this, we use a regression model with the segment membership as categorical dependent variable, and descriptor variables as independent variables</w:t>
      </w:r>
    </w:p>
    <w:p w14:paraId="21FF6993" w14:textId="77777777" w:rsidR="00C11A41" w:rsidRDefault="00C11A41" w:rsidP="008A0265">
      <w:pPr>
        <w:pStyle w:val="ListParagraph"/>
        <w:ind w:left="450"/>
        <w:rPr>
          <w:rFonts w:ascii="XwndvhCfnngfTimes-Bold" w:hAnsi="XwndvhCfnngfTimes-Bold" w:cs="XwndvhCfnngfTimes-Bold"/>
          <w:kern w:val="0"/>
          <w:sz w:val="28"/>
          <w:szCs w:val="28"/>
        </w:rPr>
      </w:pPr>
    </w:p>
    <w:p w14:paraId="364EC1E2" w14:textId="77777777" w:rsidR="008D75F8" w:rsidRDefault="008D75F8" w:rsidP="00C11A41">
      <w:pPr>
        <w:pStyle w:val="ListParagraph"/>
        <w:ind w:left="450"/>
        <w:rPr>
          <w:rFonts w:ascii="XwndvhCfnngfTimes-Bold" w:hAnsi="XwndvhCfnngfTimes-Bold" w:cs="XwndvhCfnngfTimes-Bold"/>
          <w:b/>
          <w:bCs/>
          <w:kern w:val="0"/>
          <w:sz w:val="32"/>
          <w:szCs w:val="32"/>
        </w:rPr>
      </w:pPr>
    </w:p>
    <w:p w14:paraId="315576D8" w14:textId="77777777" w:rsidR="008D75F8" w:rsidRDefault="008D75F8" w:rsidP="00C11A41">
      <w:pPr>
        <w:pStyle w:val="ListParagraph"/>
        <w:ind w:left="450"/>
        <w:rPr>
          <w:rFonts w:ascii="XwndvhCfnngfTimes-Bold" w:hAnsi="XwndvhCfnngfTimes-Bold" w:cs="XwndvhCfnngfTimes-Bold"/>
          <w:b/>
          <w:bCs/>
          <w:kern w:val="0"/>
          <w:sz w:val="32"/>
          <w:szCs w:val="32"/>
        </w:rPr>
      </w:pPr>
    </w:p>
    <w:p w14:paraId="5A93CBBE" w14:textId="77777777" w:rsidR="001955BC" w:rsidRDefault="008D75F8" w:rsidP="001955BC">
      <w:pPr>
        <w:pStyle w:val="ListParagraph"/>
        <w:ind w:left="450"/>
        <w:rPr>
          <w:rFonts w:ascii="XwndvhCfnngfTimes-Bold" w:hAnsi="XwndvhCfnngfTimes-Bold" w:cs="XwndvhCfnngfTimes-Bold"/>
          <w:b/>
          <w:bCs/>
          <w:kern w:val="0"/>
          <w:sz w:val="34"/>
          <w:szCs w:val="34"/>
        </w:rPr>
      </w:pPr>
      <w:r w:rsidRPr="00361B86">
        <w:rPr>
          <w:rFonts w:ascii="XwndvhCfnngfTimes-Bold" w:hAnsi="XwndvhCfnngfTimes-Bold" w:cs="XwndvhCfnngfTimes-Bold"/>
          <w:b/>
          <w:bCs/>
          <w:kern w:val="0"/>
          <w:sz w:val="34"/>
          <w:szCs w:val="34"/>
        </w:rPr>
        <w:lastRenderedPageBreak/>
        <w:t xml:space="preserve">Step 9 : </w:t>
      </w:r>
      <w:r w:rsidR="00C11A41" w:rsidRPr="00361B86">
        <w:rPr>
          <w:rFonts w:ascii="XwndvhCfnngfTimes-Bold" w:hAnsi="XwndvhCfnngfTimes-Bold" w:cs="XwndvhCfnngfTimes-Bold"/>
          <w:b/>
          <w:bCs/>
          <w:kern w:val="0"/>
          <w:sz w:val="34"/>
          <w:szCs w:val="34"/>
        </w:rPr>
        <w:t>Product</w:t>
      </w:r>
      <w:r w:rsidRPr="00361B86">
        <w:rPr>
          <w:rFonts w:ascii="XwndvhCfnngfTimes-Bold" w:hAnsi="XwndvhCfnngfTimes-Bold" w:cs="XwndvhCfnngfTimes-Bold"/>
          <w:b/>
          <w:bCs/>
          <w:kern w:val="0"/>
          <w:sz w:val="34"/>
          <w:szCs w:val="34"/>
        </w:rPr>
        <w:t xml:space="preserve"> :- </w:t>
      </w:r>
    </w:p>
    <w:p w14:paraId="33D48624" w14:textId="29D48F8D" w:rsidR="008D75F8" w:rsidRDefault="006443E1" w:rsidP="001955BC">
      <w:pPr>
        <w:ind w:left="450"/>
        <w:rPr>
          <w:sz w:val="28"/>
          <w:szCs w:val="28"/>
        </w:rPr>
      </w:pPr>
      <w:r w:rsidRPr="001955BC">
        <w:rPr>
          <w:sz w:val="28"/>
          <w:szCs w:val="28"/>
        </w:rPr>
        <w:t xml:space="preserve">One of the key decisions an </w:t>
      </w:r>
      <w:proofErr w:type="spellStart"/>
      <w:r w:rsidRPr="001955BC">
        <w:rPr>
          <w:sz w:val="28"/>
          <w:szCs w:val="28"/>
        </w:rPr>
        <w:t>organisation</w:t>
      </w:r>
      <w:proofErr w:type="spellEnd"/>
      <w:r w:rsidRPr="001955BC">
        <w:rPr>
          <w:sz w:val="28"/>
          <w:szCs w:val="28"/>
        </w:rPr>
        <w:t xml:space="preserve"> needs to make when developing the product dimension of the marketing mix, is to specify the product in view of customer needs.</w:t>
      </w:r>
      <w:r w:rsidR="00A9437E" w:rsidRPr="001955BC">
        <w:rPr>
          <w:sz w:val="28"/>
          <w:szCs w:val="28"/>
        </w:rPr>
        <w:t xml:space="preserve"> </w:t>
      </w:r>
      <w:r w:rsidRPr="001955BC">
        <w:rPr>
          <w:sz w:val="28"/>
          <w:szCs w:val="28"/>
        </w:rPr>
        <w:t>Other marketing mix decisions that fall under the product dimension are: naming the product, packaging it, offering or not offering warranties, and after sales support services. In terms of the product targeted at this market segment, possible product</w:t>
      </w:r>
      <w:r w:rsidRPr="001955BC">
        <w:rPr>
          <w:sz w:val="28"/>
          <w:szCs w:val="28"/>
        </w:rPr>
        <w:t xml:space="preserve"> </w:t>
      </w:r>
      <w:r w:rsidRPr="001955BC">
        <w:rPr>
          <w:sz w:val="28"/>
          <w:szCs w:val="28"/>
        </w:rPr>
        <w:t>measures may include developing a new product.</w:t>
      </w:r>
    </w:p>
    <w:p w14:paraId="0FFB6DF4" w14:textId="52752972" w:rsidR="001955BC" w:rsidRPr="0064353A" w:rsidRDefault="001955BC" w:rsidP="001955BC">
      <w:pPr>
        <w:ind w:left="450"/>
        <w:rPr>
          <w:rFonts w:ascii="XwndvhCfnngfTimes-Bold" w:hAnsi="XwndvhCfnngfTimes-Bold" w:cs="XwndvhCfnngfTimes-Bold"/>
          <w:b/>
          <w:bCs/>
          <w:kern w:val="0"/>
          <w:sz w:val="40"/>
          <w:szCs w:val="40"/>
        </w:rPr>
      </w:pPr>
      <w:r w:rsidRPr="0064353A">
        <w:rPr>
          <w:b/>
          <w:bCs/>
          <w:sz w:val="40"/>
          <w:szCs w:val="40"/>
        </w:rPr>
        <w:t>Git</w:t>
      </w:r>
      <w:r w:rsidR="0064353A" w:rsidRPr="0064353A">
        <w:rPr>
          <w:b/>
          <w:bCs/>
          <w:sz w:val="40"/>
          <w:szCs w:val="40"/>
        </w:rPr>
        <w:t>Hub Link</w:t>
      </w:r>
      <w:r w:rsidR="0064353A">
        <w:rPr>
          <w:b/>
          <w:bCs/>
          <w:sz w:val="40"/>
          <w:szCs w:val="40"/>
        </w:rPr>
        <w:t>:</w:t>
      </w:r>
      <w:r w:rsidR="00B206EE">
        <w:rPr>
          <w:b/>
          <w:bCs/>
          <w:sz w:val="40"/>
          <w:szCs w:val="40"/>
        </w:rPr>
        <w:t xml:space="preserve"> </w:t>
      </w:r>
      <w:hyperlink r:id="rId6" w:history="1">
        <w:r w:rsidR="00AE7E4B" w:rsidRPr="00E16A40">
          <w:rPr>
            <w:rStyle w:val="Hyperlink"/>
            <w:b/>
            <w:bCs/>
            <w:sz w:val="40"/>
            <w:szCs w:val="40"/>
          </w:rPr>
          <w:t>https://github.com/akshaylanjewar0872</w:t>
        </w:r>
      </w:hyperlink>
    </w:p>
    <w:sectPr w:rsidR="001955BC" w:rsidRPr="0064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XwndvhCfnngfTimes-Bol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vqshnTbttmcTimes-Roman">
    <w:altName w:val="Cambria"/>
    <w:panose1 w:val="00000000000000000000"/>
    <w:charset w:val="00"/>
    <w:family w:val="roman"/>
    <w:notTrueType/>
    <w:pitch w:val="default"/>
    <w:sig w:usb0="00000003" w:usb1="00000000" w:usb2="00000000" w:usb3="00000000" w:csb0="00000001" w:csb1="00000000"/>
  </w:font>
  <w:font w:name="KdnlnbBrbnvbTimes-Bold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CA0"/>
    <w:multiLevelType w:val="hybridMultilevel"/>
    <w:tmpl w:val="A13637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2D7AA2"/>
    <w:multiLevelType w:val="hybridMultilevel"/>
    <w:tmpl w:val="FD101806"/>
    <w:lvl w:ilvl="0" w:tplc="DF5E961E">
      <w:start w:val="1"/>
      <w:numFmt w:val="decimal"/>
      <w:lvlText w:val="%1."/>
      <w:lvlJc w:val="left"/>
      <w:pPr>
        <w:ind w:left="45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C42FF"/>
    <w:multiLevelType w:val="hybridMultilevel"/>
    <w:tmpl w:val="08F6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F6D43"/>
    <w:multiLevelType w:val="hybridMultilevel"/>
    <w:tmpl w:val="05CEE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43F74"/>
    <w:multiLevelType w:val="hybridMultilevel"/>
    <w:tmpl w:val="03AC6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D2925"/>
    <w:multiLevelType w:val="hybridMultilevel"/>
    <w:tmpl w:val="7884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12E66"/>
    <w:multiLevelType w:val="hybridMultilevel"/>
    <w:tmpl w:val="FD94C8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80056"/>
    <w:multiLevelType w:val="hybridMultilevel"/>
    <w:tmpl w:val="295277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5206BD5"/>
    <w:multiLevelType w:val="hybridMultilevel"/>
    <w:tmpl w:val="464C3D6E"/>
    <w:lvl w:ilvl="0" w:tplc="DF5E961E">
      <w:start w:val="1"/>
      <w:numFmt w:val="decimal"/>
      <w:lvlText w:val="%1."/>
      <w:lvlJc w:val="left"/>
      <w:pPr>
        <w:ind w:left="45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90129"/>
    <w:multiLevelType w:val="hybridMultilevel"/>
    <w:tmpl w:val="666C926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CE21F48"/>
    <w:multiLevelType w:val="hybridMultilevel"/>
    <w:tmpl w:val="8766F4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FE3489B"/>
    <w:multiLevelType w:val="hybridMultilevel"/>
    <w:tmpl w:val="3B12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D318F"/>
    <w:multiLevelType w:val="hybridMultilevel"/>
    <w:tmpl w:val="D86068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EDA7C73"/>
    <w:multiLevelType w:val="hybridMultilevel"/>
    <w:tmpl w:val="608C5B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C054B7"/>
    <w:multiLevelType w:val="hybridMultilevel"/>
    <w:tmpl w:val="780A77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CF33B5"/>
    <w:multiLevelType w:val="hybridMultilevel"/>
    <w:tmpl w:val="A9EC4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36D67"/>
    <w:multiLevelType w:val="hybridMultilevel"/>
    <w:tmpl w:val="B90CB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D6F78"/>
    <w:multiLevelType w:val="hybridMultilevel"/>
    <w:tmpl w:val="7960DCDE"/>
    <w:lvl w:ilvl="0" w:tplc="DF5E961E">
      <w:start w:val="1"/>
      <w:numFmt w:val="decimal"/>
      <w:lvlText w:val="%1."/>
      <w:lvlJc w:val="left"/>
      <w:pPr>
        <w:ind w:left="45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60E58"/>
    <w:multiLevelType w:val="hybridMultilevel"/>
    <w:tmpl w:val="F6FA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160AB"/>
    <w:multiLevelType w:val="hybridMultilevel"/>
    <w:tmpl w:val="52F03DB6"/>
    <w:lvl w:ilvl="0" w:tplc="EB32A49A">
      <w:start w:val="3"/>
      <w:numFmt w:val="decimal"/>
      <w:lvlText w:val="%1."/>
      <w:lvlJc w:val="left"/>
      <w:pPr>
        <w:ind w:left="1080" w:hanging="360"/>
      </w:pPr>
      <w:rPr>
        <w:rFonts w:ascii="XwndvhCfnngfTimes-Bold" w:hAnsi="XwndvhCfnngfTimes-Bold" w:cs="XwndvhCfnngfTimes-Bold"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A17A38"/>
    <w:multiLevelType w:val="hybridMultilevel"/>
    <w:tmpl w:val="1256D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A2A4F"/>
    <w:multiLevelType w:val="hybridMultilevel"/>
    <w:tmpl w:val="5C90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A6796"/>
    <w:multiLevelType w:val="hybridMultilevel"/>
    <w:tmpl w:val="1F90472A"/>
    <w:lvl w:ilvl="0" w:tplc="0CDCC968">
      <w:start w:val="1"/>
      <w:numFmt w:val="bullet"/>
      <w:lvlText w:val=""/>
      <w:lvlJc w:val="left"/>
      <w:pPr>
        <w:ind w:left="45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27B5A"/>
    <w:multiLevelType w:val="hybridMultilevel"/>
    <w:tmpl w:val="34029D6A"/>
    <w:lvl w:ilvl="0" w:tplc="93D25006">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6D5BDE"/>
    <w:multiLevelType w:val="hybridMultilevel"/>
    <w:tmpl w:val="3C40D632"/>
    <w:lvl w:ilvl="0" w:tplc="0CDCC968">
      <w:start w:val="1"/>
      <w:numFmt w:val="bullet"/>
      <w:lvlText w:val=""/>
      <w:lvlJc w:val="left"/>
      <w:pPr>
        <w:ind w:left="45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722FD"/>
    <w:multiLevelType w:val="hybridMultilevel"/>
    <w:tmpl w:val="E5B014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439480">
    <w:abstractNumId w:val="11"/>
  </w:num>
  <w:num w:numId="2" w16cid:durableId="94329124">
    <w:abstractNumId w:val="2"/>
  </w:num>
  <w:num w:numId="3" w16cid:durableId="1810200883">
    <w:abstractNumId w:val="20"/>
  </w:num>
  <w:num w:numId="4" w16cid:durableId="1705010878">
    <w:abstractNumId w:val="15"/>
  </w:num>
  <w:num w:numId="5" w16cid:durableId="1066536290">
    <w:abstractNumId w:val="3"/>
  </w:num>
  <w:num w:numId="6" w16cid:durableId="994380913">
    <w:abstractNumId w:val="6"/>
  </w:num>
  <w:num w:numId="7" w16cid:durableId="505752373">
    <w:abstractNumId w:val="16"/>
  </w:num>
  <w:num w:numId="8" w16cid:durableId="1760131659">
    <w:abstractNumId w:val="21"/>
  </w:num>
  <w:num w:numId="9" w16cid:durableId="2068139717">
    <w:abstractNumId w:val="5"/>
  </w:num>
  <w:num w:numId="10" w16cid:durableId="724179817">
    <w:abstractNumId w:val="13"/>
  </w:num>
  <w:num w:numId="11" w16cid:durableId="878007992">
    <w:abstractNumId w:val="4"/>
  </w:num>
  <w:num w:numId="12" w16cid:durableId="1655333975">
    <w:abstractNumId w:val="23"/>
  </w:num>
  <w:num w:numId="13" w16cid:durableId="745570047">
    <w:abstractNumId w:val="14"/>
  </w:num>
  <w:num w:numId="14" w16cid:durableId="74400231">
    <w:abstractNumId w:val="25"/>
  </w:num>
  <w:num w:numId="15" w16cid:durableId="463543126">
    <w:abstractNumId w:val="19"/>
  </w:num>
  <w:num w:numId="16" w16cid:durableId="1620840076">
    <w:abstractNumId w:val="0"/>
  </w:num>
  <w:num w:numId="17" w16cid:durableId="121849255">
    <w:abstractNumId w:val="17"/>
  </w:num>
  <w:num w:numId="18" w16cid:durableId="1534802664">
    <w:abstractNumId w:val="8"/>
  </w:num>
  <w:num w:numId="19" w16cid:durableId="1894653076">
    <w:abstractNumId w:val="1"/>
  </w:num>
  <w:num w:numId="20" w16cid:durableId="1395349422">
    <w:abstractNumId w:val="22"/>
  </w:num>
  <w:num w:numId="21" w16cid:durableId="823157060">
    <w:abstractNumId w:val="9"/>
  </w:num>
  <w:num w:numId="22" w16cid:durableId="1755007970">
    <w:abstractNumId w:val="18"/>
  </w:num>
  <w:num w:numId="23" w16cid:durableId="943343326">
    <w:abstractNumId w:val="24"/>
  </w:num>
  <w:num w:numId="24" w16cid:durableId="1247885743">
    <w:abstractNumId w:val="12"/>
  </w:num>
  <w:num w:numId="25" w16cid:durableId="1919746578">
    <w:abstractNumId w:val="7"/>
  </w:num>
  <w:num w:numId="26" w16cid:durableId="1608656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D9"/>
    <w:rsid w:val="000045CC"/>
    <w:rsid w:val="00005018"/>
    <w:rsid w:val="00022684"/>
    <w:rsid w:val="000803D3"/>
    <w:rsid w:val="000E7530"/>
    <w:rsid w:val="0013552A"/>
    <w:rsid w:val="0015606A"/>
    <w:rsid w:val="00156BD9"/>
    <w:rsid w:val="00173033"/>
    <w:rsid w:val="001955BC"/>
    <w:rsid w:val="001A7404"/>
    <w:rsid w:val="001B1CDB"/>
    <w:rsid w:val="001D7911"/>
    <w:rsid w:val="001F3032"/>
    <w:rsid w:val="00203AFF"/>
    <w:rsid w:val="00215663"/>
    <w:rsid w:val="00261CC7"/>
    <w:rsid w:val="00276A59"/>
    <w:rsid w:val="002967C0"/>
    <w:rsid w:val="002A706F"/>
    <w:rsid w:val="002C4222"/>
    <w:rsid w:val="00361B86"/>
    <w:rsid w:val="00364129"/>
    <w:rsid w:val="00396FC9"/>
    <w:rsid w:val="003B74C6"/>
    <w:rsid w:val="003D753F"/>
    <w:rsid w:val="004026C1"/>
    <w:rsid w:val="00440AD7"/>
    <w:rsid w:val="00442284"/>
    <w:rsid w:val="00453CC2"/>
    <w:rsid w:val="00464C89"/>
    <w:rsid w:val="004E6238"/>
    <w:rsid w:val="00525B15"/>
    <w:rsid w:val="0053063B"/>
    <w:rsid w:val="0053376D"/>
    <w:rsid w:val="00533895"/>
    <w:rsid w:val="00546B4A"/>
    <w:rsid w:val="005B116C"/>
    <w:rsid w:val="005D6045"/>
    <w:rsid w:val="005E367C"/>
    <w:rsid w:val="005F192D"/>
    <w:rsid w:val="005F31F4"/>
    <w:rsid w:val="0064353A"/>
    <w:rsid w:val="006443E1"/>
    <w:rsid w:val="00663034"/>
    <w:rsid w:val="0067495D"/>
    <w:rsid w:val="006B3CE8"/>
    <w:rsid w:val="006C4B2C"/>
    <w:rsid w:val="006E64D0"/>
    <w:rsid w:val="00717C89"/>
    <w:rsid w:val="0072416D"/>
    <w:rsid w:val="00746201"/>
    <w:rsid w:val="00752BFF"/>
    <w:rsid w:val="00771376"/>
    <w:rsid w:val="007838B5"/>
    <w:rsid w:val="00785A24"/>
    <w:rsid w:val="00793204"/>
    <w:rsid w:val="007B2EAE"/>
    <w:rsid w:val="007E550C"/>
    <w:rsid w:val="00863777"/>
    <w:rsid w:val="008A0265"/>
    <w:rsid w:val="008C1262"/>
    <w:rsid w:val="008D0FEB"/>
    <w:rsid w:val="008D75F8"/>
    <w:rsid w:val="008F5555"/>
    <w:rsid w:val="009007AF"/>
    <w:rsid w:val="0090286E"/>
    <w:rsid w:val="00950B19"/>
    <w:rsid w:val="00950D75"/>
    <w:rsid w:val="00981706"/>
    <w:rsid w:val="009B4C16"/>
    <w:rsid w:val="009E7747"/>
    <w:rsid w:val="00A9437E"/>
    <w:rsid w:val="00AC1697"/>
    <w:rsid w:val="00AE7E4B"/>
    <w:rsid w:val="00B06A45"/>
    <w:rsid w:val="00B11AAB"/>
    <w:rsid w:val="00B206EE"/>
    <w:rsid w:val="00B54B1B"/>
    <w:rsid w:val="00B736FA"/>
    <w:rsid w:val="00BC3E75"/>
    <w:rsid w:val="00BE22A3"/>
    <w:rsid w:val="00BE546E"/>
    <w:rsid w:val="00C11A41"/>
    <w:rsid w:val="00C5462A"/>
    <w:rsid w:val="00C71955"/>
    <w:rsid w:val="00C87063"/>
    <w:rsid w:val="00CC64CB"/>
    <w:rsid w:val="00D10449"/>
    <w:rsid w:val="00D85A92"/>
    <w:rsid w:val="00D868ED"/>
    <w:rsid w:val="00DC7351"/>
    <w:rsid w:val="00DF19EE"/>
    <w:rsid w:val="00E16A40"/>
    <w:rsid w:val="00EB086F"/>
    <w:rsid w:val="00EB3D7E"/>
    <w:rsid w:val="00EC58F5"/>
    <w:rsid w:val="00EE43CF"/>
    <w:rsid w:val="00F24CED"/>
    <w:rsid w:val="00FB7B13"/>
    <w:rsid w:val="00FC4033"/>
    <w:rsid w:val="00FF1317"/>
    <w:rsid w:val="00FF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D4A0"/>
  <w15:chartTrackingRefBased/>
  <w15:docId w15:val="{1DF1A1F4-BD4E-415E-BD62-C6C91C4F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0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63777"/>
    <w:pPr>
      <w:ind w:left="720"/>
      <w:contextualSpacing/>
    </w:pPr>
  </w:style>
  <w:style w:type="character" w:styleId="CommentReference">
    <w:name w:val="annotation reference"/>
    <w:basedOn w:val="DefaultParagraphFont"/>
    <w:uiPriority w:val="99"/>
    <w:semiHidden/>
    <w:unhideWhenUsed/>
    <w:rsid w:val="00BC3E75"/>
    <w:rPr>
      <w:sz w:val="16"/>
      <w:szCs w:val="16"/>
    </w:rPr>
  </w:style>
  <w:style w:type="paragraph" w:styleId="CommentText">
    <w:name w:val="annotation text"/>
    <w:basedOn w:val="Normal"/>
    <w:link w:val="CommentTextChar"/>
    <w:uiPriority w:val="99"/>
    <w:semiHidden/>
    <w:unhideWhenUsed/>
    <w:rsid w:val="00BC3E75"/>
    <w:pPr>
      <w:spacing w:line="240" w:lineRule="auto"/>
    </w:pPr>
    <w:rPr>
      <w:sz w:val="20"/>
      <w:szCs w:val="20"/>
    </w:rPr>
  </w:style>
  <w:style w:type="character" w:customStyle="1" w:styleId="CommentTextChar">
    <w:name w:val="Comment Text Char"/>
    <w:basedOn w:val="DefaultParagraphFont"/>
    <w:link w:val="CommentText"/>
    <w:uiPriority w:val="99"/>
    <w:semiHidden/>
    <w:rsid w:val="00BC3E75"/>
    <w:rPr>
      <w:sz w:val="20"/>
      <w:szCs w:val="20"/>
    </w:rPr>
  </w:style>
  <w:style w:type="paragraph" w:styleId="CommentSubject">
    <w:name w:val="annotation subject"/>
    <w:basedOn w:val="CommentText"/>
    <w:next w:val="CommentText"/>
    <w:link w:val="CommentSubjectChar"/>
    <w:uiPriority w:val="99"/>
    <w:semiHidden/>
    <w:unhideWhenUsed/>
    <w:rsid w:val="00BC3E75"/>
    <w:rPr>
      <w:b/>
      <w:bCs/>
    </w:rPr>
  </w:style>
  <w:style w:type="character" w:customStyle="1" w:styleId="CommentSubjectChar">
    <w:name w:val="Comment Subject Char"/>
    <w:basedOn w:val="CommentTextChar"/>
    <w:link w:val="CommentSubject"/>
    <w:uiPriority w:val="99"/>
    <w:semiHidden/>
    <w:rsid w:val="00BC3E75"/>
    <w:rPr>
      <w:b/>
      <w:bCs/>
      <w:sz w:val="20"/>
      <w:szCs w:val="20"/>
    </w:rPr>
  </w:style>
  <w:style w:type="character" w:styleId="Hyperlink">
    <w:name w:val="Hyperlink"/>
    <w:basedOn w:val="DefaultParagraphFont"/>
    <w:uiPriority w:val="99"/>
    <w:unhideWhenUsed/>
    <w:rsid w:val="00AE7E4B"/>
    <w:rPr>
      <w:color w:val="0563C1" w:themeColor="hyperlink"/>
      <w:u w:val="single"/>
    </w:rPr>
  </w:style>
  <w:style w:type="character" w:styleId="UnresolvedMention">
    <w:name w:val="Unresolved Mention"/>
    <w:basedOn w:val="DefaultParagraphFont"/>
    <w:uiPriority w:val="99"/>
    <w:semiHidden/>
    <w:unhideWhenUsed/>
    <w:rsid w:val="00AE7E4B"/>
    <w:rPr>
      <w:color w:val="605E5C"/>
      <w:shd w:val="clear" w:color="auto" w:fill="E1DFDD"/>
    </w:rPr>
  </w:style>
  <w:style w:type="character" w:styleId="FollowedHyperlink">
    <w:name w:val="FollowedHyperlink"/>
    <w:basedOn w:val="DefaultParagraphFont"/>
    <w:uiPriority w:val="99"/>
    <w:semiHidden/>
    <w:unhideWhenUsed/>
    <w:rsid w:val="00AE7E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kshaylanjewar087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F441-00C2-429C-8BF8-6F6403F9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7</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Lanjewar</dc:creator>
  <cp:keywords/>
  <dc:description/>
  <cp:lastModifiedBy>Akshay Lanjewar</cp:lastModifiedBy>
  <cp:revision>107</cp:revision>
  <dcterms:created xsi:type="dcterms:W3CDTF">2024-01-15T09:00:00Z</dcterms:created>
  <dcterms:modified xsi:type="dcterms:W3CDTF">2024-01-19T15:14:00Z</dcterms:modified>
</cp:coreProperties>
</file>