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217"/>
        <w:tblW w:w="93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6335"/>
      </w:tblGrid>
      <w:tr w:rsidR="002C74B5" w:rsidRPr="002C74B5" w14:paraId="3D3057B2" w14:textId="77777777" w:rsidTr="000F0702">
        <w:trPr>
          <w:trHeight w:val="1152"/>
          <w:tblHeader/>
          <w:tblCellSpacing w:w="15" w:type="dxa"/>
        </w:trPr>
        <w:tc>
          <w:tcPr>
            <w:tcW w:w="2966" w:type="dxa"/>
            <w:shd w:val="clear" w:color="auto" w:fill="A6A6A6" w:themeFill="background1" w:themeFillShade="A6"/>
            <w:vAlign w:val="center"/>
            <w:hideMark/>
          </w:tcPr>
          <w:p w14:paraId="313F0AE9" w14:textId="77777777" w:rsidR="002C74B5" w:rsidRPr="002C74B5" w:rsidRDefault="002C74B5" w:rsidP="000F07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74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Details</w:t>
            </w:r>
          </w:p>
        </w:tc>
        <w:tc>
          <w:tcPr>
            <w:tcW w:w="6290" w:type="dxa"/>
            <w:shd w:val="clear" w:color="auto" w:fill="A6A6A6" w:themeFill="background1" w:themeFillShade="A6"/>
            <w:vAlign w:val="center"/>
            <w:hideMark/>
          </w:tcPr>
          <w:p w14:paraId="5A9264C2" w14:textId="77777777" w:rsidR="002C74B5" w:rsidRPr="00681537" w:rsidRDefault="002C74B5" w:rsidP="000F07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15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Information</w:t>
            </w:r>
          </w:p>
        </w:tc>
      </w:tr>
      <w:tr w:rsidR="002C74B5" w:rsidRPr="002C74B5" w14:paraId="0E228473" w14:textId="77777777" w:rsidTr="000F0702">
        <w:trPr>
          <w:trHeight w:val="1152"/>
          <w:tblCellSpacing w:w="15" w:type="dxa"/>
        </w:trPr>
        <w:tc>
          <w:tcPr>
            <w:tcW w:w="2966" w:type="dxa"/>
            <w:vAlign w:val="center"/>
            <w:hideMark/>
          </w:tcPr>
          <w:p w14:paraId="02A10CC1" w14:textId="77777777" w:rsidR="002C74B5" w:rsidRPr="002C74B5" w:rsidRDefault="002C74B5" w:rsidP="000F0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74B5"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6290" w:type="dxa"/>
            <w:vAlign w:val="center"/>
            <w:hideMark/>
          </w:tcPr>
          <w:p w14:paraId="7772E75B" w14:textId="7E04F681" w:rsidR="002C74B5" w:rsidRPr="002C74B5" w:rsidRDefault="00681537" w:rsidP="000F0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Akshay Ashok </w:t>
            </w:r>
            <w:r w:rsidR="00C20B29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aralakar</w:t>
            </w:r>
          </w:p>
        </w:tc>
      </w:tr>
      <w:tr w:rsidR="002C74B5" w:rsidRPr="002C74B5" w14:paraId="7DE1B6AB" w14:textId="77777777" w:rsidTr="000F0702">
        <w:trPr>
          <w:trHeight w:val="1152"/>
          <w:tblCellSpacing w:w="15" w:type="dxa"/>
        </w:trPr>
        <w:tc>
          <w:tcPr>
            <w:tcW w:w="2966" w:type="dxa"/>
            <w:vAlign w:val="center"/>
            <w:hideMark/>
          </w:tcPr>
          <w:p w14:paraId="5D3FFA08" w14:textId="77777777" w:rsidR="002C74B5" w:rsidRPr="002C74B5" w:rsidRDefault="002C74B5" w:rsidP="000F0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74B5">
              <w:rPr>
                <w:rFonts w:ascii="Times New Roman" w:hAnsi="Times New Roman" w:cs="Times New Roman"/>
                <w:sz w:val="28"/>
                <w:szCs w:val="28"/>
              </w:rPr>
              <w:t>Domain</w:t>
            </w:r>
          </w:p>
        </w:tc>
        <w:tc>
          <w:tcPr>
            <w:tcW w:w="6290" w:type="dxa"/>
            <w:vAlign w:val="center"/>
            <w:hideMark/>
          </w:tcPr>
          <w:p w14:paraId="7A67DEF8" w14:textId="77777777" w:rsidR="002C74B5" w:rsidRPr="002C74B5" w:rsidRDefault="002C74B5" w:rsidP="000F0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74B5">
              <w:rPr>
                <w:rFonts w:ascii="Times New Roman" w:hAnsi="Times New Roman" w:cs="Times New Roman"/>
                <w:sz w:val="28"/>
                <w:szCs w:val="28"/>
              </w:rPr>
              <w:t>Data Analytics</w:t>
            </w:r>
          </w:p>
        </w:tc>
      </w:tr>
      <w:tr w:rsidR="002C74B5" w:rsidRPr="002C74B5" w14:paraId="7B4BD17F" w14:textId="77777777" w:rsidTr="000F0702">
        <w:trPr>
          <w:trHeight w:val="1152"/>
          <w:tblCellSpacing w:w="15" w:type="dxa"/>
        </w:trPr>
        <w:tc>
          <w:tcPr>
            <w:tcW w:w="2966" w:type="dxa"/>
            <w:vAlign w:val="center"/>
            <w:hideMark/>
          </w:tcPr>
          <w:p w14:paraId="5729B196" w14:textId="77777777" w:rsidR="002C74B5" w:rsidRPr="002C74B5" w:rsidRDefault="002C74B5" w:rsidP="000F0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74B5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</w:p>
        </w:tc>
        <w:tc>
          <w:tcPr>
            <w:tcW w:w="6290" w:type="dxa"/>
            <w:vAlign w:val="center"/>
            <w:hideMark/>
          </w:tcPr>
          <w:p w14:paraId="758E9DE2" w14:textId="77777777" w:rsidR="002C74B5" w:rsidRPr="002C74B5" w:rsidRDefault="002C74B5" w:rsidP="000F0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74B5">
              <w:rPr>
                <w:rFonts w:ascii="Times New Roman" w:hAnsi="Times New Roman" w:cs="Times New Roman"/>
                <w:sz w:val="28"/>
                <w:szCs w:val="28"/>
              </w:rPr>
              <w:t>Week 1 Corporate Project</w:t>
            </w:r>
          </w:p>
        </w:tc>
      </w:tr>
      <w:tr w:rsidR="002C74B5" w:rsidRPr="002C74B5" w14:paraId="18EB64FE" w14:textId="77777777" w:rsidTr="000F0702">
        <w:trPr>
          <w:trHeight w:val="1929"/>
          <w:tblCellSpacing w:w="15" w:type="dxa"/>
        </w:trPr>
        <w:tc>
          <w:tcPr>
            <w:tcW w:w="2966" w:type="dxa"/>
            <w:vAlign w:val="center"/>
            <w:hideMark/>
          </w:tcPr>
          <w:p w14:paraId="26B0F2A5" w14:textId="77777777" w:rsidR="002C74B5" w:rsidRPr="002C74B5" w:rsidRDefault="002C74B5" w:rsidP="000F0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74B5">
              <w:rPr>
                <w:rFonts w:ascii="Times New Roman" w:hAnsi="Times New Roman" w:cs="Times New Roman"/>
                <w:sz w:val="28"/>
                <w:szCs w:val="28"/>
              </w:rPr>
              <w:t>Tools &amp; Technologies</w:t>
            </w:r>
          </w:p>
        </w:tc>
        <w:tc>
          <w:tcPr>
            <w:tcW w:w="6290" w:type="dxa"/>
            <w:vAlign w:val="center"/>
            <w:hideMark/>
          </w:tcPr>
          <w:p w14:paraId="6D596101" w14:textId="77777777" w:rsidR="002C74B5" w:rsidRPr="002C74B5" w:rsidRDefault="002C74B5" w:rsidP="000F0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74B5">
              <w:rPr>
                <w:rFonts w:ascii="Times New Roman" w:hAnsi="Times New Roman" w:cs="Times New Roman"/>
                <w:sz w:val="28"/>
                <w:szCs w:val="28"/>
              </w:rPr>
              <w:t>Python, Pandas, NumPy, Matplotlib &amp; Microsoft Excel</w:t>
            </w:r>
          </w:p>
        </w:tc>
      </w:tr>
      <w:tr w:rsidR="002C74B5" w:rsidRPr="002C74B5" w14:paraId="30493D11" w14:textId="77777777" w:rsidTr="000F0702">
        <w:trPr>
          <w:trHeight w:val="1152"/>
          <w:tblCellSpacing w:w="15" w:type="dxa"/>
        </w:trPr>
        <w:tc>
          <w:tcPr>
            <w:tcW w:w="2966" w:type="dxa"/>
            <w:vAlign w:val="center"/>
            <w:hideMark/>
          </w:tcPr>
          <w:p w14:paraId="198E210B" w14:textId="77777777" w:rsidR="002C74B5" w:rsidRPr="002C74B5" w:rsidRDefault="002C74B5" w:rsidP="000F0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74B5">
              <w:rPr>
                <w:rFonts w:ascii="Times New Roman" w:hAnsi="Times New Roman" w:cs="Times New Roman"/>
                <w:sz w:val="28"/>
                <w:szCs w:val="28"/>
              </w:rPr>
              <w:t>Data Period</w:t>
            </w:r>
          </w:p>
        </w:tc>
        <w:tc>
          <w:tcPr>
            <w:tcW w:w="6290" w:type="dxa"/>
            <w:vAlign w:val="center"/>
            <w:hideMark/>
          </w:tcPr>
          <w:p w14:paraId="7C966262" w14:textId="77777777" w:rsidR="002C74B5" w:rsidRPr="002C74B5" w:rsidRDefault="002C74B5" w:rsidP="000F0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C74B5">
              <w:rPr>
                <w:rFonts w:ascii="Times New Roman" w:hAnsi="Times New Roman" w:cs="Times New Roman"/>
                <w:sz w:val="28"/>
                <w:szCs w:val="28"/>
              </w:rPr>
              <w:t>January 2025 – August 2026</w:t>
            </w:r>
          </w:p>
        </w:tc>
      </w:tr>
    </w:tbl>
    <w:p w14:paraId="30D3AB26" w14:textId="77777777" w:rsidR="00C86E99" w:rsidRPr="00C86E99" w:rsidRDefault="00C86E99" w:rsidP="00C86E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E99">
        <w:rPr>
          <w:rFonts w:ascii="Times New Roman" w:hAnsi="Times New Roman" w:cs="Times New Roman"/>
          <w:b/>
          <w:bCs/>
          <w:sz w:val="32"/>
          <w:szCs w:val="32"/>
        </w:rPr>
        <w:t>Retail Sales Data Analysis &amp; Business Performance Report</w:t>
      </w:r>
    </w:p>
    <w:p w14:paraId="11B5BBCA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</w:p>
    <w:p w14:paraId="7324CB69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</w:p>
    <w:p w14:paraId="3B88E14B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</w:p>
    <w:p w14:paraId="13DF98BE" w14:textId="77777777" w:rsidR="00B164CB" w:rsidRDefault="00B164CB" w:rsidP="00E047AE">
      <w:pPr>
        <w:rPr>
          <w:rFonts w:ascii="Times New Roman" w:hAnsi="Times New Roman" w:cs="Times New Roman"/>
          <w:sz w:val="24"/>
          <w:szCs w:val="24"/>
        </w:rPr>
      </w:pPr>
    </w:p>
    <w:p w14:paraId="7E289271" w14:textId="77777777" w:rsidR="00B164CB" w:rsidRDefault="00B164CB" w:rsidP="00E047AE">
      <w:pPr>
        <w:rPr>
          <w:rFonts w:ascii="Times New Roman" w:hAnsi="Times New Roman" w:cs="Times New Roman"/>
          <w:sz w:val="24"/>
          <w:szCs w:val="24"/>
        </w:rPr>
      </w:pPr>
    </w:p>
    <w:p w14:paraId="00925CB0" w14:textId="77777777" w:rsidR="00B164CB" w:rsidRDefault="00B164CB" w:rsidP="00E047AE">
      <w:pPr>
        <w:rPr>
          <w:rFonts w:ascii="Times New Roman" w:hAnsi="Times New Roman" w:cs="Times New Roman"/>
          <w:sz w:val="24"/>
          <w:szCs w:val="24"/>
        </w:rPr>
      </w:pPr>
    </w:p>
    <w:p w14:paraId="53FE5C6A" w14:textId="77777777" w:rsidR="00B164CB" w:rsidRDefault="00B164CB" w:rsidP="00E047AE">
      <w:pPr>
        <w:rPr>
          <w:rFonts w:ascii="Times New Roman" w:hAnsi="Times New Roman" w:cs="Times New Roman"/>
          <w:sz w:val="24"/>
          <w:szCs w:val="24"/>
        </w:rPr>
      </w:pPr>
    </w:p>
    <w:p w14:paraId="1B2916E8" w14:textId="77777777" w:rsidR="00B164CB" w:rsidRDefault="00B164CB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729B10" w14:textId="77777777" w:rsidR="00B164CB" w:rsidRDefault="00B164CB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358835" w14:textId="77777777" w:rsidR="00B164CB" w:rsidRDefault="00B164CB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27D450" w14:textId="77777777" w:rsidR="00B164CB" w:rsidRDefault="00B164CB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286AE5" w14:textId="3EB71EDD" w:rsidR="00E047AE" w:rsidRPr="000F0702" w:rsidRDefault="00E047AE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0702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Project Overview</w:t>
      </w:r>
    </w:p>
    <w:p w14:paraId="30998FF6" w14:textId="77777777" w:rsid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This project focuses on </w:t>
      </w:r>
      <w:proofErr w:type="spellStart"/>
      <w:r w:rsidRPr="00C24E07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C24E07">
        <w:rPr>
          <w:rFonts w:ascii="Times New Roman" w:hAnsi="Times New Roman" w:cs="Times New Roman"/>
          <w:sz w:val="24"/>
          <w:szCs w:val="24"/>
        </w:rPr>
        <w:t xml:space="preserve"> retail sales data to understand sales and business performance. The analysis covers revenue, profit, products, categories, regions, cities, customers, sales channels, and monthly trends.</w:t>
      </w:r>
    </w:p>
    <w:p w14:paraId="1E008CDA" w14:textId="77777777" w:rsidR="00C24E07" w:rsidRPr="00C24E07" w:rsidRDefault="00C24E07" w:rsidP="00E047AE">
      <w:pPr>
        <w:rPr>
          <w:rFonts w:ascii="Times New Roman" w:hAnsi="Times New Roman" w:cs="Times New Roman"/>
          <w:sz w:val="24"/>
          <w:szCs w:val="24"/>
        </w:rPr>
      </w:pPr>
    </w:p>
    <w:p w14:paraId="0E348FC3" w14:textId="77777777" w:rsidR="00E047AE" w:rsidRPr="00C24E07" w:rsidRDefault="00E047AE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4E07">
        <w:rPr>
          <w:rFonts w:ascii="Times New Roman" w:hAnsi="Times New Roman" w:cs="Times New Roman"/>
          <w:b/>
          <w:bCs/>
          <w:sz w:val="24"/>
          <w:szCs w:val="24"/>
        </w:rPr>
        <w:t>The project follows a complete data analytics workflow:</w:t>
      </w:r>
    </w:p>
    <w:p w14:paraId="5DB44A8B" w14:textId="689CACCE" w:rsidR="00C24E07" w:rsidRPr="00C24E07" w:rsidRDefault="00E047AE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4E07">
        <w:rPr>
          <w:rFonts w:ascii="Times New Roman" w:hAnsi="Times New Roman" w:cs="Times New Roman"/>
          <w:b/>
          <w:bCs/>
          <w:sz w:val="24"/>
          <w:szCs w:val="24"/>
        </w:rPr>
        <w:t>Raw Data → Data Cleaning → Analysis → Visualization → Business Insights → Dashboard</w:t>
      </w:r>
    </w:p>
    <w:p w14:paraId="564A4E15" w14:textId="77777777" w:rsidR="00E047AE" w:rsidRPr="00E047AE" w:rsidRDefault="00000000" w:rsidP="00E04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99F757">
          <v:rect id="_x0000_i1025" style="width:0;height:1.5pt" o:hralign="center" o:hrstd="t" o:hr="t" fillcolor="#a0a0a0" stroked="f"/>
        </w:pict>
      </w:r>
    </w:p>
    <w:p w14:paraId="7BA25F0E" w14:textId="77777777" w:rsidR="00E047AE" w:rsidRPr="000F0702" w:rsidRDefault="00E047AE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0702">
        <w:rPr>
          <w:rFonts w:ascii="Times New Roman" w:hAnsi="Times New Roman" w:cs="Times New Roman"/>
          <w:b/>
          <w:bCs/>
          <w:sz w:val="32"/>
          <w:szCs w:val="32"/>
        </w:rPr>
        <w:t>2. Project Objective</w:t>
      </w:r>
    </w:p>
    <w:p w14:paraId="3A3C5EDA" w14:textId="77777777" w:rsidR="00C24E07" w:rsidRDefault="00C24E07" w:rsidP="00C24E07">
      <w:pPr>
        <w:rPr>
          <w:rFonts w:ascii="Times New Roman" w:hAnsi="Times New Roman" w:cs="Times New Roman"/>
          <w:sz w:val="24"/>
          <w:szCs w:val="24"/>
        </w:rPr>
      </w:pPr>
    </w:p>
    <w:p w14:paraId="1F259DB7" w14:textId="59E17B19" w:rsidR="00E047AE" w:rsidRPr="00C24E07" w:rsidRDefault="00E047AE" w:rsidP="00E047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Clean and prepare the sales data. </w:t>
      </w:r>
    </w:p>
    <w:p w14:paraId="01203240" w14:textId="77777777" w:rsidR="00E047AE" w:rsidRPr="00C24E07" w:rsidRDefault="00E047AE" w:rsidP="00E047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4E0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24E07">
        <w:rPr>
          <w:rFonts w:ascii="Times New Roman" w:hAnsi="Times New Roman" w:cs="Times New Roman"/>
          <w:sz w:val="24"/>
          <w:szCs w:val="24"/>
        </w:rPr>
        <w:t xml:space="preserve"> sales and profit performance. </w:t>
      </w:r>
    </w:p>
    <w:p w14:paraId="4B3480A4" w14:textId="77777777" w:rsidR="00E047AE" w:rsidRPr="00C24E07" w:rsidRDefault="00E047AE" w:rsidP="00E047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Identify top-performing products and categories. </w:t>
      </w:r>
    </w:p>
    <w:p w14:paraId="3837E0AE" w14:textId="77777777" w:rsidR="00E047AE" w:rsidRPr="00C24E07" w:rsidRDefault="00E047AE" w:rsidP="00E047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4E0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24E07">
        <w:rPr>
          <w:rFonts w:ascii="Times New Roman" w:hAnsi="Times New Roman" w:cs="Times New Roman"/>
          <w:sz w:val="24"/>
          <w:szCs w:val="24"/>
        </w:rPr>
        <w:t xml:space="preserve"> regional, city, customer and sales channel performance. </w:t>
      </w:r>
    </w:p>
    <w:p w14:paraId="52B354FE" w14:textId="77777777" w:rsidR="00E047AE" w:rsidRPr="00C24E07" w:rsidRDefault="00E047AE" w:rsidP="00E047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4E0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24E07">
        <w:rPr>
          <w:rFonts w:ascii="Times New Roman" w:hAnsi="Times New Roman" w:cs="Times New Roman"/>
          <w:sz w:val="24"/>
          <w:szCs w:val="24"/>
        </w:rPr>
        <w:t xml:space="preserve"> monthly sales and profit trends. </w:t>
      </w:r>
    </w:p>
    <w:p w14:paraId="44D06FB0" w14:textId="77777777" w:rsidR="00E047AE" w:rsidRPr="00C24E07" w:rsidRDefault="00E047AE" w:rsidP="00E047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Create visualizations and an Excel dashboard. </w:t>
      </w:r>
    </w:p>
    <w:p w14:paraId="0B597D7F" w14:textId="77777777" w:rsidR="00E047AE" w:rsidRPr="00B164CB" w:rsidRDefault="00000000" w:rsidP="00E047A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pict w14:anchorId="6AB2A88F">
          <v:rect id="_x0000_i1026" style="width:0;height:1.5pt" o:hralign="center" o:hrstd="t" o:hr="t" fillcolor="#a0a0a0" stroked="f"/>
        </w:pict>
      </w:r>
    </w:p>
    <w:p w14:paraId="2580D3B7" w14:textId="77777777" w:rsidR="00C24E07" w:rsidRDefault="00C24E07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C6948" w14:textId="4919E7D6" w:rsidR="00C24E07" w:rsidRPr="00BA610F" w:rsidRDefault="00E047AE" w:rsidP="00BA61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0702">
        <w:rPr>
          <w:rFonts w:ascii="Times New Roman" w:hAnsi="Times New Roman" w:cs="Times New Roman"/>
          <w:b/>
          <w:bCs/>
          <w:sz w:val="32"/>
          <w:szCs w:val="32"/>
        </w:rPr>
        <w:t>3. Data Understanding &amp; Cleaning</w:t>
      </w:r>
    </w:p>
    <w:p w14:paraId="676F9E6C" w14:textId="5A46E141" w:rsidR="00E047AE" w:rsidRPr="00C24E07" w:rsidRDefault="00E047AE" w:rsidP="00E047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Initial Records: 2,000 </w:t>
      </w:r>
    </w:p>
    <w:p w14:paraId="401D8A20" w14:textId="77777777" w:rsidR="00E047AE" w:rsidRPr="00C24E07" w:rsidRDefault="00E047AE" w:rsidP="00E047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Columns: 16 </w:t>
      </w:r>
    </w:p>
    <w:p w14:paraId="4848C5E4" w14:textId="77777777" w:rsidR="00E047AE" w:rsidRPr="00C24E07" w:rsidRDefault="00E047AE" w:rsidP="00E047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Data Period: January 2025 – August 2026 </w:t>
      </w:r>
    </w:p>
    <w:p w14:paraId="2ADC949F" w14:textId="77777777" w:rsidR="00E047AE" w:rsidRPr="00C24E07" w:rsidRDefault="00E047AE" w:rsidP="00E047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Handled missing values and duplicates. </w:t>
      </w:r>
    </w:p>
    <w:p w14:paraId="6B3E549A" w14:textId="77777777" w:rsidR="00E047AE" w:rsidRPr="00C24E07" w:rsidRDefault="00E047AE" w:rsidP="00E047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Removed invalid quantities and prices. </w:t>
      </w:r>
    </w:p>
    <w:p w14:paraId="514084AA" w14:textId="77777777" w:rsidR="00E047AE" w:rsidRPr="00C24E07" w:rsidRDefault="00E047AE" w:rsidP="00E047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Converted dates into the correct format. </w:t>
      </w:r>
    </w:p>
    <w:p w14:paraId="332E5D2D" w14:textId="77777777" w:rsidR="00E047AE" w:rsidRPr="00C24E07" w:rsidRDefault="00E047AE" w:rsidP="00E047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Validated Revenue and Profit calculations. </w:t>
      </w:r>
    </w:p>
    <w:p w14:paraId="14B96503" w14:textId="77777777" w:rsidR="00E047AE" w:rsidRPr="00C24E07" w:rsidRDefault="00E047AE" w:rsidP="00E047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Checked customer data consistency. </w:t>
      </w:r>
    </w:p>
    <w:p w14:paraId="2764D984" w14:textId="77777777" w:rsidR="00E047AE" w:rsidRPr="00C24E07" w:rsidRDefault="00E047AE" w:rsidP="00E047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24E07">
        <w:rPr>
          <w:rFonts w:ascii="Times New Roman" w:hAnsi="Times New Roman" w:cs="Times New Roman"/>
          <w:sz w:val="24"/>
          <w:szCs w:val="24"/>
        </w:rPr>
        <w:t xml:space="preserve">Final Records: 1,985 </w:t>
      </w:r>
    </w:p>
    <w:p w14:paraId="25A89CEB" w14:textId="77777777" w:rsidR="00C24E07" w:rsidRDefault="00C24E07" w:rsidP="00E047AE">
      <w:pPr>
        <w:rPr>
          <w:rFonts w:ascii="Times New Roman" w:hAnsi="Times New Roman" w:cs="Times New Roman"/>
          <w:sz w:val="24"/>
          <w:szCs w:val="24"/>
        </w:rPr>
      </w:pPr>
    </w:p>
    <w:p w14:paraId="38251A14" w14:textId="77777777" w:rsidR="00C24E07" w:rsidRDefault="00000000" w:rsidP="00E04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2F95BA0">
          <v:rect id="_x0000_i1027" style="width:0;height:1.5pt" o:hralign="center" o:hrstd="t" o:hr="t" fillcolor="#a0a0a0" stroked="f"/>
        </w:pict>
      </w:r>
    </w:p>
    <w:p w14:paraId="2767F2FC" w14:textId="77777777" w:rsidR="00C24E07" w:rsidRDefault="00C24E07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A1A3CC" w14:textId="02663E12" w:rsidR="000F0702" w:rsidRPr="00B164CB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0F0702">
        <w:rPr>
          <w:rFonts w:ascii="Times New Roman" w:hAnsi="Times New Roman" w:cs="Times New Roman"/>
          <w:b/>
          <w:bCs/>
          <w:sz w:val="32"/>
          <w:szCs w:val="32"/>
        </w:rPr>
        <w:t>4. Key Performance Indicators</w:t>
      </w:r>
    </w:p>
    <w:tbl>
      <w:tblPr>
        <w:tblW w:w="54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2246"/>
      </w:tblGrid>
      <w:tr w:rsidR="00E047AE" w:rsidRPr="00B164CB" w14:paraId="13F6CDD0" w14:textId="77777777" w:rsidTr="00BA610F">
        <w:trPr>
          <w:trHeight w:val="7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1DEB5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B5982AB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Result</w:t>
            </w:r>
          </w:p>
        </w:tc>
      </w:tr>
      <w:tr w:rsidR="00E047AE" w:rsidRPr="00B164CB" w14:paraId="44310582" w14:textId="77777777" w:rsidTr="00BA610F">
        <w:trPr>
          <w:trHeight w:val="690"/>
          <w:tblCellSpacing w:w="15" w:type="dxa"/>
        </w:trPr>
        <w:tc>
          <w:tcPr>
            <w:tcW w:w="0" w:type="auto"/>
            <w:vAlign w:val="center"/>
            <w:hideMark/>
          </w:tcPr>
          <w:p w14:paraId="7E42696B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54D32B4D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₹7,394,263.75</w:t>
            </w:r>
          </w:p>
        </w:tc>
      </w:tr>
      <w:tr w:rsidR="00E047AE" w:rsidRPr="00B164CB" w14:paraId="7D8010F5" w14:textId="77777777" w:rsidTr="00BA610F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27AD3295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3A7A3640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₹2,584,863.75</w:t>
            </w:r>
          </w:p>
        </w:tc>
      </w:tr>
      <w:tr w:rsidR="00E047AE" w:rsidRPr="00B164CB" w14:paraId="2BE333FE" w14:textId="77777777" w:rsidTr="00BA610F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351793CC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648DB846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1,985</w:t>
            </w:r>
          </w:p>
        </w:tc>
      </w:tr>
      <w:tr w:rsidR="00E047AE" w:rsidRPr="00B164CB" w14:paraId="3031CCB9" w14:textId="77777777" w:rsidTr="00BA610F">
        <w:trPr>
          <w:trHeight w:val="690"/>
          <w:tblCellSpacing w:w="15" w:type="dxa"/>
        </w:trPr>
        <w:tc>
          <w:tcPr>
            <w:tcW w:w="0" w:type="auto"/>
            <w:vAlign w:val="center"/>
            <w:hideMark/>
          </w:tcPr>
          <w:p w14:paraId="464E5397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45E9AA29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4,171</w:t>
            </w:r>
          </w:p>
        </w:tc>
      </w:tr>
      <w:tr w:rsidR="00E047AE" w:rsidRPr="00B164CB" w14:paraId="605EFFB7" w14:textId="77777777" w:rsidTr="00BA610F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0187A948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4C75DAFD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₹3,725.07</w:t>
            </w:r>
          </w:p>
        </w:tc>
      </w:tr>
      <w:tr w:rsidR="00E047AE" w:rsidRPr="00B164CB" w14:paraId="1400FC98" w14:textId="77777777" w:rsidTr="00BA610F">
        <w:trPr>
          <w:trHeight w:val="690"/>
          <w:tblCellSpacing w:w="15" w:type="dxa"/>
        </w:trPr>
        <w:tc>
          <w:tcPr>
            <w:tcW w:w="0" w:type="auto"/>
            <w:vAlign w:val="center"/>
            <w:hideMark/>
          </w:tcPr>
          <w:p w14:paraId="3784F2B0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025F104D" w14:textId="77777777" w:rsidR="00E047AE" w:rsidRPr="00B164CB" w:rsidRDefault="00E047AE" w:rsidP="00E047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64CB">
              <w:rPr>
                <w:rFonts w:ascii="Times New Roman" w:hAnsi="Times New Roman" w:cs="Times New Roman"/>
                <w:sz w:val="20"/>
                <w:szCs w:val="20"/>
              </w:rPr>
              <w:t>34.96%</w:t>
            </w:r>
          </w:p>
        </w:tc>
      </w:tr>
    </w:tbl>
    <w:p w14:paraId="04E7038E" w14:textId="77777777" w:rsidR="00E047AE" w:rsidRPr="00E047AE" w:rsidRDefault="00000000" w:rsidP="00E04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3CF5A0">
          <v:rect id="_x0000_i1028" style="width:0;height:1.5pt" o:hralign="center" o:hrstd="t" o:hr="t" fillcolor="#a0a0a0" stroked="f"/>
        </w:pict>
      </w:r>
    </w:p>
    <w:p w14:paraId="4F767DA9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B36246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4EAE7F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41654D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77A0B7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7D80CD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E78123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DD99ED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62663F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A3903E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0627CA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902E7E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F94CD1" w14:textId="77777777" w:rsidR="000F0702" w:rsidRDefault="000F0702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CD0ED4" w14:textId="77777777" w:rsidR="00BA610F" w:rsidRDefault="00BA610F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88056B" w14:textId="2E546D7E" w:rsidR="00E047AE" w:rsidRPr="000F0702" w:rsidRDefault="00E047AE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0702">
        <w:rPr>
          <w:rFonts w:ascii="Times New Roman" w:hAnsi="Times New Roman" w:cs="Times New Roman"/>
          <w:b/>
          <w:bCs/>
          <w:sz w:val="32"/>
          <w:szCs w:val="32"/>
        </w:rPr>
        <w:t>5. Business Insights</w:t>
      </w:r>
    </w:p>
    <w:p w14:paraId="3044B8A8" w14:textId="785D8D37" w:rsidR="00E047AE" w:rsidRPr="00E047AE" w:rsidRDefault="00E047AE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47AE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5C0AB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047AE">
        <w:rPr>
          <w:rFonts w:ascii="Times New Roman" w:hAnsi="Times New Roman" w:cs="Times New Roman"/>
          <w:b/>
          <w:bCs/>
          <w:sz w:val="24"/>
          <w:szCs w:val="24"/>
        </w:rPr>
        <w:t xml:space="preserve"> Profit Margin by Category</w:t>
      </w:r>
    </w:p>
    <w:p w14:paraId="576CD641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Fashion recorded the highest profit margin at 40.02%, while Grocery had the lowest margin at 26.87%.</w:t>
      </w:r>
    </w:p>
    <w:p w14:paraId="0564518F" w14:textId="37238811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Graph: Profit Margin by Category</w:t>
      </w:r>
    </w:p>
    <w:p w14:paraId="7C95D8AF" w14:textId="656E3D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47AE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75513A8" wp14:editId="5138F597">
            <wp:simplePos x="0" y="0"/>
            <wp:positionH relativeFrom="margin">
              <wp:align>center</wp:align>
            </wp:positionH>
            <wp:positionV relativeFrom="paragraph">
              <wp:posOffset>284480</wp:posOffset>
            </wp:positionV>
            <wp:extent cx="7057390" cy="4295775"/>
            <wp:effectExtent l="0" t="0" r="0" b="9525"/>
            <wp:wrapTight wrapText="bothSides">
              <wp:wrapPolygon edited="0">
                <wp:start x="0" y="0"/>
                <wp:lineTo x="0" y="21552"/>
                <wp:lineTo x="21514" y="21552"/>
                <wp:lineTo x="21514" y="0"/>
                <wp:lineTo x="0" y="0"/>
              </wp:wrapPolygon>
            </wp:wrapTight>
            <wp:docPr id="141483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355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739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63678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186DDC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C875ED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76AC7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387EDC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558417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C6DC83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13C67" w14:textId="1FB938DB" w:rsidR="00E047AE" w:rsidRPr="00E047AE" w:rsidRDefault="00E047AE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47AE">
        <w:rPr>
          <w:rFonts w:ascii="Times New Roman" w:hAnsi="Times New Roman" w:cs="Times New Roman"/>
          <w:b/>
          <w:bCs/>
          <w:sz w:val="24"/>
          <w:szCs w:val="24"/>
        </w:rPr>
        <w:lastRenderedPageBreak/>
        <w:t>5.</w:t>
      </w:r>
      <w:r w:rsidR="005C0AB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047AE">
        <w:rPr>
          <w:rFonts w:ascii="Times New Roman" w:hAnsi="Times New Roman" w:cs="Times New Roman"/>
          <w:b/>
          <w:bCs/>
          <w:sz w:val="24"/>
          <w:szCs w:val="24"/>
        </w:rPr>
        <w:t xml:space="preserve"> Regional Performance</w:t>
      </w:r>
    </w:p>
    <w:p w14:paraId="5576DF15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The West region generated the highest revenue of ₹2,473,085.50, contributing the largest regional revenue.</w:t>
      </w:r>
    </w:p>
    <w:p w14:paraId="4C591427" w14:textId="0BB115C4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Graph: Revenue by Region</w:t>
      </w:r>
    </w:p>
    <w:p w14:paraId="63588B88" w14:textId="049256D3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7E6CFB" w14:textId="0884DC28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7F4F4" w14:textId="239CB794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ABB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9CFA583" wp14:editId="4E3B6528">
            <wp:simplePos x="0" y="0"/>
            <wp:positionH relativeFrom="margin">
              <wp:align>right</wp:align>
            </wp:positionH>
            <wp:positionV relativeFrom="paragraph">
              <wp:posOffset>315595</wp:posOffset>
            </wp:positionV>
            <wp:extent cx="5731510" cy="4655820"/>
            <wp:effectExtent l="0" t="0" r="2540" b="0"/>
            <wp:wrapTight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ight>
            <wp:docPr id="114953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344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8C0896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CA4F5C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E9129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F2E9D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81CA6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3B54DF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733C4C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3098EB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19F7CD" w14:textId="34DD05B4" w:rsidR="00E047AE" w:rsidRPr="00E047AE" w:rsidRDefault="00E047AE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47AE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5C0AB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047AE">
        <w:rPr>
          <w:rFonts w:ascii="Times New Roman" w:hAnsi="Times New Roman" w:cs="Times New Roman"/>
          <w:b/>
          <w:bCs/>
          <w:sz w:val="24"/>
          <w:szCs w:val="24"/>
        </w:rPr>
        <w:t xml:space="preserve"> City Performance</w:t>
      </w:r>
    </w:p>
    <w:p w14:paraId="2C4425C0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Pune recorded the highest city-level revenue among the </w:t>
      </w:r>
      <w:proofErr w:type="spellStart"/>
      <w:r w:rsidRPr="00E047AE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E047AE">
        <w:rPr>
          <w:rFonts w:ascii="Times New Roman" w:hAnsi="Times New Roman" w:cs="Times New Roman"/>
          <w:sz w:val="24"/>
          <w:szCs w:val="24"/>
        </w:rPr>
        <w:t xml:space="preserve"> cities.</w:t>
      </w:r>
    </w:p>
    <w:p w14:paraId="4D690C05" w14:textId="08762B04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Graph: Top 10 Cities by Revenue</w:t>
      </w:r>
    </w:p>
    <w:p w14:paraId="3B73D31A" w14:textId="5D6CB6CF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</w:p>
    <w:p w14:paraId="16C198B6" w14:textId="0CDA78C4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ABB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4BAD5E0" wp14:editId="3457A68F">
            <wp:simplePos x="0" y="0"/>
            <wp:positionH relativeFrom="margin">
              <wp:align>left</wp:align>
            </wp:positionH>
            <wp:positionV relativeFrom="paragraph">
              <wp:posOffset>436245</wp:posOffset>
            </wp:positionV>
            <wp:extent cx="5731510" cy="4076700"/>
            <wp:effectExtent l="0" t="0" r="2540" b="0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114571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183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1F1726" w14:textId="42791B13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CAAAF" w14:textId="083FA646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F109CC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1C885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BA5FE8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BF4EA2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CCD163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B26A25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B0D498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224D7B" w14:textId="77777777" w:rsidR="000F0702" w:rsidRDefault="000F0702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66A2E" w14:textId="1FE9D1CC" w:rsidR="00E047AE" w:rsidRPr="00E047AE" w:rsidRDefault="00E047AE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47AE">
        <w:rPr>
          <w:rFonts w:ascii="Times New Roman" w:hAnsi="Times New Roman" w:cs="Times New Roman"/>
          <w:b/>
          <w:bCs/>
          <w:sz w:val="24"/>
          <w:szCs w:val="24"/>
        </w:rPr>
        <w:lastRenderedPageBreak/>
        <w:t>5.</w:t>
      </w:r>
      <w:r w:rsidR="005C0AB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047AE">
        <w:rPr>
          <w:rFonts w:ascii="Times New Roman" w:hAnsi="Times New Roman" w:cs="Times New Roman"/>
          <w:b/>
          <w:bCs/>
          <w:sz w:val="24"/>
          <w:szCs w:val="24"/>
        </w:rPr>
        <w:t xml:space="preserve"> Product Performance</w:t>
      </w:r>
    </w:p>
    <w:p w14:paraId="0AD44978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Air Fryer was the highest revenue-generating product with revenue of ₹822,375.45.</w:t>
      </w:r>
    </w:p>
    <w:p w14:paraId="0D134382" w14:textId="4D7240B9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Graph: Top 10 Products by Revenue</w:t>
      </w:r>
    </w:p>
    <w:p w14:paraId="37118D92" w14:textId="0D7DB079" w:rsid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</w:p>
    <w:p w14:paraId="345D4581" w14:textId="77777777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C46375" w14:textId="6445AA19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ABB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4693F22" wp14:editId="0AAAF7BF">
            <wp:simplePos x="0" y="0"/>
            <wp:positionH relativeFrom="column">
              <wp:posOffset>83820</wp:posOffset>
            </wp:positionH>
            <wp:positionV relativeFrom="paragraph">
              <wp:posOffset>177165</wp:posOffset>
            </wp:positionV>
            <wp:extent cx="5731510" cy="4549140"/>
            <wp:effectExtent l="0" t="0" r="2540" b="3810"/>
            <wp:wrapTight wrapText="bothSides">
              <wp:wrapPolygon edited="0">
                <wp:start x="0" y="0"/>
                <wp:lineTo x="0" y="21528"/>
                <wp:lineTo x="21538" y="21528"/>
                <wp:lineTo x="21538" y="0"/>
                <wp:lineTo x="0" y="0"/>
              </wp:wrapPolygon>
            </wp:wrapTight>
            <wp:docPr id="152960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051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00CABE" w14:textId="75B20B70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88CF8" w14:textId="54F208BA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E356F1" w14:textId="77777777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BA3872" w14:textId="77777777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487C1" w14:textId="77777777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40BE69" w14:textId="77777777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5D1B3A" w14:textId="77777777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977CD" w14:textId="77777777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9346A4" w14:textId="77777777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2A8A6E" w14:textId="77777777" w:rsidR="000F0702" w:rsidRDefault="000F0702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E98C51" w14:textId="240D685E" w:rsidR="005C0ABB" w:rsidRPr="005C0ABB" w:rsidRDefault="005C0ABB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ABB">
        <w:rPr>
          <w:rFonts w:ascii="Times New Roman" w:hAnsi="Times New Roman" w:cs="Times New Roman"/>
          <w:b/>
          <w:bCs/>
          <w:sz w:val="24"/>
          <w:szCs w:val="24"/>
        </w:rPr>
        <w:t>5.5 Product Performance</w:t>
      </w:r>
    </w:p>
    <w:p w14:paraId="67B8DA50" w14:textId="77777777" w:rsidR="005C0ABB" w:rsidRPr="005C0ABB" w:rsidRDefault="005C0ABB" w:rsidP="005C0ABB">
      <w:pPr>
        <w:rPr>
          <w:rFonts w:ascii="Times New Roman" w:hAnsi="Times New Roman" w:cs="Times New Roman"/>
          <w:sz w:val="24"/>
          <w:szCs w:val="24"/>
        </w:rPr>
      </w:pPr>
      <w:r w:rsidRPr="005C0ABB">
        <w:rPr>
          <w:rFonts w:ascii="Times New Roman" w:hAnsi="Times New Roman" w:cs="Times New Roman"/>
          <w:sz w:val="24"/>
          <w:szCs w:val="24"/>
        </w:rPr>
        <w:t xml:space="preserve">Product performance was </w:t>
      </w:r>
      <w:proofErr w:type="spellStart"/>
      <w:r w:rsidRPr="005C0ABB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C0ABB">
        <w:rPr>
          <w:rFonts w:ascii="Times New Roman" w:hAnsi="Times New Roman" w:cs="Times New Roman"/>
          <w:sz w:val="24"/>
          <w:szCs w:val="24"/>
        </w:rPr>
        <w:t xml:space="preserve"> based on both </w:t>
      </w:r>
      <w:r w:rsidRPr="005C0ABB">
        <w:rPr>
          <w:rFonts w:ascii="Times New Roman" w:hAnsi="Times New Roman" w:cs="Times New Roman"/>
          <w:b/>
          <w:bCs/>
          <w:sz w:val="24"/>
          <w:szCs w:val="24"/>
        </w:rPr>
        <w:t>revenue and profit</w:t>
      </w:r>
      <w:r w:rsidRPr="005C0ABB">
        <w:rPr>
          <w:rFonts w:ascii="Times New Roman" w:hAnsi="Times New Roman" w:cs="Times New Roman"/>
          <w:sz w:val="24"/>
          <w:szCs w:val="24"/>
        </w:rPr>
        <w:t xml:space="preserve"> to identify the major contributing products.</w:t>
      </w:r>
    </w:p>
    <w:p w14:paraId="399C1591" w14:textId="77777777" w:rsidR="005C0ABB" w:rsidRPr="005C0ABB" w:rsidRDefault="005C0ABB" w:rsidP="005C0ABB">
      <w:pPr>
        <w:rPr>
          <w:rFonts w:ascii="Times New Roman" w:hAnsi="Times New Roman" w:cs="Times New Roman"/>
          <w:sz w:val="24"/>
          <w:szCs w:val="24"/>
        </w:rPr>
      </w:pPr>
      <w:r w:rsidRPr="005C0ABB">
        <w:rPr>
          <w:rFonts w:ascii="Times New Roman" w:hAnsi="Times New Roman" w:cs="Times New Roman"/>
          <w:b/>
          <w:bCs/>
          <w:sz w:val="24"/>
          <w:szCs w:val="24"/>
        </w:rPr>
        <w:t>Air Fryer</w:t>
      </w:r>
      <w:r w:rsidRPr="005C0ABB">
        <w:rPr>
          <w:rFonts w:ascii="Times New Roman" w:hAnsi="Times New Roman" w:cs="Times New Roman"/>
          <w:sz w:val="24"/>
          <w:szCs w:val="24"/>
        </w:rPr>
        <w:t xml:space="preserve"> was the highest revenue-generating product with revenue of </w:t>
      </w:r>
      <w:r w:rsidRPr="005C0ABB">
        <w:rPr>
          <w:rFonts w:ascii="Times New Roman" w:hAnsi="Times New Roman" w:cs="Times New Roman"/>
          <w:b/>
          <w:bCs/>
          <w:sz w:val="24"/>
          <w:szCs w:val="24"/>
        </w:rPr>
        <w:t>₹822,375.45</w:t>
      </w:r>
      <w:r w:rsidRPr="005C0ABB">
        <w:rPr>
          <w:rFonts w:ascii="Times New Roman" w:hAnsi="Times New Roman" w:cs="Times New Roman"/>
          <w:sz w:val="24"/>
          <w:szCs w:val="24"/>
        </w:rPr>
        <w:t>.</w:t>
      </w:r>
    </w:p>
    <w:p w14:paraId="33F421BC" w14:textId="0DF62903" w:rsidR="005C0ABB" w:rsidRPr="005C0ABB" w:rsidRDefault="005C0ABB" w:rsidP="005C0ABB">
      <w:pPr>
        <w:rPr>
          <w:rFonts w:ascii="Times New Roman" w:hAnsi="Times New Roman" w:cs="Times New Roman"/>
          <w:sz w:val="24"/>
          <w:szCs w:val="24"/>
        </w:rPr>
      </w:pPr>
      <w:r w:rsidRPr="005C0ABB">
        <w:rPr>
          <w:rFonts w:ascii="Times New Roman" w:hAnsi="Times New Roman" w:cs="Times New Roman"/>
          <w:b/>
          <w:bCs/>
          <w:sz w:val="24"/>
          <w:szCs w:val="24"/>
        </w:rPr>
        <w:t>Graph: Top 10 Products by Revenue</w:t>
      </w:r>
    </w:p>
    <w:p w14:paraId="37BEFCC5" w14:textId="4D817FC8" w:rsidR="005C0ABB" w:rsidRPr="005C0ABB" w:rsidRDefault="000F0702" w:rsidP="005C0ABB">
      <w:pPr>
        <w:rPr>
          <w:rFonts w:ascii="Times New Roman" w:hAnsi="Times New Roman" w:cs="Times New Roman"/>
          <w:sz w:val="24"/>
          <w:szCs w:val="24"/>
        </w:rPr>
      </w:pPr>
      <w:r w:rsidRPr="005C0ABB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5628BC1" wp14:editId="0791E533">
            <wp:simplePos x="0" y="0"/>
            <wp:positionH relativeFrom="column">
              <wp:posOffset>30480</wp:posOffset>
            </wp:positionH>
            <wp:positionV relativeFrom="paragraph">
              <wp:posOffset>407035</wp:posOffset>
            </wp:positionV>
            <wp:extent cx="6126480" cy="4533900"/>
            <wp:effectExtent l="0" t="0" r="7620" b="0"/>
            <wp:wrapTight wrapText="bothSides">
              <wp:wrapPolygon edited="0">
                <wp:start x="0" y="0"/>
                <wp:lineTo x="0" y="21509"/>
                <wp:lineTo x="21560" y="21509"/>
                <wp:lineTo x="21560" y="0"/>
                <wp:lineTo x="0" y="0"/>
              </wp:wrapPolygon>
            </wp:wrapTight>
            <wp:docPr id="169296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682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D4CEE" w14:textId="79278F53" w:rsidR="005C0ABB" w:rsidRPr="00E047AE" w:rsidRDefault="005C0ABB" w:rsidP="00E047AE">
      <w:pPr>
        <w:rPr>
          <w:rFonts w:ascii="Times New Roman" w:hAnsi="Times New Roman" w:cs="Times New Roman"/>
          <w:sz w:val="24"/>
          <w:szCs w:val="24"/>
        </w:rPr>
      </w:pPr>
    </w:p>
    <w:p w14:paraId="3770EE7C" w14:textId="586FD88C" w:rsid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</w:p>
    <w:p w14:paraId="25C2C22C" w14:textId="0AB143C4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010FD05D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19102D1A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1C87F04F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153323EB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1C3D68C6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5E03EDAB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3846B801" w14:textId="77777777" w:rsidR="000F0702" w:rsidRPr="00E047AE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0279D9BA" w14:textId="77777777" w:rsidR="00E047AE" w:rsidRPr="00E047AE" w:rsidRDefault="00E047AE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47AE">
        <w:rPr>
          <w:rFonts w:ascii="Times New Roman" w:hAnsi="Times New Roman" w:cs="Times New Roman"/>
          <w:b/>
          <w:bCs/>
          <w:sz w:val="24"/>
          <w:szCs w:val="24"/>
        </w:rPr>
        <w:t>5.6 Monthly Performance</w:t>
      </w:r>
    </w:p>
    <w:p w14:paraId="17A25D69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Monthly revenue varied during the analysis period. April 2025 recorded the highest monthly revenue of ₹452,265.30, while February 2026 recorded the lowest at ₹242,841.50.</w:t>
      </w:r>
    </w:p>
    <w:p w14:paraId="4AE63866" w14:textId="6E3EAADF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Graphs: Monthly Revenue Trend &amp; Monthly Profit Trend</w:t>
      </w:r>
    </w:p>
    <w:p w14:paraId="2EA49F57" w14:textId="21505F24" w:rsidR="00E047AE" w:rsidRDefault="002C7817" w:rsidP="00E047AE">
      <w:pPr>
        <w:rPr>
          <w:rFonts w:ascii="Times New Roman" w:hAnsi="Times New Roman" w:cs="Times New Roman"/>
          <w:sz w:val="24"/>
          <w:szCs w:val="24"/>
        </w:rPr>
      </w:pPr>
      <w:r w:rsidRPr="005C0ABB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671E1CA9" wp14:editId="0E1285CA">
            <wp:simplePos x="0" y="0"/>
            <wp:positionH relativeFrom="column">
              <wp:posOffset>-106680</wp:posOffset>
            </wp:positionH>
            <wp:positionV relativeFrom="paragraph">
              <wp:posOffset>260985</wp:posOffset>
            </wp:positionV>
            <wp:extent cx="6210300" cy="4282440"/>
            <wp:effectExtent l="0" t="0" r="0" b="3810"/>
            <wp:wrapTight wrapText="bothSides">
              <wp:wrapPolygon edited="0">
                <wp:start x="0" y="0"/>
                <wp:lineTo x="0" y="21523"/>
                <wp:lineTo x="21534" y="21523"/>
                <wp:lineTo x="21534" y="0"/>
                <wp:lineTo x="0" y="0"/>
              </wp:wrapPolygon>
            </wp:wrapTight>
            <wp:docPr id="171776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6943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68C7A" w14:textId="3D2A7828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50DA621D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5171F23A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46D626D7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3C484419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4F20C948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3FFBBD5F" w14:textId="77777777" w:rsidR="000F0702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12771C1B" w14:textId="77777777" w:rsidR="000F0702" w:rsidRPr="00E047AE" w:rsidRDefault="000F0702" w:rsidP="00E047AE">
      <w:pPr>
        <w:rPr>
          <w:rFonts w:ascii="Times New Roman" w:hAnsi="Times New Roman" w:cs="Times New Roman"/>
          <w:sz w:val="24"/>
          <w:szCs w:val="24"/>
        </w:rPr>
      </w:pPr>
    </w:p>
    <w:p w14:paraId="540AAD63" w14:textId="7B82CEF3" w:rsidR="005C0ABB" w:rsidRPr="005C0ABB" w:rsidRDefault="005C0ABB" w:rsidP="005C0A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ABB">
        <w:rPr>
          <w:rFonts w:ascii="Times New Roman" w:hAnsi="Times New Roman" w:cs="Times New Roman"/>
          <w:b/>
          <w:bCs/>
          <w:sz w:val="24"/>
          <w:szCs w:val="24"/>
        </w:rPr>
        <w:lastRenderedPageBreak/>
        <w:t>5.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5C0ABB">
        <w:rPr>
          <w:rFonts w:ascii="Times New Roman" w:hAnsi="Times New Roman" w:cs="Times New Roman"/>
          <w:b/>
          <w:bCs/>
          <w:sz w:val="24"/>
          <w:szCs w:val="24"/>
        </w:rPr>
        <w:t xml:space="preserve"> Monthly Performance</w:t>
      </w:r>
    </w:p>
    <w:p w14:paraId="38AA8369" w14:textId="77777777" w:rsidR="005C0ABB" w:rsidRPr="005C0ABB" w:rsidRDefault="005C0ABB" w:rsidP="005C0ABB">
      <w:pPr>
        <w:rPr>
          <w:rFonts w:ascii="Times New Roman" w:hAnsi="Times New Roman" w:cs="Times New Roman"/>
          <w:sz w:val="24"/>
          <w:szCs w:val="24"/>
        </w:rPr>
      </w:pPr>
      <w:r w:rsidRPr="005C0ABB">
        <w:rPr>
          <w:rFonts w:ascii="Times New Roman" w:hAnsi="Times New Roman" w:cs="Times New Roman"/>
          <w:sz w:val="24"/>
          <w:szCs w:val="24"/>
        </w:rPr>
        <w:t xml:space="preserve">Monthly revenue and profit were </w:t>
      </w:r>
      <w:proofErr w:type="spellStart"/>
      <w:r w:rsidRPr="005C0ABB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C0ABB">
        <w:rPr>
          <w:rFonts w:ascii="Times New Roman" w:hAnsi="Times New Roman" w:cs="Times New Roman"/>
          <w:sz w:val="24"/>
          <w:szCs w:val="24"/>
        </w:rPr>
        <w:t xml:space="preserve"> to understand the business performance over time. The trends show variation in both revenue and profit across different months.</w:t>
      </w:r>
    </w:p>
    <w:p w14:paraId="008021D3" w14:textId="77777777" w:rsidR="005C0ABB" w:rsidRPr="005C0ABB" w:rsidRDefault="005C0ABB" w:rsidP="005C0ABB">
      <w:pPr>
        <w:rPr>
          <w:rFonts w:ascii="Times New Roman" w:hAnsi="Times New Roman" w:cs="Times New Roman"/>
          <w:sz w:val="24"/>
          <w:szCs w:val="24"/>
        </w:rPr>
      </w:pPr>
      <w:r w:rsidRPr="005C0ABB">
        <w:rPr>
          <w:rFonts w:ascii="Times New Roman" w:hAnsi="Times New Roman" w:cs="Times New Roman"/>
          <w:sz w:val="24"/>
          <w:szCs w:val="24"/>
        </w:rPr>
        <w:t>Highest Monthly Revenue: April 2025 – ₹452,265.30</w:t>
      </w:r>
      <w:r w:rsidRPr="005C0ABB">
        <w:rPr>
          <w:rFonts w:ascii="Times New Roman" w:hAnsi="Times New Roman" w:cs="Times New Roman"/>
          <w:sz w:val="24"/>
          <w:szCs w:val="24"/>
        </w:rPr>
        <w:br/>
        <w:t>Lowest Monthly Revenue: February 2026 – ₹242,841.50</w:t>
      </w:r>
    </w:p>
    <w:p w14:paraId="4E9E447D" w14:textId="70C565D6" w:rsidR="005C0ABB" w:rsidRPr="005C0ABB" w:rsidRDefault="005C0ABB" w:rsidP="005C0ABB">
      <w:pPr>
        <w:rPr>
          <w:rFonts w:ascii="Times New Roman" w:hAnsi="Times New Roman" w:cs="Times New Roman"/>
          <w:sz w:val="24"/>
          <w:szCs w:val="24"/>
        </w:rPr>
      </w:pPr>
      <w:r w:rsidRPr="005C0ABB">
        <w:rPr>
          <w:rFonts w:ascii="Times New Roman" w:hAnsi="Times New Roman" w:cs="Times New Roman"/>
          <w:sz w:val="24"/>
          <w:szCs w:val="24"/>
        </w:rPr>
        <w:t>Graph: Monthly Revenue Trend</w:t>
      </w:r>
    </w:p>
    <w:p w14:paraId="023FAC7F" w14:textId="27E95934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</w:p>
    <w:p w14:paraId="7B29E462" w14:textId="2C5249FC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ABB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7486C7F" wp14:editId="18DDA107">
            <wp:simplePos x="0" y="0"/>
            <wp:positionH relativeFrom="margin">
              <wp:align>left</wp:align>
            </wp:positionH>
            <wp:positionV relativeFrom="paragraph">
              <wp:posOffset>194945</wp:posOffset>
            </wp:positionV>
            <wp:extent cx="6256020" cy="4351020"/>
            <wp:effectExtent l="0" t="0" r="0" b="0"/>
            <wp:wrapTight wrapText="bothSides">
              <wp:wrapPolygon edited="0">
                <wp:start x="0" y="0"/>
                <wp:lineTo x="0" y="21468"/>
                <wp:lineTo x="21508" y="21468"/>
                <wp:lineTo x="21508" y="0"/>
                <wp:lineTo x="0" y="0"/>
              </wp:wrapPolygon>
            </wp:wrapTight>
            <wp:docPr id="111615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508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564B6" w14:textId="6A8C95DC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E14019" w14:textId="592645D8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31DC9" w14:textId="128D65D8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7DD7D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B63103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177B3D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92910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48A17B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4BF9D4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BDBEFF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3DE425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221FE5" w14:textId="3F6662F1" w:rsidR="002C74B5" w:rsidRPr="002C74B5" w:rsidRDefault="00E047AE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47AE">
        <w:rPr>
          <w:rFonts w:ascii="Times New Roman" w:hAnsi="Times New Roman" w:cs="Times New Roman"/>
          <w:b/>
          <w:bCs/>
          <w:sz w:val="24"/>
          <w:szCs w:val="24"/>
        </w:rPr>
        <w:t xml:space="preserve">5.8 </w:t>
      </w:r>
      <w:r w:rsidR="002C74B5" w:rsidRPr="002C74B5">
        <w:rPr>
          <w:rFonts w:ascii="Times New Roman" w:hAnsi="Times New Roman" w:cs="Times New Roman"/>
          <w:b/>
          <w:bCs/>
          <w:sz w:val="24"/>
          <w:szCs w:val="24"/>
        </w:rPr>
        <w:t>Monthly Orders</w:t>
      </w:r>
    </w:p>
    <w:p w14:paraId="422E5F1F" w14:textId="77777777" w:rsidR="002C74B5" w:rsidRPr="002C74B5" w:rsidRDefault="002C74B5" w:rsidP="002C74B5">
      <w:pPr>
        <w:rPr>
          <w:rFonts w:ascii="Times New Roman" w:hAnsi="Times New Roman" w:cs="Times New Roman"/>
          <w:sz w:val="24"/>
          <w:szCs w:val="24"/>
        </w:rPr>
      </w:pPr>
      <w:r w:rsidRPr="002C74B5">
        <w:rPr>
          <w:rFonts w:ascii="Times New Roman" w:hAnsi="Times New Roman" w:cs="Times New Roman"/>
          <w:sz w:val="24"/>
          <w:szCs w:val="24"/>
        </w:rPr>
        <w:t xml:space="preserve">Monthly order volume was </w:t>
      </w:r>
      <w:proofErr w:type="spellStart"/>
      <w:r w:rsidRPr="002C74B5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2C74B5">
        <w:rPr>
          <w:rFonts w:ascii="Times New Roman" w:hAnsi="Times New Roman" w:cs="Times New Roman"/>
          <w:sz w:val="24"/>
          <w:szCs w:val="24"/>
        </w:rPr>
        <w:t xml:space="preserve"> to understand how the number of orders changed over the study period. The analysis shows variation in order volume across different months, helping identify periods of higher and lower customer activity.</w:t>
      </w:r>
    </w:p>
    <w:p w14:paraId="0803F451" w14:textId="0C7371F7" w:rsidR="002C74B5" w:rsidRPr="002C74B5" w:rsidRDefault="002C74B5" w:rsidP="002C74B5">
      <w:pPr>
        <w:rPr>
          <w:rFonts w:ascii="Times New Roman" w:hAnsi="Times New Roman" w:cs="Times New Roman"/>
          <w:sz w:val="24"/>
          <w:szCs w:val="24"/>
        </w:rPr>
      </w:pPr>
      <w:r w:rsidRPr="002C74B5">
        <w:rPr>
          <w:rFonts w:ascii="Times New Roman" w:hAnsi="Times New Roman" w:cs="Times New Roman"/>
          <w:sz w:val="24"/>
          <w:szCs w:val="24"/>
        </w:rPr>
        <w:t>Graph: Monthly Orders</w:t>
      </w:r>
    </w:p>
    <w:p w14:paraId="4CD1F8BD" w14:textId="6AD13246" w:rsidR="00E047AE" w:rsidRPr="00E047AE" w:rsidRDefault="002C7817" w:rsidP="00E047AE">
      <w:pPr>
        <w:rPr>
          <w:rFonts w:ascii="Times New Roman" w:hAnsi="Times New Roman" w:cs="Times New Roman"/>
          <w:sz w:val="24"/>
          <w:szCs w:val="24"/>
        </w:rPr>
      </w:pPr>
      <w:r w:rsidRPr="002C74B5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49F3C32E" wp14:editId="392CD274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6309360" cy="4244340"/>
            <wp:effectExtent l="0" t="0" r="0" b="3810"/>
            <wp:wrapTight wrapText="bothSides">
              <wp:wrapPolygon edited="0">
                <wp:start x="0" y="0"/>
                <wp:lineTo x="0" y="21522"/>
                <wp:lineTo x="21522" y="21522"/>
                <wp:lineTo x="21522" y="0"/>
                <wp:lineTo x="0" y="0"/>
              </wp:wrapPolygon>
            </wp:wrapTight>
            <wp:docPr id="7667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8354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584FC" w14:textId="024B6402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2EF328" w14:textId="2A0848D1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413A80" w14:textId="0CFEB431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B99E08" w14:textId="6734ACAC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D7ACD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14DC8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D6F217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887E0" w14:textId="77777777" w:rsidR="002C7817" w:rsidRDefault="002C7817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FC7369" w14:textId="07928156" w:rsidR="002C74B5" w:rsidRPr="002C74B5" w:rsidRDefault="00E047AE" w:rsidP="002C7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47A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5.9 </w:t>
      </w:r>
      <w:r w:rsidR="002C74B5" w:rsidRPr="002C74B5">
        <w:rPr>
          <w:rFonts w:ascii="Times New Roman" w:hAnsi="Times New Roman" w:cs="Times New Roman"/>
          <w:b/>
          <w:bCs/>
          <w:sz w:val="24"/>
          <w:szCs w:val="24"/>
        </w:rPr>
        <w:t>Sales Channel Performance</w:t>
      </w:r>
    </w:p>
    <w:p w14:paraId="01E44B9B" w14:textId="77777777" w:rsidR="002C74B5" w:rsidRPr="002C74B5" w:rsidRDefault="002C74B5" w:rsidP="002C74B5">
      <w:pPr>
        <w:rPr>
          <w:rFonts w:ascii="Times New Roman" w:hAnsi="Times New Roman" w:cs="Times New Roman"/>
          <w:sz w:val="24"/>
          <w:szCs w:val="24"/>
        </w:rPr>
      </w:pPr>
      <w:r w:rsidRPr="002C74B5">
        <w:rPr>
          <w:rFonts w:ascii="Times New Roman" w:hAnsi="Times New Roman" w:cs="Times New Roman"/>
          <w:sz w:val="24"/>
          <w:szCs w:val="24"/>
        </w:rPr>
        <w:t xml:space="preserve">Sales performance was </w:t>
      </w:r>
      <w:proofErr w:type="spellStart"/>
      <w:r w:rsidRPr="002C74B5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2C74B5">
        <w:rPr>
          <w:rFonts w:ascii="Times New Roman" w:hAnsi="Times New Roman" w:cs="Times New Roman"/>
          <w:sz w:val="24"/>
          <w:szCs w:val="24"/>
        </w:rPr>
        <w:t xml:space="preserve"> across Online and Offline channels to understand where orders and revenue were generated.</w:t>
      </w:r>
    </w:p>
    <w:p w14:paraId="2E351F39" w14:textId="77777777" w:rsidR="002C74B5" w:rsidRPr="002C74B5" w:rsidRDefault="002C74B5" w:rsidP="002C74B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C74B5">
        <w:rPr>
          <w:rFonts w:ascii="Times New Roman" w:hAnsi="Times New Roman" w:cs="Times New Roman"/>
          <w:sz w:val="24"/>
          <w:szCs w:val="24"/>
        </w:rPr>
        <w:t xml:space="preserve">Online: 1,257 orders, Revenue ₹46,71,139.55 </w:t>
      </w:r>
    </w:p>
    <w:p w14:paraId="46FBA41A" w14:textId="77777777" w:rsidR="002C74B5" w:rsidRPr="002C74B5" w:rsidRDefault="002C74B5" w:rsidP="002C74B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C74B5">
        <w:rPr>
          <w:rFonts w:ascii="Times New Roman" w:hAnsi="Times New Roman" w:cs="Times New Roman"/>
          <w:sz w:val="24"/>
          <w:szCs w:val="24"/>
        </w:rPr>
        <w:t xml:space="preserve">Offline: 728 orders, Revenue ₹27,23,124.20 </w:t>
      </w:r>
    </w:p>
    <w:p w14:paraId="3ED3547C" w14:textId="77777777" w:rsidR="002C74B5" w:rsidRPr="002C74B5" w:rsidRDefault="002C74B5" w:rsidP="002C74B5">
      <w:pPr>
        <w:rPr>
          <w:rFonts w:ascii="Times New Roman" w:hAnsi="Times New Roman" w:cs="Times New Roman"/>
          <w:sz w:val="24"/>
          <w:szCs w:val="24"/>
        </w:rPr>
      </w:pPr>
      <w:r w:rsidRPr="002C74B5">
        <w:rPr>
          <w:rFonts w:ascii="Times New Roman" w:hAnsi="Times New Roman" w:cs="Times New Roman"/>
          <w:sz w:val="24"/>
          <w:szCs w:val="24"/>
        </w:rPr>
        <w:t>Online sales generated higher order volume and revenue during the analysis period.</w:t>
      </w:r>
    </w:p>
    <w:p w14:paraId="4C5CE71F" w14:textId="2AFC6AA9" w:rsidR="002C74B5" w:rsidRDefault="002C74B5" w:rsidP="002C74B5">
      <w:pPr>
        <w:rPr>
          <w:rFonts w:ascii="Times New Roman" w:hAnsi="Times New Roman" w:cs="Times New Roman"/>
          <w:sz w:val="24"/>
          <w:szCs w:val="24"/>
        </w:rPr>
      </w:pPr>
      <w:r w:rsidRPr="002C74B5">
        <w:rPr>
          <w:rFonts w:ascii="Times New Roman" w:hAnsi="Times New Roman" w:cs="Times New Roman"/>
          <w:sz w:val="24"/>
          <w:szCs w:val="24"/>
        </w:rPr>
        <w:t>Graph: Orders by Sales Channel</w:t>
      </w:r>
    </w:p>
    <w:p w14:paraId="3EFE27F2" w14:textId="475ADBEB" w:rsidR="00E047AE" w:rsidRDefault="002C7817" w:rsidP="002C74B5">
      <w:pPr>
        <w:rPr>
          <w:rFonts w:ascii="Times New Roman" w:hAnsi="Times New Roman" w:cs="Times New Roman"/>
          <w:sz w:val="24"/>
          <w:szCs w:val="24"/>
        </w:rPr>
      </w:pPr>
      <w:r w:rsidRPr="002C74B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1D00EB5" wp14:editId="41889C98">
            <wp:simplePos x="0" y="0"/>
            <wp:positionH relativeFrom="page">
              <wp:align>left</wp:align>
            </wp:positionH>
            <wp:positionV relativeFrom="paragraph">
              <wp:posOffset>405765</wp:posOffset>
            </wp:positionV>
            <wp:extent cx="7715885" cy="4381500"/>
            <wp:effectExtent l="0" t="0" r="0" b="0"/>
            <wp:wrapTight wrapText="bothSides">
              <wp:wrapPolygon edited="0">
                <wp:start x="0" y="0"/>
                <wp:lineTo x="0" y="21506"/>
                <wp:lineTo x="21545" y="21506"/>
                <wp:lineTo x="21545" y="0"/>
                <wp:lineTo x="0" y="0"/>
              </wp:wrapPolygon>
            </wp:wrapTight>
            <wp:docPr id="139449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9249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9499" cy="438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69E79" w14:textId="7F831B82" w:rsidR="002C74B5" w:rsidRPr="00E047AE" w:rsidRDefault="002C74B5" w:rsidP="002C74B5">
      <w:pPr>
        <w:rPr>
          <w:rFonts w:ascii="Times New Roman" w:hAnsi="Times New Roman" w:cs="Times New Roman"/>
          <w:sz w:val="24"/>
          <w:szCs w:val="24"/>
        </w:rPr>
      </w:pPr>
    </w:p>
    <w:p w14:paraId="78CCE4D1" w14:textId="3EEDE444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</w:p>
    <w:p w14:paraId="1DEEBF48" w14:textId="77777777" w:rsidR="002C7817" w:rsidRDefault="002C7817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86D7EF" w14:textId="77777777" w:rsidR="002C7817" w:rsidRDefault="002C7817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36E199" w14:textId="77777777" w:rsidR="002C7817" w:rsidRDefault="002C7817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31FA1" w14:textId="77777777" w:rsidR="002C7817" w:rsidRDefault="002C7817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A616D" w14:textId="77777777" w:rsidR="002C7817" w:rsidRDefault="002C7817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CB127B" w14:textId="77777777" w:rsidR="002C7817" w:rsidRPr="002C7817" w:rsidRDefault="002C7817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7328D3" w14:textId="6B486EAF" w:rsidR="00E047AE" w:rsidRPr="002C7817" w:rsidRDefault="00E047AE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817">
        <w:rPr>
          <w:rFonts w:ascii="Times New Roman" w:hAnsi="Times New Roman" w:cs="Times New Roman"/>
          <w:b/>
          <w:bCs/>
          <w:sz w:val="32"/>
          <w:szCs w:val="32"/>
        </w:rPr>
        <w:t>6. Key Performance Summary</w:t>
      </w:r>
    </w:p>
    <w:p w14:paraId="47F20D14" w14:textId="77777777" w:rsidR="00E047AE" w:rsidRPr="00E047AE" w:rsidRDefault="00E047AE" w:rsidP="00E047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Home &amp; Kitchen leads category revenue. </w:t>
      </w:r>
    </w:p>
    <w:p w14:paraId="2BEC9DB8" w14:textId="77777777" w:rsidR="00E047AE" w:rsidRPr="00E047AE" w:rsidRDefault="00E047AE" w:rsidP="00E047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Fashion has the highest profit margin. </w:t>
      </w:r>
    </w:p>
    <w:p w14:paraId="2F6B7370" w14:textId="77777777" w:rsidR="00E047AE" w:rsidRPr="00E047AE" w:rsidRDefault="00E047AE" w:rsidP="00E047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Grocery has the lowest profit margin. </w:t>
      </w:r>
    </w:p>
    <w:p w14:paraId="48385020" w14:textId="77777777" w:rsidR="00E047AE" w:rsidRPr="00E047AE" w:rsidRDefault="00E047AE" w:rsidP="00E047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West leads regional revenue. </w:t>
      </w:r>
    </w:p>
    <w:p w14:paraId="3366BD8F" w14:textId="77777777" w:rsidR="00E047AE" w:rsidRPr="00E047AE" w:rsidRDefault="00E047AE" w:rsidP="00E047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Pune leads city revenue. </w:t>
      </w:r>
    </w:p>
    <w:p w14:paraId="0782D9F0" w14:textId="77777777" w:rsidR="00E047AE" w:rsidRPr="00E047AE" w:rsidRDefault="00E047AE" w:rsidP="00E047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Air Fryer leads product revenue. </w:t>
      </w:r>
    </w:p>
    <w:p w14:paraId="41EF8E80" w14:textId="77777777" w:rsidR="00E047AE" w:rsidRPr="00E047AE" w:rsidRDefault="00E047AE" w:rsidP="00E047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Online is the larger sales channel. </w:t>
      </w:r>
    </w:p>
    <w:p w14:paraId="1E3A94D3" w14:textId="77777777" w:rsidR="00E047AE" w:rsidRPr="00E047AE" w:rsidRDefault="00E047AE" w:rsidP="00E047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April 2025 recorded the highest monthly revenue. </w:t>
      </w:r>
    </w:p>
    <w:p w14:paraId="486C31B4" w14:textId="77777777" w:rsidR="00E047AE" w:rsidRPr="00E047AE" w:rsidRDefault="00E047AE" w:rsidP="00E047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February 2026 recorded the lowest monthly revenue. </w:t>
      </w:r>
    </w:p>
    <w:p w14:paraId="79BB9211" w14:textId="77777777" w:rsidR="00E047AE" w:rsidRPr="00E047AE" w:rsidRDefault="00E047AE" w:rsidP="00E047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The business achieved an overall 34.96% profit margin. </w:t>
      </w:r>
    </w:p>
    <w:p w14:paraId="2BDF818D" w14:textId="77777777" w:rsidR="00E047AE" w:rsidRPr="00E047AE" w:rsidRDefault="00000000" w:rsidP="00E04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7D2E42">
          <v:rect id="_x0000_i1029" style="width:0;height:1.5pt" o:hralign="center" o:hrstd="t" o:hr="t" fillcolor="#a0a0a0" stroked="f"/>
        </w:pict>
      </w:r>
    </w:p>
    <w:p w14:paraId="3879BCF0" w14:textId="77777777" w:rsidR="00E047AE" w:rsidRPr="002C7817" w:rsidRDefault="00E047AE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817">
        <w:rPr>
          <w:rFonts w:ascii="Times New Roman" w:hAnsi="Times New Roman" w:cs="Times New Roman"/>
          <w:b/>
          <w:bCs/>
          <w:sz w:val="32"/>
          <w:szCs w:val="32"/>
        </w:rPr>
        <w:t>7. Tools &amp; Technologies Used</w:t>
      </w:r>
    </w:p>
    <w:p w14:paraId="31521E4D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Python | Pandas | NumPy | Matplotlib | Microsoft Excel | PivotTables | Excel Dashboard</w:t>
      </w:r>
    </w:p>
    <w:p w14:paraId="36614504" w14:textId="77777777" w:rsidR="00E047AE" w:rsidRPr="00E047AE" w:rsidRDefault="00000000" w:rsidP="00E04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643FAA">
          <v:rect id="_x0000_i1030" style="width:0;height:1.5pt" o:hralign="center" o:hrstd="t" o:hr="t" fillcolor="#a0a0a0" stroked="f"/>
        </w:pict>
      </w:r>
    </w:p>
    <w:p w14:paraId="747A6870" w14:textId="77777777" w:rsidR="002C7817" w:rsidRDefault="002C7817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A18A83" w14:textId="30EC4E08" w:rsidR="00E047AE" w:rsidRPr="002C7817" w:rsidRDefault="00E047AE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817">
        <w:rPr>
          <w:rFonts w:ascii="Times New Roman" w:hAnsi="Times New Roman" w:cs="Times New Roman"/>
          <w:b/>
          <w:bCs/>
          <w:sz w:val="32"/>
          <w:szCs w:val="32"/>
        </w:rPr>
        <w:t>8. Final Deliverables</w:t>
      </w:r>
    </w:p>
    <w:p w14:paraId="6C4B982E" w14:textId="77777777" w:rsidR="00E047AE" w:rsidRPr="00E047AE" w:rsidRDefault="00E047AE" w:rsidP="00E047A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Raw Dataset </w:t>
      </w:r>
    </w:p>
    <w:p w14:paraId="2B1A1FB0" w14:textId="77777777" w:rsidR="00E047AE" w:rsidRPr="00E047AE" w:rsidRDefault="00E047AE" w:rsidP="00E047A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Cleaned Dataset </w:t>
      </w:r>
    </w:p>
    <w:p w14:paraId="243E69E6" w14:textId="77777777" w:rsidR="00E047AE" w:rsidRPr="00E047AE" w:rsidRDefault="00E047AE" w:rsidP="00E047A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Python Notebook / .</w:t>
      </w:r>
      <w:proofErr w:type="spellStart"/>
      <w:r w:rsidRPr="00E047AE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E047AE">
        <w:rPr>
          <w:rFonts w:ascii="Times New Roman" w:hAnsi="Times New Roman" w:cs="Times New Roman"/>
          <w:sz w:val="24"/>
          <w:szCs w:val="24"/>
        </w:rPr>
        <w:t xml:space="preserve"> File </w:t>
      </w:r>
    </w:p>
    <w:p w14:paraId="0971508F" w14:textId="77777777" w:rsidR="00E047AE" w:rsidRPr="00E047AE" w:rsidRDefault="00E047AE" w:rsidP="00E047A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Excel Analysis </w:t>
      </w:r>
    </w:p>
    <w:p w14:paraId="5B2C33AC" w14:textId="77777777" w:rsidR="00E047AE" w:rsidRPr="00E047AE" w:rsidRDefault="00E047AE" w:rsidP="00E047A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Excel Dashboard </w:t>
      </w:r>
    </w:p>
    <w:p w14:paraId="49C73064" w14:textId="77777777" w:rsidR="00E047AE" w:rsidRPr="00E047AE" w:rsidRDefault="00E047AE" w:rsidP="00E047A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Business Insights Report </w:t>
      </w:r>
    </w:p>
    <w:p w14:paraId="79983D2C" w14:textId="77777777" w:rsidR="00E047AE" w:rsidRPr="00E047AE" w:rsidRDefault="00E047AE" w:rsidP="00E047A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 xml:space="preserve">README / Documentation </w:t>
      </w:r>
    </w:p>
    <w:p w14:paraId="606FC0CF" w14:textId="77777777" w:rsidR="00E047AE" w:rsidRPr="00E047AE" w:rsidRDefault="00000000" w:rsidP="00E04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EB449B">
          <v:rect id="_x0000_i1031" style="width:0;height:1.5pt" o:hralign="center" o:hrstd="t" o:hr="t" fillcolor="#a0a0a0" stroked="f"/>
        </w:pict>
      </w:r>
    </w:p>
    <w:p w14:paraId="3A44C0E8" w14:textId="77777777" w:rsidR="00E047AE" w:rsidRPr="002C7817" w:rsidRDefault="00E047AE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817">
        <w:rPr>
          <w:rFonts w:ascii="Times New Roman" w:hAnsi="Times New Roman" w:cs="Times New Roman"/>
          <w:b/>
          <w:bCs/>
          <w:sz w:val="32"/>
          <w:szCs w:val="32"/>
        </w:rPr>
        <w:t>9. Project Workflow</w:t>
      </w:r>
    </w:p>
    <w:p w14:paraId="7AA959D9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Raw Data → Cleaning → Analysis → Visualization → Business Insights → Excel Dashboard → Final Report</w:t>
      </w:r>
    </w:p>
    <w:p w14:paraId="4DE8C44E" w14:textId="77777777" w:rsidR="00E047AE" w:rsidRPr="00E047AE" w:rsidRDefault="00000000" w:rsidP="00E04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B3E538">
          <v:rect id="_x0000_i1032" style="width:0;height:1.5pt" o:hralign="center" o:hrstd="t" o:hr="t" fillcolor="#a0a0a0" stroked="f"/>
        </w:pict>
      </w:r>
    </w:p>
    <w:p w14:paraId="493B87AE" w14:textId="77777777" w:rsidR="002C7817" w:rsidRDefault="002C7817" w:rsidP="00E047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BFC285" w14:textId="1705813C" w:rsidR="00E047AE" w:rsidRPr="002C7817" w:rsidRDefault="00E047AE" w:rsidP="00E047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817">
        <w:rPr>
          <w:rFonts w:ascii="Times New Roman" w:hAnsi="Times New Roman" w:cs="Times New Roman"/>
          <w:b/>
          <w:bCs/>
          <w:sz w:val="32"/>
          <w:szCs w:val="32"/>
        </w:rPr>
        <w:t>10. Conclusion</w:t>
      </w:r>
    </w:p>
    <w:p w14:paraId="58964E84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The project transformed raw retail transaction data into a cleaned dataset, analytical results, visualizations and an Excel dashboard.</w:t>
      </w:r>
    </w:p>
    <w:p w14:paraId="194F14DE" w14:textId="77777777" w:rsidR="00E047AE" w:rsidRPr="00E047AE" w:rsidRDefault="00E047AE" w:rsidP="00E047AE">
      <w:pPr>
        <w:rPr>
          <w:rFonts w:ascii="Times New Roman" w:hAnsi="Times New Roman" w:cs="Times New Roman"/>
          <w:sz w:val="24"/>
          <w:szCs w:val="24"/>
        </w:rPr>
      </w:pPr>
      <w:r w:rsidRPr="00E047AE">
        <w:rPr>
          <w:rFonts w:ascii="Times New Roman" w:hAnsi="Times New Roman" w:cs="Times New Roman"/>
          <w:sz w:val="24"/>
          <w:szCs w:val="24"/>
        </w:rPr>
        <w:t>The analysis provides a clear view of sales, profit, products, categories, regions, cities, customers, sales channels and monthly performance, demonstrating the complete data analyst workflow from raw data to business insights.</w:t>
      </w:r>
    </w:p>
    <w:p w14:paraId="641D49AC" w14:textId="77777777" w:rsidR="00742AA9" w:rsidRPr="00E047AE" w:rsidRDefault="00742AA9" w:rsidP="00E047AE">
      <w:pPr>
        <w:rPr>
          <w:rFonts w:ascii="Times New Roman" w:hAnsi="Times New Roman" w:cs="Times New Roman"/>
          <w:sz w:val="24"/>
          <w:szCs w:val="24"/>
        </w:rPr>
      </w:pPr>
    </w:p>
    <w:sectPr w:rsidR="00742AA9" w:rsidRPr="00E04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D4C5" w14:textId="77777777" w:rsidR="00C25AAE" w:rsidRDefault="00C25AAE" w:rsidP="00B164CB">
      <w:pPr>
        <w:spacing w:after="0" w:line="240" w:lineRule="auto"/>
      </w:pPr>
      <w:r>
        <w:separator/>
      </w:r>
    </w:p>
  </w:endnote>
  <w:endnote w:type="continuationSeparator" w:id="0">
    <w:p w14:paraId="722C3F3E" w14:textId="77777777" w:rsidR="00C25AAE" w:rsidRDefault="00C25AAE" w:rsidP="00B16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64F56" w14:textId="77777777" w:rsidR="00C25AAE" w:rsidRDefault="00C25AAE" w:rsidP="00B164CB">
      <w:pPr>
        <w:spacing w:after="0" w:line="240" w:lineRule="auto"/>
      </w:pPr>
      <w:r>
        <w:separator/>
      </w:r>
    </w:p>
  </w:footnote>
  <w:footnote w:type="continuationSeparator" w:id="0">
    <w:p w14:paraId="4E40E56F" w14:textId="77777777" w:rsidR="00C25AAE" w:rsidRDefault="00C25AAE" w:rsidP="00B164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78D"/>
    <w:multiLevelType w:val="multilevel"/>
    <w:tmpl w:val="AD60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F44E1"/>
    <w:multiLevelType w:val="multilevel"/>
    <w:tmpl w:val="781A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04BDA"/>
    <w:multiLevelType w:val="multilevel"/>
    <w:tmpl w:val="8182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94334"/>
    <w:multiLevelType w:val="multilevel"/>
    <w:tmpl w:val="D828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72440"/>
    <w:multiLevelType w:val="multilevel"/>
    <w:tmpl w:val="B6CE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67528"/>
    <w:multiLevelType w:val="multilevel"/>
    <w:tmpl w:val="9AA0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86976"/>
    <w:multiLevelType w:val="multilevel"/>
    <w:tmpl w:val="6080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33FDD"/>
    <w:multiLevelType w:val="multilevel"/>
    <w:tmpl w:val="979CC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2431CC"/>
    <w:multiLevelType w:val="multilevel"/>
    <w:tmpl w:val="3F80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80B5B"/>
    <w:multiLevelType w:val="multilevel"/>
    <w:tmpl w:val="CB12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27269"/>
    <w:multiLevelType w:val="multilevel"/>
    <w:tmpl w:val="F65CD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E2D73"/>
    <w:multiLevelType w:val="multilevel"/>
    <w:tmpl w:val="BF22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A3720"/>
    <w:multiLevelType w:val="multilevel"/>
    <w:tmpl w:val="16B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32751"/>
    <w:multiLevelType w:val="multilevel"/>
    <w:tmpl w:val="0FE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86C29"/>
    <w:multiLevelType w:val="multilevel"/>
    <w:tmpl w:val="587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603929">
    <w:abstractNumId w:val="11"/>
  </w:num>
  <w:num w:numId="2" w16cid:durableId="32778402">
    <w:abstractNumId w:val="6"/>
  </w:num>
  <w:num w:numId="3" w16cid:durableId="831726050">
    <w:abstractNumId w:val="13"/>
  </w:num>
  <w:num w:numId="4" w16cid:durableId="1546601189">
    <w:abstractNumId w:val="14"/>
  </w:num>
  <w:num w:numId="5" w16cid:durableId="1993681301">
    <w:abstractNumId w:val="3"/>
  </w:num>
  <w:num w:numId="6" w16cid:durableId="1699626114">
    <w:abstractNumId w:val="2"/>
  </w:num>
  <w:num w:numId="7" w16cid:durableId="253827560">
    <w:abstractNumId w:val="1"/>
  </w:num>
  <w:num w:numId="8" w16cid:durableId="1455060768">
    <w:abstractNumId w:val="0"/>
  </w:num>
  <w:num w:numId="9" w16cid:durableId="1560558750">
    <w:abstractNumId w:val="12"/>
  </w:num>
  <w:num w:numId="10" w16cid:durableId="1183207547">
    <w:abstractNumId w:val="7"/>
  </w:num>
  <w:num w:numId="11" w16cid:durableId="1390956250">
    <w:abstractNumId w:val="4"/>
  </w:num>
  <w:num w:numId="12" w16cid:durableId="843544876">
    <w:abstractNumId w:val="8"/>
  </w:num>
  <w:num w:numId="13" w16cid:durableId="1602226047">
    <w:abstractNumId w:val="9"/>
  </w:num>
  <w:num w:numId="14" w16cid:durableId="914625882">
    <w:abstractNumId w:val="10"/>
  </w:num>
  <w:num w:numId="15" w16cid:durableId="1080105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1A"/>
    <w:rsid w:val="000A1670"/>
    <w:rsid w:val="000F0702"/>
    <w:rsid w:val="002C74B5"/>
    <w:rsid w:val="002C7817"/>
    <w:rsid w:val="00316A1A"/>
    <w:rsid w:val="005B66B9"/>
    <w:rsid w:val="005C0ABB"/>
    <w:rsid w:val="00681537"/>
    <w:rsid w:val="007420F4"/>
    <w:rsid w:val="00742AA9"/>
    <w:rsid w:val="00814A12"/>
    <w:rsid w:val="008900CF"/>
    <w:rsid w:val="009F6AC2"/>
    <w:rsid w:val="00B164CB"/>
    <w:rsid w:val="00B16F64"/>
    <w:rsid w:val="00BA610F"/>
    <w:rsid w:val="00BC03C6"/>
    <w:rsid w:val="00C20B29"/>
    <w:rsid w:val="00C24E07"/>
    <w:rsid w:val="00C25AAE"/>
    <w:rsid w:val="00C86E99"/>
    <w:rsid w:val="00E047AE"/>
    <w:rsid w:val="00F4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73302"/>
  <w15:chartTrackingRefBased/>
  <w15:docId w15:val="{DE57C050-C6C8-4A53-A8F3-5B2DEFACD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A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6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6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4CB"/>
  </w:style>
  <w:style w:type="paragraph" w:styleId="Footer">
    <w:name w:val="footer"/>
    <w:basedOn w:val="Normal"/>
    <w:link w:val="FooterChar"/>
    <w:uiPriority w:val="99"/>
    <w:unhideWhenUsed/>
    <w:rsid w:val="00B16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0E996-AAE8-4676-B99D-6C0240FE6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14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Gole</dc:creator>
  <cp:keywords/>
  <dc:description/>
  <cp:lastModifiedBy>Akshay Naralakar</cp:lastModifiedBy>
  <cp:revision>6</cp:revision>
  <dcterms:created xsi:type="dcterms:W3CDTF">2026-09-21T04:57:00Z</dcterms:created>
  <dcterms:modified xsi:type="dcterms:W3CDTF">2026-10-26T05:59:00Z</dcterms:modified>
</cp:coreProperties>
</file>